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CC8" w:rsidRPr="00234CC8" w:rsidRDefault="00234CC8" w:rsidP="00234CC8">
      <w:pPr>
        <w:autoSpaceDE w:val="0"/>
        <w:autoSpaceDN w:val="0"/>
        <w:adjustRightInd w:val="0"/>
        <w:spacing w:after="0" w:line="240" w:lineRule="auto"/>
        <w:jc w:val="center"/>
        <w:rPr>
          <w:rFonts w:ascii="Times New Roman" w:eastAsia="Times New Roman" w:hAnsi="Times New Roman" w:cs="Times New Roman"/>
          <w:noProof/>
          <w:sz w:val="28"/>
          <w:szCs w:val="20"/>
          <w:lang w:eastAsia="ru-RU"/>
        </w:rPr>
      </w:pPr>
      <w:bookmarkStart w:id="0" w:name="_GoBack"/>
      <w:bookmarkEnd w:id="0"/>
      <w:r w:rsidRPr="00234CC8">
        <w:rPr>
          <w:rFonts w:ascii="Times New Roman" w:eastAsia="Times New Roman" w:hAnsi="Times New Roman" w:cs="Times New Roman"/>
          <w:noProof/>
          <w:sz w:val="28"/>
          <w:szCs w:val="20"/>
          <w:lang w:eastAsia="ru-RU"/>
        </w:rPr>
        <w:drawing>
          <wp:inline distT="0" distB="0" distL="0" distR="0" wp14:anchorId="2B91857A" wp14:editId="08BA63BA">
            <wp:extent cx="647700" cy="807720"/>
            <wp:effectExtent l="19050" t="0" r="0" b="0"/>
            <wp:docPr id="2" name="Рисунок 2"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srcRect/>
                    <a:stretch>
                      <a:fillRect/>
                    </a:stretch>
                  </pic:blipFill>
                  <pic:spPr bwMode="auto">
                    <a:xfrm>
                      <a:off x="0" y="0"/>
                      <a:ext cx="647700" cy="807720"/>
                    </a:xfrm>
                    <a:prstGeom prst="rect">
                      <a:avLst/>
                    </a:prstGeom>
                    <a:noFill/>
                    <a:ln w="9525">
                      <a:noFill/>
                      <a:miter lim="800000"/>
                      <a:headEnd/>
                      <a:tailEnd/>
                    </a:ln>
                  </pic:spPr>
                </pic:pic>
              </a:graphicData>
            </a:graphic>
          </wp:inline>
        </w:drawing>
      </w:r>
    </w:p>
    <w:p w:rsidR="00234CC8" w:rsidRPr="00234CC8" w:rsidRDefault="00234CC8" w:rsidP="00234CC8">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234CC8">
        <w:rPr>
          <w:rFonts w:ascii="Times New Roman" w:eastAsia="Times New Roman" w:hAnsi="Times New Roman" w:cs="Times New Roman"/>
          <w:lang w:eastAsia="ru-RU"/>
        </w:rPr>
        <w:tab/>
      </w:r>
      <w:r w:rsidRPr="00234CC8">
        <w:rPr>
          <w:rFonts w:ascii="Times New Roman" w:eastAsia="Times New Roman" w:hAnsi="Times New Roman" w:cs="Times New Roman"/>
          <w:lang w:eastAsia="ru-RU"/>
        </w:rPr>
        <w:tab/>
      </w:r>
      <w:r w:rsidRPr="00234CC8">
        <w:rPr>
          <w:rFonts w:ascii="Times New Roman" w:eastAsia="Times New Roman" w:hAnsi="Times New Roman" w:cs="Times New Roman"/>
          <w:lang w:eastAsia="ru-RU"/>
        </w:rPr>
        <w:tab/>
      </w:r>
      <w:r w:rsidRPr="00234CC8">
        <w:rPr>
          <w:rFonts w:ascii="Times New Roman" w:eastAsia="Times New Roman" w:hAnsi="Times New Roman" w:cs="Times New Roman"/>
          <w:lang w:eastAsia="ru-RU"/>
        </w:rPr>
        <w:tab/>
      </w:r>
    </w:p>
    <w:p w:rsidR="00234CC8" w:rsidRPr="00234CC8" w:rsidRDefault="00234CC8" w:rsidP="00234CC8">
      <w:pPr>
        <w:autoSpaceDE w:val="0"/>
        <w:autoSpaceDN w:val="0"/>
        <w:adjustRightInd w:val="0"/>
        <w:spacing w:after="0" w:line="240" w:lineRule="auto"/>
        <w:jc w:val="center"/>
        <w:rPr>
          <w:rFonts w:ascii="Arial" w:eastAsia="Times New Roman" w:hAnsi="Arial" w:cs="Arial"/>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234CC8" w:rsidRPr="00234CC8" w:rsidTr="00A23F3A">
        <w:trPr>
          <w:jc w:val="center"/>
        </w:trPr>
        <w:tc>
          <w:tcPr>
            <w:tcW w:w="8388" w:type="dxa"/>
            <w:tcBorders>
              <w:top w:val="nil"/>
              <w:left w:val="nil"/>
              <w:bottom w:val="nil"/>
              <w:right w:val="nil"/>
            </w:tcBorders>
          </w:tcPr>
          <w:p w:rsidR="00234CC8" w:rsidRPr="00234CC8" w:rsidRDefault="00234CC8" w:rsidP="00234CC8">
            <w:pPr>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234CC8">
              <w:rPr>
                <w:rFonts w:ascii="Times New Roman" w:eastAsia="Times New Roman" w:hAnsi="Times New Roman" w:cs="Times New Roman"/>
                <w:b/>
                <w:bCs/>
                <w:sz w:val="32"/>
                <w:szCs w:val="32"/>
                <w:lang w:eastAsia="ru-RU"/>
              </w:rPr>
              <w:t>П О С Т А Н О В Л Е Н И Е</w:t>
            </w:r>
          </w:p>
          <w:p w:rsidR="00234CC8" w:rsidRPr="00234CC8" w:rsidRDefault="00234CC8" w:rsidP="00234CC8">
            <w:pPr>
              <w:spacing w:after="0" w:line="240" w:lineRule="auto"/>
              <w:jc w:val="center"/>
              <w:rPr>
                <w:rFonts w:ascii="Times New Roman" w:eastAsia="Times New Roman" w:hAnsi="Times New Roman" w:cs="Times New Roman"/>
                <w:sz w:val="28"/>
                <w:szCs w:val="20"/>
                <w:lang w:eastAsia="ru-RU"/>
              </w:rPr>
            </w:pPr>
          </w:p>
          <w:p w:rsidR="00234CC8" w:rsidRPr="00234CC8" w:rsidRDefault="00234CC8" w:rsidP="00234CC8">
            <w:pPr>
              <w:spacing w:after="0" w:line="240" w:lineRule="auto"/>
              <w:jc w:val="center"/>
              <w:rPr>
                <w:rFonts w:ascii="Times New Roman" w:eastAsia="Times New Roman" w:hAnsi="Times New Roman" w:cs="Times New Roman"/>
                <w:b/>
                <w:sz w:val="28"/>
                <w:szCs w:val="20"/>
                <w:lang w:eastAsia="ru-RU"/>
              </w:rPr>
            </w:pPr>
            <w:r w:rsidRPr="00234CC8">
              <w:rPr>
                <w:rFonts w:ascii="Times New Roman" w:eastAsia="Times New Roman" w:hAnsi="Times New Roman" w:cs="Times New Roman"/>
                <w:b/>
                <w:sz w:val="28"/>
                <w:szCs w:val="20"/>
                <w:lang w:eastAsia="ru-RU"/>
              </w:rPr>
              <w:t xml:space="preserve">ПРАВИТЕЛЬСТВА </w:t>
            </w:r>
          </w:p>
          <w:p w:rsidR="00234CC8" w:rsidRPr="00234CC8" w:rsidRDefault="00234CC8" w:rsidP="00234CC8">
            <w:pPr>
              <w:spacing w:after="0" w:line="240" w:lineRule="auto"/>
              <w:jc w:val="center"/>
              <w:rPr>
                <w:rFonts w:ascii="Times New Roman" w:eastAsia="Times New Roman" w:hAnsi="Times New Roman" w:cs="Times New Roman"/>
                <w:sz w:val="28"/>
                <w:szCs w:val="20"/>
                <w:lang w:eastAsia="ru-RU"/>
              </w:rPr>
            </w:pPr>
            <w:r w:rsidRPr="00234CC8">
              <w:rPr>
                <w:rFonts w:ascii="Times New Roman" w:eastAsia="Times New Roman" w:hAnsi="Times New Roman" w:cs="Times New Roman"/>
                <w:b/>
                <w:sz w:val="28"/>
                <w:szCs w:val="20"/>
                <w:lang w:eastAsia="ru-RU"/>
              </w:rPr>
              <w:t>КАМЧАТСКОГО КРАЯ</w:t>
            </w:r>
          </w:p>
        </w:tc>
      </w:tr>
    </w:tbl>
    <w:p w:rsidR="00234CC8" w:rsidRPr="00234CC8" w:rsidRDefault="00234CC8" w:rsidP="00234CC8">
      <w:pPr>
        <w:autoSpaceDE w:val="0"/>
        <w:autoSpaceDN w:val="0"/>
        <w:adjustRightInd w:val="0"/>
        <w:spacing w:after="0" w:line="240" w:lineRule="auto"/>
        <w:jc w:val="center"/>
        <w:rPr>
          <w:rFonts w:ascii="Arial" w:eastAsia="Times New Roman" w:hAnsi="Arial" w:cs="Arial"/>
          <w:sz w:val="20"/>
          <w:szCs w:val="20"/>
          <w:lang w:eastAsia="ru-RU"/>
        </w:rPr>
      </w:pPr>
    </w:p>
    <w:p w:rsidR="00234CC8" w:rsidRPr="00234CC8" w:rsidRDefault="00234CC8" w:rsidP="00234CC8">
      <w:pPr>
        <w:autoSpaceDE w:val="0"/>
        <w:autoSpaceDN w:val="0"/>
        <w:adjustRightInd w:val="0"/>
        <w:spacing w:after="0" w:line="240" w:lineRule="auto"/>
        <w:jc w:val="center"/>
        <w:rPr>
          <w:rFonts w:ascii="Arial" w:eastAsia="Times New Roman" w:hAnsi="Arial" w:cs="Arial"/>
          <w:sz w:val="20"/>
          <w:szCs w:val="20"/>
          <w:lang w:eastAsia="ru-RU"/>
        </w:rPr>
      </w:pPr>
    </w:p>
    <w:tbl>
      <w:tblPr>
        <w:tblW w:w="0" w:type="auto"/>
        <w:tblLayout w:type="fixed"/>
        <w:tblLook w:val="0000" w:firstRow="0" w:lastRow="0" w:firstColumn="0" w:lastColumn="0" w:noHBand="0" w:noVBand="0"/>
      </w:tblPr>
      <w:tblGrid>
        <w:gridCol w:w="3085"/>
        <w:gridCol w:w="425"/>
        <w:gridCol w:w="918"/>
      </w:tblGrid>
      <w:tr w:rsidR="00234CC8" w:rsidRPr="00234CC8" w:rsidTr="00A23F3A">
        <w:tc>
          <w:tcPr>
            <w:tcW w:w="3085" w:type="dxa"/>
            <w:tcBorders>
              <w:bottom w:val="single" w:sz="4" w:space="0" w:color="auto"/>
            </w:tcBorders>
          </w:tcPr>
          <w:p w:rsidR="00234CC8" w:rsidRPr="00234CC8" w:rsidRDefault="00234CC8" w:rsidP="00965AFC">
            <w:pPr>
              <w:spacing w:after="0" w:line="240" w:lineRule="auto"/>
              <w:rPr>
                <w:rFonts w:ascii="Times New Roman" w:eastAsia="Times New Roman" w:hAnsi="Times New Roman" w:cs="Times New Roman"/>
                <w:sz w:val="28"/>
                <w:szCs w:val="20"/>
                <w:lang w:eastAsia="ru-RU"/>
              </w:rPr>
            </w:pPr>
          </w:p>
        </w:tc>
        <w:tc>
          <w:tcPr>
            <w:tcW w:w="425" w:type="dxa"/>
          </w:tcPr>
          <w:p w:rsidR="00234CC8" w:rsidRPr="00234CC8" w:rsidRDefault="00234CC8" w:rsidP="00234CC8">
            <w:pPr>
              <w:spacing w:after="0" w:line="240" w:lineRule="auto"/>
              <w:jc w:val="both"/>
              <w:rPr>
                <w:rFonts w:ascii="Times New Roman" w:eastAsia="Times New Roman" w:hAnsi="Times New Roman" w:cs="Times New Roman"/>
                <w:sz w:val="28"/>
                <w:szCs w:val="20"/>
                <w:lang w:eastAsia="ru-RU"/>
              </w:rPr>
            </w:pPr>
            <w:r w:rsidRPr="00234CC8">
              <w:rPr>
                <w:rFonts w:ascii="Times New Roman" w:eastAsia="Times New Roman" w:hAnsi="Times New Roman" w:cs="Times New Roman"/>
                <w:sz w:val="28"/>
                <w:szCs w:val="20"/>
                <w:lang w:eastAsia="ru-RU"/>
              </w:rPr>
              <w:t>№</w:t>
            </w:r>
          </w:p>
        </w:tc>
        <w:tc>
          <w:tcPr>
            <w:tcW w:w="918" w:type="dxa"/>
            <w:tcBorders>
              <w:bottom w:val="single" w:sz="4" w:space="0" w:color="auto"/>
            </w:tcBorders>
          </w:tcPr>
          <w:p w:rsidR="00234CC8" w:rsidRPr="00234CC8" w:rsidRDefault="00234CC8" w:rsidP="00234CC8">
            <w:pPr>
              <w:spacing w:after="0" w:line="240" w:lineRule="auto"/>
              <w:jc w:val="both"/>
              <w:rPr>
                <w:rFonts w:ascii="Times New Roman" w:eastAsia="Times New Roman" w:hAnsi="Times New Roman" w:cs="Times New Roman"/>
                <w:sz w:val="26"/>
                <w:szCs w:val="26"/>
                <w:lang w:eastAsia="ru-RU"/>
              </w:rPr>
            </w:pPr>
          </w:p>
        </w:tc>
      </w:tr>
    </w:tbl>
    <w:p w:rsidR="00234CC8" w:rsidRPr="00234CC8" w:rsidRDefault="00234CC8" w:rsidP="00234CC8">
      <w:pPr>
        <w:spacing w:after="0" w:line="240" w:lineRule="auto"/>
        <w:jc w:val="both"/>
        <w:rPr>
          <w:rFonts w:ascii="Times New Roman" w:eastAsia="Times New Roman" w:hAnsi="Times New Roman" w:cs="Times New Roman"/>
          <w:sz w:val="36"/>
          <w:szCs w:val="20"/>
          <w:vertAlign w:val="superscript"/>
          <w:lang w:eastAsia="ru-RU"/>
        </w:rPr>
      </w:pPr>
      <w:r w:rsidRPr="00234CC8">
        <w:rPr>
          <w:rFonts w:ascii="Times New Roman" w:eastAsia="Times New Roman" w:hAnsi="Times New Roman" w:cs="Times New Roman"/>
          <w:sz w:val="36"/>
          <w:szCs w:val="20"/>
          <w:vertAlign w:val="superscript"/>
          <w:lang w:eastAsia="ru-RU"/>
        </w:rPr>
        <w:t xml:space="preserve">             г. Петропавловск-Камчатский</w:t>
      </w:r>
    </w:p>
    <w:p w:rsidR="00234CC8" w:rsidRPr="00234CC8" w:rsidRDefault="00234CC8" w:rsidP="00234CC8">
      <w:pPr>
        <w:spacing w:after="0" w:line="240" w:lineRule="auto"/>
        <w:jc w:val="both"/>
        <w:rPr>
          <w:rFonts w:ascii="Times New Roman" w:eastAsia="Times New Roman" w:hAnsi="Times New Roman" w:cs="Times New Roman"/>
          <w:sz w:val="16"/>
          <w:szCs w:val="16"/>
          <w:vertAlign w:val="superscript"/>
          <w:lang w:eastAsia="ru-RU"/>
        </w:rPr>
      </w:pPr>
    </w:p>
    <w:tbl>
      <w:tblPr>
        <w:tblW w:w="0" w:type="auto"/>
        <w:tblLayout w:type="fixed"/>
        <w:tblLook w:val="0000" w:firstRow="0" w:lastRow="0" w:firstColumn="0" w:lastColumn="0" w:noHBand="0" w:noVBand="0"/>
      </w:tblPr>
      <w:tblGrid>
        <w:gridCol w:w="5070"/>
      </w:tblGrid>
      <w:tr w:rsidR="006F218F" w:rsidRPr="006F218F" w:rsidTr="004827F2">
        <w:trPr>
          <w:trHeight w:val="1593"/>
        </w:trPr>
        <w:tc>
          <w:tcPr>
            <w:tcW w:w="5070" w:type="dxa"/>
          </w:tcPr>
          <w:p w:rsidR="003E3A5B" w:rsidRDefault="003E3A5B" w:rsidP="004827F2">
            <w:pPr>
              <w:suppressAutoHyphens/>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r w:rsidRPr="00E8639A">
              <w:rPr>
                <w:rFonts w:ascii="Times New Roman" w:hAnsi="Times New Roman" w:cs="Times New Roman"/>
                <w:sz w:val="28"/>
                <w:szCs w:val="28"/>
              </w:rPr>
              <w:t>О внесении изменений в государственную программу Камчатского края «Обеспечение доступным и комфортным жильем жителей Камчатского края», утвержденную постановлением Правительства Камчатского края от 22.11.2013 № 520-П</w:t>
            </w:r>
          </w:p>
          <w:p w:rsidR="006F218F" w:rsidRPr="002E0505" w:rsidRDefault="006F218F" w:rsidP="00E8639A">
            <w:pPr>
              <w:spacing w:after="0" w:line="240" w:lineRule="auto"/>
              <w:jc w:val="both"/>
              <w:rPr>
                <w:rFonts w:ascii="Times New Roman" w:hAnsi="Times New Roman" w:cs="Times New Roman"/>
                <w:sz w:val="28"/>
                <w:szCs w:val="28"/>
              </w:rPr>
            </w:pPr>
          </w:p>
        </w:tc>
      </w:tr>
    </w:tbl>
    <w:p w:rsidR="006F218F" w:rsidRPr="006F218F" w:rsidRDefault="006F218F" w:rsidP="00EB08E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F218F">
        <w:rPr>
          <w:rFonts w:ascii="Times New Roman" w:eastAsia="Times New Roman" w:hAnsi="Times New Roman" w:cs="Times New Roman"/>
          <w:sz w:val="28"/>
          <w:szCs w:val="28"/>
          <w:lang w:eastAsia="ru-RU"/>
        </w:rPr>
        <w:t>ПРАВИТЕЛЬСТВО ПОСТАНОВЛЯЕТ</w:t>
      </w:r>
      <w:r w:rsidR="003E3A5B">
        <w:rPr>
          <w:rFonts w:ascii="Times New Roman" w:eastAsia="Times New Roman" w:hAnsi="Times New Roman" w:cs="Times New Roman"/>
          <w:sz w:val="28"/>
          <w:szCs w:val="28"/>
          <w:lang w:eastAsia="ru-RU"/>
        </w:rPr>
        <w:t>:</w:t>
      </w:r>
    </w:p>
    <w:p w:rsidR="006F218F" w:rsidRPr="006F218F" w:rsidRDefault="006F218F" w:rsidP="00EB08E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EB08EC" w:rsidRPr="00EB08EC" w:rsidRDefault="00EB08EC" w:rsidP="003E3A5B">
      <w:pPr>
        <w:suppressAutoHyphens/>
        <w:spacing w:after="0" w:line="240" w:lineRule="auto"/>
        <w:ind w:firstLine="709"/>
        <w:jc w:val="both"/>
        <w:rPr>
          <w:rFonts w:ascii="Times New Roman" w:eastAsia="Times New Roman" w:hAnsi="Times New Roman" w:cs="Times New Roman"/>
          <w:sz w:val="28"/>
          <w:szCs w:val="28"/>
          <w:lang w:eastAsia="ru-RU"/>
        </w:rPr>
      </w:pPr>
      <w:r w:rsidRPr="00EB08EC">
        <w:rPr>
          <w:rFonts w:ascii="Times New Roman" w:eastAsia="Times New Roman" w:hAnsi="Times New Roman" w:cs="Times New Roman"/>
          <w:sz w:val="28"/>
          <w:szCs w:val="28"/>
          <w:lang w:eastAsia="ru-RU"/>
        </w:rPr>
        <w:t xml:space="preserve">1. Внести в </w:t>
      </w:r>
      <w:r>
        <w:rPr>
          <w:rFonts w:ascii="Times New Roman" w:eastAsia="Times New Roman" w:hAnsi="Times New Roman" w:cs="Times New Roman"/>
          <w:sz w:val="28"/>
          <w:szCs w:val="28"/>
          <w:lang w:eastAsia="ru-RU"/>
        </w:rPr>
        <w:t>г</w:t>
      </w:r>
      <w:r w:rsidRPr="00EB08EC">
        <w:rPr>
          <w:rFonts w:ascii="Times New Roman" w:eastAsia="Times New Roman" w:hAnsi="Times New Roman" w:cs="Times New Roman"/>
          <w:sz w:val="28"/>
          <w:szCs w:val="28"/>
          <w:lang w:eastAsia="ru-RU"/>
        </w:rPr>
        <w:t>осударственн</w:t>
      </w:r>
      <w:r w:rsidR="00E8639A">
        <w:rPr>
          <w:rFonts w:ascii="Times New Roman" w:eastAsia="Times New Roman" w:hAnsi="Times New Roman" w:cs="Times New Roman"/>
          <w:sz w:val="28"/>
          <w:szCs w:val="28"/>
          <w:lang w:eastAsia="ru-RU"/>
        </w:rPr>
        <w:t>ую</w:t>
      </w:r>
      <w:r w:rsidRPr="00EB08EC">
        <w:rPr>
          <w:rFonts w:ascii="Times New Roman" w:eastAsia="Times New Roman" w:hAnsi="Times New Roman" w:cs="Times New Roman"/>
          <w:sz w:val="28"/>
          <w:szCs w:val="28"/>
          <w:lang w:eastAsia="ru-RU"/>
        </w:rPr>
        <w:t xml:space="preserve"> программ</w:t>
      </w:r>
      <w:r w:rsidR="00E8639A">
        <w:rPr>
          <w:rFonts w:ascii="Times New Roman" w:eastAsia="Times New Roman" w:hAnsi="Times New Roman" w:cs="Times New Roman"/>
          <w:sz w:val="28"/>
          <w:szCs w:val="28"/>
          <w:lang w:eastAsia="ru-RU"/>
        </w:rPr>
        <w:t>у</w:t>
      </w:r>
      <w:r w:rsidRPr="00EB08EC">
        <w:rPr>
          <w:rFonts w:ascii="Times New Roman" w:eastAsia="Times New Roman" w:hAnsi="Times New Roman" w:cs="Times New Roman"/>
          <w:sz w:val="28"/>
          <w:szCs w:val="28"/>
          <w:lang w:eastAsia="ru-RU"/>
        </w:rPr>
        <w:t xml:space="preserve"> Камчатского края «Обеспечение доступным и комфортным жильем жителей Камчатского края»</w:t>
      </w:r>
      <w:r w:rsidR="00E8639A">
        <w:rPr>
          <w:rFonts w:ascii="Times New Roman" w:eastAsia="Times New Roman" w:hAnsi="Times New Roman" w:cs="Times New Roman"/>
          <w:sz w:val="28"/>
          <w:szCs w:val="28"/>
          <w:lang w:eastAsia="ru-RU"/>
        </w:rPr>
        <w:t>, утвержденную постановлением Правительства Камчатского края</w:t>
      </w:r>
      <w:r w:rsidRPr="00EB08EC">
        <w:rPr>
          <w:rFonts w:ascii="Times New Roman" w:eastAsia="Times New Roman" w:hAnsi="Times New Roman" w:cs="Times New Roman"/>
          <w:sz w:val="28"/>
          <w:szCs w:val="28"/>
          <w:lang w:eastAsia="ru-RU"/>
        </w:rPr>
        <w:t xml:space="preserve"> </w:t>
      </w:r>
      <w:r w:rsidR="00E8639A" w:rsidRPr="00E8639A">
        <w:rPr>
          <w:rFonts w:ascii="Times New Roman" w:eastAsia="Times New Roman" w:hAnsi="Times New Roman" w:cs="Times New Roman"/>
          <w:sz w:val="28"/>
          <w:szCs w:val="28"/>
          <w:lang w:eastAsia="ru-RU"/>
        </w:rPr>
        <w:t>от 22.11.2013 № 520-П</w:t>
      </w:r>
      <w:r w:rsidR="00863DCD">
        <w:rPr>
          <w:rFonts w:ascii="Times New Roman" w:eastAsia="Times New Roman" w:hAnsi="Times New Roman" w:cs="Times New Roman"/>
          <w:sz w:val="28"/>
          <w:szCs w:val="28"/>
          <w:lang w:eastAsia="ru-RU"/>
        </w:rPr>
        <w:t>,</w:t>
      </w:r>
      <w:r w:rsidR="00E8639A" w:rsidRPr="00E8639A">
        <w:rPr>
          <w:rFonts w:ascii="Times New Roman" w:eastAsia="Times New Roman" w:hAnsi="Times New Roman" w:cs="Times New Roman"/>
          <w:sz w:val="28"/>
          <w:szCs w:val="28"/>
          <w:lang w:eastAsia="ru-RU"/>
        </w:rPr>
        <w:t xml:space="preserve"> </w:t>
      </w:r>
      <w:r w:rsidR="00173384">
        <w:rPr>
          <w:rFonts w:ascii="Times New Roman" w:eastAsia="Times New Roman" w:hAnsi="Times New Roman" w:cs="Times New Roman"/>
          <w:sz w:val="28"/>
          <w:szCs w:val="28"/>
          <w:lang w:eastAsia="ru-RU"/>
        </w:rPr>
        <w:t>изменения</w:t>
      </w:r>
      <w:r w:rsidRPr="00EB08EC">
        <w:rPr>
          <w:rFonts w:ascii="Times New Roman" w:eastAsia="Times New Roman" w:hAnsi="Times New Roman" w:cs="Times New Roman"/>
          <w:sz w:val="28"/>
          <w:szCs w:val="28"/>
          <w:lang w:eastAsia="ru-RU"/>
        </w:rPr>
        <w:t xml:space="preserve"> согласно приложению</w:t>
      </w:r>
      <w:r>
        <w:rPr>
          <w:rFonts w:ascii="Times New Roman" w:eastAsia="Times New Roman" w:hAnsi="Times New Roman" w:cs="Times New Roman"/>
          <w:sz w:val="28"/>
          <w:szCs w:val="28"/>
          <w:lang w:eastAsia="ru-RU"/>
        </w:rPr>
        <w:t xml:space="preserve"> к настоящему п</w:t>
      </w:r>
      <w:r w:rsidRPr="00EB08EC">
        <w:rPr>
          <w:rFonts w:ascii="Times New Roman" w:eastAsia="Times New Roman" w:hAnsi="Times New Roman" w:cs="Times New Roman"/>
          <w:sz w:val="28"/>
          <w:szCs w:val="28"/>
          <w:lang w:eastAsia="ru-RU"/>
        </w:rPr>
        <w:t>остановлению.</w:t>
      </w:r>
    </w:p>
    <w:p w:rsidR="006F218F" w:rsidRPr="006F218F" w:rsidRDefault="006F218F" w:rsidP="003E3A5B">
      <w:pPr>
        <w:suppressAutoHyphens/>
        <w:spacing w:after="0" w:line="240" w:lineRule="auto"/>
        <w:ind w:firstLine="709"/>
        <w:jc w:val="both"/>
        <w:rPr>
          <w:rFonts w:ascii="Times New Roman" w:eastAsia="Times New Roman" w:hAnsi="Times New Roman" w:cs="Times New Roman"/>
          <w:sz w:val="28"/>
          <w:szCs w:val="28"/>
          <w:lang w:eastAsia="ru-RU"/>
        </w:rPr>
      </w:pPr>
      <w:r w:rsidRPr="006F218F">
        <w:rPr>
          <w:rFonts w:ascii="Times New Roman" w:eastAsia="Times New Roman" w:hAnsi="Times New Roman" w:cs="Times New Roman"/>
          <w:sz w:val="28"/>
          <w:szCs w:val="28"/>
          <w:lang w:eastAsia="ru-RU"/>
        </w:rPr>
        <w:t xml:space="preserve">2. Настоящее постановление вступает в силу через 10 дней после дня его официального опубликования. </w:t>
      </w:r>
    </w:p>
    <w:p w:rsidR="00234CC8" w:rsidRPr="00234CC8" w:rsidRDefault="00234CC8" w:rsidP="00234CC8">
      <w:pPr>
        <w:spacing w:after="0" w:line="240" w:lineRule="auto"/>
        <w:ind w:firstLine="708"/>
        <w:jc w:val="both"/>
        <w:rPr>
          <w:rFonts w:ascii="Times New Roman" w:eastAsia="Times New Roman" w:hAnsi="Times New Roman" w:cs="Times New Roman"/>
          <w:sz w:val="28"/>
          <w:szCs w:val="28"/>
          <w:lang w:eastAsia="ru-RU"/>
        </w:rPr>
      </w:pPr>
    </w:p>
    <w:p w:rsidR="00234CC8" w:rsidRDefault="00234CC8" w:rsidP="00234CC8">
      <w:pPr>
        <w:spacing w:after="0" w:line="240" w:lineRule="auto"/>
        <w:ind w:firstLine="708"/>
        <w:jc w:val="both"/>
        <w:rPr>
          <w:rFonts w:ascii="Times New Roman" w:eastAsia="Times New Roman" w:hAnsi="Times New Roman" w:cs="Times New Roman"/>
          <w:sz w:val="28"/>
          <w:szCs w:val="28"/>
          <w:lang w:eastAsia="ru-RU"/>
        </w:rPr>
      </w:pPr>
    </w:p>
    <w:p w:rsidR="00AB129F" w:rsidRDefault="00AB129F" w:rsidP="00234CC8">
      <w:pPr>
        <w:spacing w:after="0" w:line="240" w:lineRule="auto"/>
        <w:ind w:firstLine="708"/>
        <w:jc w:val="both"/>
        <w:rPr>
          <w:rFonts w:ascii="Times New Roman" w:eastAsia="Times New Roman" w:hAnsi="Times New Roman" w:cs="Times New Roman"/>
          <w:sz w:val="28"/>
          <w:szCs w:val="28"/>
          <w:lang w:eastAsia="ru-RU"/>
        </w:rPr>
      </w:pPr>
    </w:p>
    <w:tbl>
      <w:tblPr>
        <w:tblW w:w="10407" w:type="dxa"/>
        <w:tblLook w:val="01E0" w:firstRow="1" w:lastRow="1" w:firstColumn="1" w:lastColumn="1" w:noHBand="0" w:noVBand="0"/>
      </w:tblPr>
      <w:tblGrid>
        <w:gridCol w:w="9963"/>
        <w:gridCol w:w="222"/>
        <w:gridCol w:w="222"/>
      </w:tblGrid>
      <w:tr w:rsidR="00234CC8" w:rsidRPr="00234CC8" w:rsidTr="004311F8">
        <w:tc>
          <w:tcPr>
            <w:tcW w:w="9963" w:type="dxa"/>
          </w:tcPr>
          <w:tbl>
            <w:tblPr>
              <w:tblW w:w="9747" w:type="dxa"/>
              <w:tblLook w:val="01E0" w:firstRow="1" w:lastRow="1" w:firstColumn="1" w:lastColumn="1" w:noHBand="0" w:noVBand="0"/>
            </w:tblPr>
            <w:tblGrid>
              <w:gridCol w:w="5211"/>
              <w:gridCol w:w="1985"/>
              <w:gridCol w:w="2551"/>
            </w:tblGrid>
            <w:tr w:rsidR="004311F8" w:rsidRPr="00FE68AC" w:rsidTr="004311F8">
              <w:tc>
                <w:tcPr>
                  <w:tcW w:w="5211" w:type="dxa"/>
                </w:tcPr>
                <w:p w:rsidR="004311F8" w:rsidRPr="00FE68AC" w:rsidRDefault="004311F8" w:rsidP="004311F8">
                  <w:pPr>
                    <w:spacing w:after="0" w:line="240" w:lineRule="auto"/>
                    <w:jc w:val="both"/>
                    <w:rPr>
                      <w:rFonts w:ascii="Times New Roman" w:eastAsia="Times New Roman" w:hAnsi="Times New Roman" w:cs="Times New Roman"/>
                      <w:sz w:val="28"/>
                      <w:szCs w:val="28"/>
                      <w:lang w:eastAsia="ru-RU"/>
                    </w:rPr>
                  </w:pPr>
                  <w:r w:rsidRPr="00FE68AC">
                    <w:rPr>
                      <w:rFonts w:ascii="Times New Roman" w:eastAsia="Times New Roman" w:hAnsi="Times New Roman" w:cs="Times New Roman"/>
                      <w:sz w:val="28"/>
                      <w:szCs w:val="28"/>
                      <w:lang w:eastAsia="ru-RU"/>
                    </w:rPr>
                    <w:t>Губернатор Камчатского края</w:t>
                  </w:r>
                </w:p>
              </w:tc>
              <w:tc>
                <w:tcPr>
                  <w:tcW w:w="1985" w:type="dxa"/>
                </w:tcPr>
                <w:p w:rsidR="004311F8" w:rsidRPr="00FE68AC" w:rsidRDefault="004311F8" w:rsidP="004311F8">
                  <w:pPr>
                    <w:spacing w:after="0" w:line="240" w:lineRule="auto"/>
                    <w:rPr>
                      <w:rFonts w:ascii="Times New Roman" w:eastAsia="Times New Roman" w:hAnsi="Times New Roman" w:cs="Times New Roman"/>
                      <w:sz w:val="28"/>
                      <w:szCs w:val="28"/>
                      <w:lang w:eastAsia="ru-RU"/>
                    </w:rPr>
                  </w:pPr>
                </w:p>
              </w:tc>
              <w:tc>
                <w:tcPr>
                  <w:tcW w:w="2551" w:type="dxa"/>
                </w:tcPr>
                <w:p w:rsidR="004311F8" w:rsidRPr="00FE68AC" w:rsidRDefault="004311F8" w:rsidP="004311F8">
                  <w:pPr>
                    <w:spacing w:after="0" w:line="240" w:lineRule="auto"/>
                    <w:rPr>
                      <w:rFonts w:ascii="Times New Roman" w:eastAsia="Times New Roman" w:hAnsi="Times New Roman" w:cs="Times New Roman"/>
                      <w:sz w:val="28"/>
                      <w:szCs w:val="28"/>
                      <w:lang w:eastAsia="ru-RU"/>
                    </w:rPr>
                  </w:pPr>
                  <w:r w:rsidRPr="00FE68AC">
                    <w:rPr>
                      <w:rFonts w:ascii="Times New Roman" w:eastAsia="Times New Roman" w:hAnsi="Times New Roman" w:cs="Times New Roman"/>
                      <w:sz w:val="28"/>
                      <w:szCs w:val="28"/>
                      <w:lang w:eastAsia="ru-RU"/>
                    </w:rPr>
                    <w:t xml:space="preserve">       В.И. Илюхин</w:t>
                  </w:r>
                </w:p>
              </w:tc>
            </w:tr>
          </w:tbl>
          <w:p w:rsidR="004311F8" w:rsidRPr="00FE68AC" w:rsidRDefault="004311F8" w:rsidP="004311F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34CC8" w:rsidRPr="00234CC8" w:rsidRDefault="00234CC8" w:rsidP="00234CC8">
            <w:pPr>
              <w:spacing w:after="0" w:line="240" w:lineRule="auto"/>
              <w:jc w:val="both"/>
              <w:rPr>
                <w:rFonts w:ascii="Times New Roman" w:eastAsia="Times New Roman" w:hAnsi="Times New Roman" w:cs="Times New Roman"/>
                <w:color w:val="000000"/>
                <w:sz w:val="28"/>
                <w:szCs w:val="28"/>
                <w:lang w:eastAsia="ru-RU"/>
              </w:rPr>
            </w:pPr>
          </w:p>
        </w:tc>
        <w:tc>
          <w:tcPr>
            <w:tcW w:w="222" w:type="dxa"/>
          </w:tcPr>
          <w:p w:rsidR="00234CC8" w:rsidRPr="00234CC8" w:rsidRDefault="00234CC8" w:rsidP="00234CC8">
            <w:pPr>
              <w:spacing w:after="0" w:line="240" w:lineRule="auto"/>
              <w:rPr>
                <w:rFonts w:ascii="Times New Roman" w:eastAsia="Times New Roman" w:hAnsi="Times New Roman" w:cs="Times New Roman"/>
                <w:sz w:val="28"/>
                <w:szCs w:val="28"/>
                <w:lang w:eastAsia="ru-RU"/>
              </w:rPr>
            </w:pPr>
          </w:p>
        </w:tc>
        <w:tc>
          <w:tcPr>
            <w:tcW w:w="222" w:type="dxa"/>
          </w:tcPr>
          <w:p w:rsidR="00E62A80" w:rsidRPr="00234CC8" w:rsidRDefault="00E62A80" w:rsidP="00E62A80">
            <w:pPr>
              <w:spacing w:after="0" w:line="240" w:lineRule="auto"/>
              <w:ind w:right="459"/>
              <w:jc w:val="right"/>
              <w:rPr>
                <w:rFonts w:ascii="Times New Roman" w:eastAsia="Times New Roman" w:hAnsi="Times New Roman" w:cs="Times New Roman"/>
                <w:sz w:val="28"/>
                <w:szCs w:val="28"/>
                <w:lang w:eastAsia="ru-RU"/>
              </w:rPr>
            </w:pPr>
          </w:p>
        </w:tc>
      </w:tr>
    </w:tbl>
    <w:p w:rsidR="00234CC8" w:rsidRPr="00234CC8" w:rsidRDefault="00234CC8" w:rsidP="00234CC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34CC8" w:rsidRPr="00234CC8" w:rsidRDefault="00234CC8" w:rsidP="00234CC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6BE4" w:rsidRPr="00C96BE4" w:rsidRDefault="00C96BE4" w:rsidP="00C9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81ED8" w:rsidRDefault="00C81ED8" w:rsidP="00C9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73384" w:rsidRDefault="00173384" w:rsidP="00C9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73384" w:rsidRDefault="00173384" w:rsidP="00C9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73384" w:rsidRDefault="00173384" w:rsidP="00C9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A1162" w:rsidRDefault="005A1162" w:rsidP="00C9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3A5B" w:rsidRDefault="003E3A5B" w:rsidP="00C9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40210" w:rsidRPr="00340210" w:rsidRDefault="00340210" w:rsidP="00340210">
      <w:pPr>
        <w:autoSpaceDE w:val="0"/>
        <w:autoSpaceDN w:val="0"/>
        <w:adjustRightInd w:val="0"/>
        <w:spacing w:after="0" w:line="240" w:lineRule="auto"/>
        <w:jc w:val="both"/>
        <w:rPr>
          <w:rFonts w:ascii="Times New Roman" w:eastAsia="Times New Roman" w:hAnsi="Times New Roman" w:cs="Times New Roman"/>
          <w:caps/>
          <w:sz w:val="28"/>
          <w:szCs w:val="28"/>
          <w:lang w:eastAsia="ru-RU"/>
        </w:rPr>
      </w:pPr>
      <w:r w:rsidRPr="00340210">
        <w:rPr>
          <w:rFonts w:ascii="Times New Roman" w:eastAsia="Times New Roman" w:hAnsi="Times New Roman" w:cs="Times New Roman"/>
          <w:caps/>
          <w:sz w:val="28"/>
          <w:szCs w:val="28"/>
          <w:lang w:eastAsia="ru-RU"/>
        </w:rPr>
        <w:lastRenderedPageBreak/>
        <w:t>Согласовано:</w:t>
      </w:r>
    </w:p>
    <w:p w:rsidR="00340210" w:rsidRPr="00340210" w:rsidRDefault="00340210" w:rsidP="00340210">
      <w:pPr>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340210" w:rsidRPr="00340210" w:rsidRDefault="00340210" w:rsidP="00340210">
      <w:pPr>
        <w:autoSpaceDE w:val="0"/>
        <w:autoSpaceDN w:val="0"/>
        <w:adjustRightInd w:val="0"/>
        <w:spacing w:after="0" w:line="240" w:lineRule="auto"/>
        <w:jc w:val="both"/>
        <w:rPr>
          <w:rFonts w:ascii="Times New Roman" w:eastAsia="Times New Roman" w:hAnsi="Times New Roman" w:cs="Times New Roman"/>
          <w:caps/>
          <w:sz w:val="28"/>
          <w:szCs w:val="28"/>
          <w:lang w:eastAsia="ru-RU"/>
        </w:rPr>
      </w:pPr>
    </w:p>
    <w:tbl>
      <w:tblPr>
        <w:tblStyle w:val="42"/>
        <w:tblpPr w:leftFromText="180" w:rightFromText="180" w:vertAnchor="text" w:horzAnchor="margin"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5304"/>
      </w:tblGrid>
      <w:tr w:rsidR="00340210" w:rsidRPr="00340210" w:rsidTr="00FF7B41">
        <w:tc>
          <w:tcPr>
            <w:tcW w:w="4549" w:type="dxa"/>
          </w:tcPr>
          <w:p w:rsidR="00340210" w:rsidRPr="00340210" w:rsidRDefault="00340210" w:rsidP="00340210">
            <w:pPr>
              <w:autoSpaceDE w:val="0"/>
              <w:autoSpaceDN w:val="0"/>
              <w:adjustRightInd w:val="0"/>
              <w:jc w:val="both"/>
              <w:rPr>
                <w:rFonts w:ascii="Times New Roman" w:eastAsia="Times New Roman" w:hAnsi="Times New Roman" w:cs="Times New Roman"/>
                <w:bCs/>
                <w:sz w:val="28"/>
                <w:szCs w:val="28"/>
                <w:lang w:eastAsia="ru-RU"/>
              </w:rPr>
            </w:pPr>
            <w:r w:rsidRPr="00340210">
              <w:rPr>
                <w:rFonts w:ascii="Times New Roman" w:eastAsia="Times New Roman" w:hAnsi="Times New Roman" w:cs="Times New Roman"/>
                <w:bCs/>
                <w:sz w:val="28"/>
                <w:szCs w:val="28"/>
                <w:lang w:eastAsia="ru-RU"/>
              </w:rPr>
              <w:t xml:space="preserve">Заместитель Председателя </w:t>
            </w:r>
          </w:p>
          <w:p w:rsidR="00340210" w:rsidRPr="00340210" w:rsidRDefault="00340210" w:rsidP="00340210">
            <w:pPr>
              <w:autoSpaceDE w:val="0"/>
              <w:autoSpaceDN w:val="0"/>
              <w:adjustRightInd w:val="0"/>
              <w:jc w:val="both"/>
              <w:rPr>
                <w:rFonts w:ascii="Times New Roman" w:eastAsia="Times New Roman" w:hAnsi="Times New Roman" w:cs="Times New Roman"/>
                <w:sz w:val="28"/>
                <w:szCs w:val="28"/>
                <w:lang w:eastAsia="ru-RU"/>
              </w:rPr>
            </w:pPr>
            <w:r w:rsidRPr="00340210">
              <w:rPr>
                <w:rFonts w:ascii="Times New Roman" w:eastAsia="Times New Roman" w:hAnsi="Times New Roman" w:cs="Times New Roman"/>
                <w:bCs/>
                <w:sz w:val="28"/>
                <w:szCs w:val="28"/>
                <w:lang w:eastAsia="ru-RU"/>
              </w:rPr>
              <w:t>Правительства Камчатского края</w:t>
            </w:r>
            <w:r w:rsidRPr="00340210">
              <w:rPr>
                <w:rFonts w:ascii="Times New Roman" w:eastAsia="Times New Roman" w:hAnsi="Times New Roman" w:cs="Times New Roman"/>
                <w:sz w:val="28"/>
                <w:szCs w:val="28"/>
                <w:lang w:eastAsia="ru-RU"/>
              </w:rPr>
              <w:t xml:space="preserve">                                                    </w:t>
            </w:r>
          </w:p>
          <w:p w:rsidR="00340210" w:rsidRPr="00340210" w:rsidRDefault="00340210" w:rsidP="00340210">
            <w:pPr>
              <w:autoSpaceDE w:val="0"/>
              <w:autoSpaceDN w:val="0"/>
              <w:adjustRightInd w:val="0"/>
              <w:jc w:val="both"/>
              <w:rPr>
                <w:rFonts w:ascii="Times New Roman" w:eastAsia="Times New Roman" w:hAnsi="Times New Roman" w:cs="Times New Roman"/>
                <w:sz w:val="28"/>
                <w:szCs w:val="28"/>
                <w:lang w:eastAsia="ru-RU"/>
              </w:rPr>
            </w:pPr>
          </w:p>
        </w:tc>
        <w:tc>
          <w:tcPr>
            <w:tcW w:w="5304" w:type="dxa"/>
            <w:vAlign w:val="center"/>
          </w:tcPr>
          <w:p w:rsidR="00340210" w:rsidRPr="00340210" w:rsidRDefault="003E3A5B" w:rsidP="003E3A5B">
            <w:pPr>
              <w:autoSpaceDE w:val="0"/>
              <w:autoSpaceDN w:val="0"/>
              <w:adjustRightInd w:val="0"/>
              <w:spacing w:line="276" w:lineRule="auto"/>
              <w:jc w:val="right"/>
              <w:rPr>
                <w:rFonts w:ascii="Times New Roman" w:eastAsia="Times New Roman" w:hAnsi="Times New Roman" w:cs="Times New Roman"/>
                <w:sz w:val="28"/>
                <w:szCs w:val="28"/>
                <w:lang w:eastAsia="ru-RU"/>
              </w:rPr>
            </w:pPr>
            <w:r w:rsidRPr="00340210">
              <w:rPr>
                <w:rFonts w:ascii="Times New Roman" w:eastAsia="Times New Roman" w:hAnsi="Times New Roman" w:cs="Times New Roman"/>
                <w:sz w:val="28"/>
                <w:szCs w:val="28"/>
                <w:lang w:eastAsia="ru-RU"/>
              </w:rPr>
              <w:t>Т.Ю.</w:t>
            </w:r>
            <w:r>
              <w:rPr>
                <w:rFonts w:ascii="Times New Roman" w:eastAsia="Times New Roman" w:hAnsi="Times New Roman" w:cs="Times New Roman"/>
                <w:sz w:val="28"/>
                <w:szCs w:val="28"/>
                <w:lang w:eastAsia="ru-RU"/>
              </w:rPr>
              <w:t xml:space="preserve"> </w:t>
            </w:r>
            <w:r w:rsidR="00340210" w:rsidRPr="00340210">
              <w:rPr>
                <w:rFonts w:ascii="Times New Roman" w:eastAsia="Times New Roman" w:hAnsi="Times New Roman" w:cs="Times New Roman"/>
                <w:sz w:val="28"/>
                <w:szCs w:val="28"/>
                <w:lang w:eastAsia="ru-RU"/>
              </w:rPr>
              <w:t xml:space="preserve">Смирнов </w:t>
            </w:r>
          </w:p>
        </w:tc>
      </w:tr>
      <w:tr w:rsidR="00340210" w:rsidRPr="00340210" w:rsidTr="00FF7B41">
        <w:tc>
          <w:tcPr>
            <w:tcW w:w="4549" w:type="dxa"/>
          </w:tcPr>
          <w:p w:rsidR="00173384" w:rsidRPr="00340210" w:rsidRDefault="00173384" w:rsidP="00340210">
            <w:pPr>
              <w:autoSpaceDE w:val="0"/>
              <w:autoSpaceDN w:val="0"/>
              <w:adjustRightInd w:val="0"/>
              <w:jc w:val="both"/>
              <w:rPr>
                <w:rFonts w:ascii="Times New Roman" w:eastAsia="Times New Roman" w:hAnsi="Times New Roman" w:cs="Times New Roman"/>
                <w:sz w:val="28"/>
                <w:szCs w:val="28"/>
                <w:lang w:eastAsia="ru-RU"/>
              </w:rPr>
            </w:pPr>
          </w:p>
        </w:tc>
        <w:tc>
          <w:tcPr>
            <w:tcW w:w="5304" w:type="dxa"/>
            <w:vAlign w:val="center"/>
          </w:tcPr>
          <w:p w:rsidR="00340210" w:rsidRPr="00340210" w:rsidRDefault="00340210" w:rsidP="00340210">
            <w:pPr>
              <w:autoSpaceDE w:val="0"/>
              <w:autoSpaceDN w:val="0"/>
              <w:adjustRightInd w:val="0"/>
              <w:spacing w:line="276" w:lineRule="auto"/>
              <w:jc w:val="right"/>
              <w:rPr>
                <w:rFonts w:ascii="Times New Roman" w:eastAsia="Times New Roman" w:hAnsi="Times New Roman" w:cs="Times New Roman"/>
                <w:sz w:val="28"/>
                <w:szCs w:val="28"/>
                <w:lang w:eastAsia="ru-RU"/>
              </w:rPr>
            </w:pPr>
          </w:p>
        </w:tc>
      </w:tr>
      <w:tr w:rsidR="00340210" w:rsidRPr="00340210" w:rsidTr="00FF7B41">
        <w:tc>
          <w:tcPr>
            <w:tcW w:w="4549" w:type="dxa"/>
          </w:tcPr>
          <w:p w:rsidR="00340210" w:rsidRPr="00340210" w:rsidRDefault="00340210" w:rsidP="00340210">
            <w:pPr>
              <w:autoSpaceDE w:val="0"/>
              <w:autoSpaceDN w:val="0"/>
              <w:adjustRightInd w:val="0"/>
              <w:jc w:val="both"/>
              <w:rPr>
                <w:rFonts w:ascii="Times New Roman" w:eastAsia="Times New Roman" w:hAnsi="Times New Roman" w:cs="Times New Roman"/>
                <w:sz w:val="28"/>
                <w:szCs w:val="28"/>
                <w:lang w:eastAsia="ru-RU"/>
              </w:rPr>
            </w:pPr>
            <w:r w:rsidRPr="00340210">
              <w:rPr>
                <w:rFonts w:ascii="Times New Roman" w:eastAsia="Times New Roman" w:hAnsi="Times New Roman" w:cs="Times New Roman"/>
                <w:sz w:val="28"/>
                <w:szCs w:val="28"/>
                <w:lang w:eastAsia="ru-RU"/>
              </w:rPr>
              <w:t>Министр финансов</w:t>
            </w:r>
          </w:p>
          <w:p w:rsidR="00340210" w:rsidRPr="00340210" w:rsidRDefault="00340210" w:rsidP="00340210">
            <w:pPr>
              <w:tabs>
                <w:tab w:val="left" w:pos="7938"/>
              </w:tabs>
              <w:autoSpaceDE w:val="0"/>
              <w:autoSpaceDN w:val="0"/>
              <w:adjustRightInd w:val="0"/>
              <w:jc w:val="both"/>
              <w:rPr>
                <w:rFonts w:ascii="Times New Roman" w:eastAsia="Times New Roman" w:hAnsi="Times New Roman" w:cs="Times New Roman"/>
                <w:sz w:val="28"/>
                <w:szCs w:val="28"/>
                <w:lang w:eastAsia="ru-RU"/>
              </w:rPr>
            </w:pPr>
            <w:r w:rsidRPr="00340210">
              <w:rPr>
                <w:rFonts w:ascii="Times New Roman" w:eastAsia="Times New Roman" w:hAnsi="Times New Roman" w:cs="Times New Roman"/>
                <w:sz w:val="28"/>
                <w:szCs w:val="28"/>
                <w:lang w:eastAsia="ru-RU"/>
              </w:rPr>
              <w:t xml:space="preserve">Камчатского края </w:t>
            </w:r>
          </w:p>
          <w:p w:rsidR="00340210" w:rsidRPr="00340210" w:rsidRDefault="00340210" w:rsidP="00340210">
            <w:pPr>
              <w:autoSpaceDE w:val="0"/>
              <w:autoSpaceDN w:val="0"/>
              <w:adjustRightInd w:val="0"/>
              <w:jc w:val="both"/>
              <w:rPr>
                <w:rFonts w:ascii="Times New Roman" w:eastAsia="Times New Roman" w:hAnsi="Times New Roman" w:cs="Times New Roman"/>
                <w:sz w:val="28"/>
                <w:szCs w:val="28"/>
                <w:lang w:eastAsia="ru-RU"/>
              </w:rPr>
            </w:pPr>
          </w:p>
        </w:tc>
        <w:tc>
          <w:tcPr>
            <w:tcW w:w="5304" w:type="dxa"/>
            <w:vAlign w:val="center"/>
          </w:tcPr>
          <w:p w:rsidR="00340210" w:rsidRPr="00340210" w:rsidRDefault="003E3A5B" w:rsidP="006F2BDA">
            <w:pPr>
              <w:autoSpaceDE w:val="0"/>
              <w:autoSpaceDN w:val="0"/>
              <w:adjustRightInd w:val="0"/>
              <w:spacing w:line="276" w:lineRule="auto"/>
              <w:jc w:val="right"/>
              <w:rPr>
                <w:rFonts w:ascii="Times New Roman" w:eastAsia="Times New Roman" w:hAnsi="Times New Roman" w:cs="Times New Roman"/>
                <w:sz w:val="28"/>
                <w:szCs w:val="28"/>
                <w:lang w:eastAsia="ru-RU"/>
              </w:rPr>
            </w:pPr>
            <w:r w:rsidRPr="00340210">
              <w:rPr>
                <w:rFonts w:ascii="Times New Roman" w:eastAsia="Times New Roman" w:hAnsi="Times New Roman" w:cs="Times New Roman"/>
                <w:sz w:val="28"/>
                <w:szCs w:val="28"/>
                <w:lang w:eastAsia="ru-RU"/>
              </w:rPr>
              <w:t>С.</w:t>
            </w:r>
            <w:r w:rsidR="006F2BDA">
              <w:rPr>
                <w:rFonts w:ascii="Times New Roman" w:eastAsia="Times New Roman" w:hAnsi="Times New Roman" w:cs="Times New Roman"/>
                <w:sz w:val="28"/>
                <w:szCs w:val="28"/>
                <w:lang w:eastAsia="ru-RU"/>
              </w:rPr>
              <w:t>Л</w:t>
            </w:r>
            <w:r w:rsidRPr="0034021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F2BDA">
              <w:rPr>
                <w:rFonts w:ascii="Times New Roman" w:eastAsia="Times New Roman" w:hAnsi="Times New Roman" w:cs="Times New Roman"/>
                <w:sz w:val="28"/>
                <w:szCs w:val="28"/>
                <w:lang w:eastAsia="ru-RU"/>
              </w:rPr>
              <w:t>Течко</w:t>
            </w:r>
            <w:r w:rsidR="00340210" w:rsidRPr="00340210">
              <w:rPr>
                <w:rFonts w:ascii="Times New Roman" w:eastAsia="Times New Roman" w:hAnsi="Times New Roman" w:cs="Times New Roman"/>
                <w:sz w:val="28"/>
                <w:szCs w:val="28"/>
                <w:lang w:eastAsia="ru-RU"/>
              </w:rPr>
              <w:t xml:space="preserve"> </w:t>
            </w:r>
          </w:p>
        </w:tc>
      </w:tr>
      <w:tr w:rsidR="00340210" w:rsidRPr="00340210" w:rsidTr="00FF7B41">
        <w:tc>
          <w:tcPr>
            <w:tcW w:w="4549" w:type="dxa"/>
          </w:tcPr>
          <w:p w:rsidR="00340210" w:rsidRPr="00340210" w:rsidRDefault="00340210" w:rsidP="00340210">
            <w:pPr>
              <w:tabs>
                <w:tab w:val="left" w:pos="7797"/>
              </w:tabs>
              <w:autoSpaceDE w:val="0"/>
              <w:autoSpaceDN w:val="0"/>
              <w:adjustRightInd w:val="0"/>
              <w:rPr>
                <w:rFonts w:ascii="Times New Roman" w:eastAsia="Times New Roman" w:hAnsi="Times New Roman" w:cs="Times New Roman"/>
                <w:sz w:val="28"/>
                <w:szCs w:val="28"/>
                <w:lang w:eastAsia="ru-RU"/>
              </w:rPr>
            </w:pPr>
            <w:r w:rsidRPr="00340210">
              <w:rPr>
                <w:rFonts w:ascii="Times New Roman" w:eastAsia="Times New Roman" w:hAnsi="Times New Roman" w:cs="Times New Roman"/>
                <w:sz w:val="28"/>
                <w:szCs w:val="28"/>
                <w:lang w:eastAsia="ru-RU"/>
              </w:rPr>
              <w:t>Министр экономического развития</w:t>
            </w:r>
            <w:r w:rsidRPr="00340210">
              <w:rPr>
                <w:rFonts w:ascii="Times New Roman" w:eastAsia="Times New Roman" w:hAnsi="Times New Roman" w:cs="Times New Roman"/>
                <w:sz w:val="28"/>
                <w:szCs w:val="28"/>
                <w:lang w:eastAsia="ru-RU"/>
              </w:rPr>
              <w:br/>
              <w:t xml:space="preserve">и торговли Камчатского края </w:t>
            </w:r>
          </w:p>
          <w:p w:rsidR="00340210" w:rsidRPr="00340210" w:rsidRDefault="00340210" w:rsidP="00340210">
            <w:pPr>
              <w:autoSpaceDE w:val="0"/>
              <w:autoSpaceDN w:val="0"/>
              <w:adjustRightInd w:val="0"/>
              <w:jc w:val="both"/>
              <w:rPr>
                <w:rFonts w:ascii="Times New Roman" w:eastAsia="Times New Roman" w:hAnsi="Times New Roman" w:cs="Times New Roman"/>
                <w:sz w:val="28"/>
                <w:szCs w:val="28"/>
                <w:lang w:eastAsia="ru-RU"/>
              </w:rPr>
            </w:pPr>
          </w:p>
        </w:tc>
        <w:tc>
          <w:tcPr>
            <w:tcW w:w="5304" w:type="dxa"/>
            <w:vAlign w:val="center"/>
          </w:tcPr>
          <w:p w:rsidR="00340210" w:rsidRPr="00340210" w:rsidRDefault="003E3A5B" w:rsidP="003E3A5B">
            <w:pPr>
              <w:autoSpaceDE w:val="0"/>
              <w:autoSpaceDN w:val="0"/>
              <w:adjustRightInd w:val="0"/>
              <w:spacing w:line="276" w:lineRule="auto"/>
              <w:jc w:val="right"/>
              <w:rPr>
                <w:rFonts w:ascii="Times New Roman" w:eastAsia="Times New Roman" w:hAnsi="Times New Roman" w:cs="Times New Roman"/>
                <w:sz w:val="28"/>
                <w:szCs w:val="28"/>
                <w:lang w:eastAsia="ru-RU"/>
              </w:rPr>
            </w:pPr>
            <w:r w:rsidRPr="00340210">
              <w:rPr>
                <w:rFonts w:ascii="Times New Roman" w:eastAsia="Times New Roman" w:hAnsi="Times New Roman" w:cs="Times New Roman"/>
                <w:sz w:val="28"/>
                <w:szCs w:val="28"/>
                <w:lang w:eastAsia="ru-RU"/>
              </w:rPr>
              <w:t>Д.А.</w:t>
            </w:r>
            <w:r>
              <w:rPr>
                <w:rFonts w:ascii="Times New Roman" w:eastAsia="Times New Roman" w:hAnsi="Times New Roman" w:cs="Times New Roman"/>
                <w:sz w:val="28"/>
                <w:szCs w:val="28"/>
                <w:lang w:eastAsia="ru-RU"/>
              </w:rPr>
              <w:t xml:space="preserve"> </w:t>
            </w:r>
            <w:r w:rsidR="00340210" w:rsidRPr="00340210">
              <w:rPr>
                <w:rFonts w:ascii="Times New Roman" w:eastAsia="Times New Roman" w:hAnsi="Times New Roman" w:cs="Times New Roman"/>
                <w:sz w:val="28"/>
                <w:szCs w:val="28"/>
                <w:lang w:eastAsia="ru-RU"/>
              </w:rPr>
              <w:t xml:space="preserve">Коростелев </w:t>
            </w:r>
          </w:p>
        </w:tc>
      </w:tr>
      <w:tr w:rsidR="00340210" w:rsidRPr="00340210" w:rsidTr="00FF7B41">
        <w:tc>
          <w:tcPr>
            <w:tcW w:w="4549" w:type="dxa"/>
          </w:tcPr>
          <w:p w:rsidR="00340210" w:rsidRPr="00340210" w:rsidRDefault="00340210" w:rsidP="00340210">
            <w:pPr>
              <w:autoSpaceDE w:val="0"/>
              <w:autoSpaceDN w:val="0"/>
              <w:adjustRightInd w:val="0"/>
              <w:rPr>
                <w:rFonts w:ascii="Times New Roman" w:eastAsia="Times New Roman" w:hAnsi="Times New Roman" w:cs="Times New Roman"/>
                <w:sz w:val="28"/>
                <w:szCs w:val="28"/>
                <w:lang w:eastAsia="ru-RU"/>
              </w:rPr>
            </w:pPr>
            <w:r w:rsidRPr="00340210">
              <w:rPr>
                <w:rFonts w:ascii="Times New Roman" w:eastAsia="Times New Roman" w:hAnsi="Times New Roman" w:cs="Times New Roman"/>
                <w:sz w:val="28"/>
                <w:szCs w:val="28"/>
                <w:lang w:eastAsia="ru-RU"/>
              </w:rPr>
              <w:t xml:space="preserve">Министр строительства </w:t>
            </w:r>
          </w:p>
          <w:p w:rsidR="00340210" w:rsidRPr="00340210" w:rsidRDefault="00340210" w:rsidP="00340210">
            <w:pPr>
              <w:tabs>
                <w:tab w:val="left" w:pos="7797"/>
              </w:tabs>
              <w:autoSpaceDE w:val="0"/>
              <w:autoSpaceDN w:val="0"/>
              <w:adjustRightInd w:val="0"/>
              <w:rPr>
                <w:rFonts w:ascii="Times New Roman" w:eastAsia="Times New Roman" w:hAnsi="Times New Roman" w:cs="Times New Roman"/>
                <w:sz w:val="28"/>
                <w:szCs w:val="28"/>
                <w:lang w:eastAsia="ru-RU"/>
              </w:rPr>
            </w:pPr>
            <w:r w:rsidRPr="00340210">
              <w:rPr>
                <w:rFonts w:ascii="Times New Roman" w:eastAsia="Times New Roman" w:hAnsi="Times New Roman" w:cs="Times New Roman"/>
                <w:sz w:val="28"/>
                <w:szCs w:val="28"/>
                <w:lang w:eastAsia="ru-RU"/>
              </w:rPr>
              <w:t xml:space="preserve">Камчатского края </w:t>
            </w:r>
          </w:p>
          <w:p w:rsidR="00340210" w:rsidRPr="00340210" w:rsidRDefault="00340210" w:rsidP="00340210">
            <w:pPr>
              <w:tabs>
                <w:tab w:val="left" w:pos="7797"/>
              </w:tabs>
              <w:autoSpaceDE w:val="0"/>
              <w:autoSpaceDN w:val="0"/>
              <w:adjustRightInd w:val="0"/>
              <w:rPr>
                <w:rFonts w:ascii="Times New Roman" w:eastAsia="Times New Roman" w:hAnsi="Times New Roman" w:cs="Times New Roman"/>
                <w:sz w:val="28"/>
                <w:szCs w:val="28"/>
                <w:lang w:eastAsia="ru-RU"/>
              </w:rPr>
            </w:pPr>
          </w:p>
        </w:tc>
        <w:tc>
          <w:tcPr>
            <w:tcW w:w="5304" w:type="dxa"/>
            <w:vAlign w:val="center"/>
          </w:tcPr>
          <w:p w:rsidR="00340210" w:rsidRPr="00340210" w:rsidRDefault="006F2BDA" w:rsidP="006F2BDA">
            <w:pPr>
              <w:autoSpaceDE w:val="0"/>
              <w:autoSpaceDN w:val="0"/>
              <w:adjustRightInd w:val="0"/>
              <w:spacing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3E3A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Г</w:t>
            </w:r>
            <w:r w:rsidR="003E3A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Дегодьев</w:t>
            </w:r>
            <w:r w:rsidR="00401AFA">
              <w:rPr>
                <w:rFonts w:ascii="Times New Roman" w:eastAsia="Times New Roman" w:hAnsi="Times New Roman" w:cs="Times New Roman"/>
                <w:sz w:val="28"/>
                <w:szCs w:val="28"/>
                <w:lang w:eastAsia="ru-RU"/>
              </w:rPr>
              <w:t xml:space="preserve"> </w:t>
            </w:r>
          </w:p>
        </w:tc>
      </w:tr>
      <w:tr w:rsidR="00FF7B41" w:rsidRPr="00340210" w:rsidTr="00FF7B41">
        <w:tc>
          <w:tcPr>
            <w:tcW w:w="4549" w:type="dxa"/>
          </w:tcPr>
          <w:p w:rsidR="00FF7B41" w:rsidRPr="00340210" w:rsidRDefault="006F2BDA" w:rsidP="00FF7B41">
            <w:pPr>
              <w:tabs>
                <w:tab w:val="left" w:pos="8080"/>
              </w:tabs>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FF7B41" w:rsidRPr="00340210">
              <w:rPr>
                <w:rFonts w:ascii="Times New Roman" w:eastAsia="Times New Roman" w:hAnsi="Times New Roman" w:cs="Times New Roman"/>
                <w:sz w:val="28"/>
                <w:szCs w:val="28"/>
                <w:lang w:eastAsia="ru-RU"/>
              </w:rPr>
              <w:t>ачальник Главного правового</w:t>
            </w:r>
          </w:p>
          <w:p w:rsidR="00FF7B41" w:rsidRPr="00340210" w:rsidRDefault="00FF7B41" w:rsidP="00FF7B41">
            <w:pPr>
              <w:tabs>
                <w:tab w:val="left" w:pos="8080"/>
              </w:tabs>
              <w:autoSpaceDE w:val="0"/>
              <w:autoSpaceDN w:val="0"/>
              <w:adjustRightInd w:val="0"/>
              <w:rPr>
                <w:rFonts w:ascii="Times New Roman" w:eastAsia="Times New Roman" w:hAnsi="Times New Roman" w:cs="Times New Roman"/>
                <w:sz w:val="28"/>
                <w:szCs w:val="28"/>
                <w:lang w:eastAsia="ru-RU"/>
              </w:rPr>
            </w:pPr>
            <w:r w:rsidRPr="00340210">
              <w:rPr>
                <w:rFonts w:ascii="Times New Roman" w:eastAsia="Times New Roman" w:hAnsi="Times New Roman" w:cs="Times New Roman"/>
                <w:sz w:val="28"/>
                <w:szCs w:val="28"/>
                <w:lang w:eastAsia="ru-RU"/>
              </w:rPr>
              <w:t>управления Губернатора и</w:t>
            </w:r>
          </w:p>
          <w:p w:rsidR="00FF7B41" w:rsidRDefault="00FF7B41" w:rsidP="00FF7B41">
            <w:pPr>
              <w:autoSpaceDE w:val="0"/>
              <w:autoSpaceDN w:val="0"/>
              <w:adjustRightInd w:val="0"/>
              <w:jc w:val="both"/>
              <w:rPr>
                <w:rFonts w:ascii="Times New Roman" w:eastAsia="Times New Roman" w:hAnsi="Times New Roman" w:cs="Times New Roman"/>
                <w:sz w:val="28"/>
                <w:szCs w:val="28"/>
                <w:lang w:eastAsia="ru-RU"/>
              </w:rPr>
            </w:pPr>
            <w:r w:rsidRPr="00340210">
              <w:rPr>
                <w:rFonts w:ascii="Times New Roman" w:eastAsia="Times New Roman" w:hAnsi="Times New Roman" w:cs="Times New Roman"/>
                <w:sz w:val="28"/>
                <w:szCs w:val="28"/>
                <w:lang w:eastAsia="ru-RU"/>
              </w:rPr>
              <w:t>Правительства Камчатского края</w:t>
            </w:r>
          </w:p>
          <w:p w:rsidR="00FF7B41" w:rsidRPr="00340210" w:rsidRDefault="00FF7B41" w:rsidP="00FF7B41">
            <w:pPr>
              <w:autoSpaceDE w:val="0"/>
              <w:autoSpaceDN w:val="0"/>
              <w:adjustRightInd w:val="0"/>
              <w:jc w:val="both"/>
              <w:rPr>
                <w:rFonts w:ascii="Times New Roman" w:eastAsia="Times New Roman" w:hAnsi="Times New Roman" w:cs="Times New Roman"/>
                <w:sz w:val="28"/>
                <w:szCs w:val="28"/>
                <w:lang w:eastAsia="ru-RU"/>
              </w:rPr>
            </w:pPr>
          </w:p>
        </w:tc>
        <w:tc>
          <w:tcPr>
            <w:tcW w:w="5304" w:type="dxa"/>
            <w:vAlign w:val="center"/>
          </w:tcPr>
          <w:p w:rsidR="00FF7B41" w:rsidRDefault="00FF7B41" w:rsidP="00FF7B41">
            <w:pPr>
              <w:tabs>
                <w:tab w:val="left" w:pos="8222"/>
              </w:tabs>
              <w:autoSpaceDE w:val="0"/>
              <w:autoSpaceDN w:val="0"/>
              <w:adjustRightInd w:val="0"/>
              <w:spacing w:line="276" w:lineRule="auto"/>
              <w:jc w:val="right"/>
              <w:rPr>
                <w:rFonts w:ascii="Times New Roman" w:eastAsia="Times New Roman" w:hAnsi="Times New Roman" w:cs="Times New Roman"/>
                <w:sz w:val="28"/>
                <w:szCs w:val="28"/>
                <w:lang w:eastAsia="ru-RU"/>
              </w:rPr>
            </w:pPr>
          </w:p>
          <w:p w:rsidR="00FF7B41" w:rsidRDefault="00FF7B41" w:rsidP="00FF7B41">
            <w:pPr>
              <w:tabs>
                <w:tab w:val="left" w:pos="8222"/>
              </w:tabs>
              <w:autoSpaceDE w:val="0"/>
              <w:autoSpaceDN w:val="0"/>
              <w:adjustRightInd w:val="0"/>
              <w:spacing w:line="276" w:lineRule="auto"/>
              <w:jc w:val="right"/>
              <w:rPr>
                <w:rFonts w:ascii="Times New Roman" w:eastAsia="Times New Roman" w:hAnsi="Times New Roman" w:cs="Times New Roman"/>
                <w:sz w:val="28"/>
                <w:szCs w:val="28"/>
                <w:lang w:eastAsia="ru-RU"/>
              </w:rPr>
            </w:pPr>
          </w:p>
          <w:p w:rsidR="00FF7B41" w:rsidRPr="00340210" w:rsidRDefault="006F2BDA" w:rsidP="00FF7B41">
            <w:pPr>
              <w:tabs>
                <w:tab w:val="left" w:pos="8222"/>
              </w:tabs>
              <w:autoSpaceDE w:val="0"/>
              <w:autoSpaceDN w:val="0"/>
              <w:adjustRightInd w:val="0"/>
              <w:spacing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FF7B41">
              <w:rPr>
                <w:rFonts w:ascii="Times New Roman" w:eastAsia="Times New Roman" w:hAnsi="Times New Roman" w:cs="Times New Roman"/>
                <w:sz w:val="28"/>
                <w:szCs w:val="28"/>
                <w:lang w:eastAsia="ru-RU"/>
              </w:rPr>
              <w:t>.</w:t>
            </w:r>
            <w:r w:rsidR="00F11158">
              <w:rPr>
                <w:rFonts w:ascii="Times New Roman" w:eastAsia="Times New Roman" w:hAnsi="Times New Roman" w:cs="Times New Roman"/>
                <w:sz w:val="28"/>
                <w:szCs w:val="28"/>
                <w:lang w:eastAsia="ru-RU"/>
              </w:rPr>
              <w:t>Н</w:t>
            </w:r>
            <w:r w:rsidR="00FF7B4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Гудин</w:t>
            </w:r>
          </w:p>
          <w:p w:rsidR="00FF7B41" w:rsidRPr="00340210" w:rsidRDefault="00FF7B41" w:rsidP="00FF7B41">
            <w:pPr>
              <w:autoSpaceDE w:val="0"/>
              <w:autoSpaceDN w:val="0"/>
              <w:adjustRightInd w:val="0"/>
              <w:spacing w:line="276" w:lineRule="auto"/>
              <w:jc w:val="right"/>
              <w:rPr>
                <w:rFonts w:ascii="Times New Roman" w:eastAsia="Times New Roman" w:hAnsi="Times New Roman" w:cs="Times New Roman"/>
                <w:sz w:val="28"/>
                <w:szCs w:val="28"/>
                <w:lang w:eastAsia="ru-RU"/>
              </w:rPr>
            </w:pPr>
          </w:p>
        </w:tc>
      </w:tr>
    </w:tbl>
    <w:p w:rsidR="004260B0" w:rsidRDefault="004260B0" w:rsidP="00C9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3A5B" w:rsidRDefault="003E3A5B" w:rsidP="00C9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60B0" w:rsidRDefault="004260B0" w:rsidP="00C9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60B0" w:rsidRDefault="004260B0" w:rsidP="00C9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60B0" w:rsidRDefault="004260B0" w:rsidP="00C9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60B0" w:rsidRDefault="004260B0" w:rsidP="00C9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60B0" w:rsidRDefault="004260B0" w:rsidP="00C9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97F83" w:rsidRDefault="00097F83"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97F83" w:rsidRDefault="00097F83"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311F8" w:rsidRDefault="004311F8"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A1162" w:rsidRDefault="005A1162"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F5071" w:rsidRDefault="000F5071"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311F8" w:rsidRDefault="004311F8"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F2BDA" w:rsidRDefault="006F2BDA"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97F83" w:rsidRDefault="00097F83" w:rsidP="00C96B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2705A" w:rsidRPr="0012705A" w:rsidRDefault="0012705A" w:rsidP="0012705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05A">
        <w:rPr>
          <w:rFonts w:ascii="Times New Roman" w:eastAsia="Times New Roman" w:hAnsi="Times New Roman" w:cs="Times New Roman"/>
          <w:sz w:val="20"/>
          <w:szCs w:val="20"/>
          <w:lang w:eastAsia="ru-RU"/>
        </w:rPr>
        <w:t>Мурзаева Ольга Олеговна 8 415 42-19-78</w:t>
      </w:r>
    </w:p>
    <w:p w:rsidR="00E62A80" w:rsidRDefault="0012705A" w:rsidP="0012705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05A">
        <w:rPr>
          <w:rFonts w:ascii="Times New Roman" w:eastAsia="Times New Roman" w:hAnsi="Times New Roman" w:cs="Times New Roman"/>
          <w:sz w:val="20"/>
          <w:szCs w:val="20"/>
          <w:lang w:eastAsia="ru-RU"/>
        </w:rPr>
        <w:t>Министерство строительства Камчатского края</w:t>
      </w:r>
    </w:p>
    <w:p w:rsidR="00F11158" w:rsidRPr="00464B33" w:rsidRDefault="00F11158" w:rsidP="0012705A">
      <w:pPr>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2"/>
      </w:tblGrid>
      <w:tr w:rsidR="003E3A5B" w:rsidTr="00E62A80">
        <w:tc>
          <w:tcPr>
            <w:tcW w:w="5387" w:type="dxa"/>
          </w:tcPr>
          <w:p w:rsidR="003E3A5B" w:rsidRDefault="003E3A5B" w:rsidP="007F25CD">
            <w:pPr>
              <w:autoSpaceDE w:val="0"/>
              <w:autoSpaceDN w:val="0"/>
              <w:adjustRightInd w:val="0"/>
              <w:jc w:val="both"/>
              <w:rPr>
                <w:rFonts w:ascii="Times New Roman" w:eastAsia="Times New Roman" w:hAnsi="Times New Roman" w:cs="Times New Roman"/>
                <w:sz w:val="28"/>
                <w:szCs w:val="28"/>
                <w:lang w:eastAsia="ru-RU"/>
              </w:rPr>
            </w:pPr>
          </w:p>
          <w:p w:rsidR="003D67C4" w:rsidRDefault="003D67C4" w:rsidP="007F25CD">
            <w:pPr>
              <w:autoSpaceDE w:val="0"/>
              <w:autoSpaceDN w:val="0"/>
              <w:adjustRightInd w:val="0"/>
              <w:jc w:val="both"/>
              <w:rPr>
                <w:rFonts w:ascii="Times New Roman" w:eastAsia="Times New Roman" w:hAnsi="Times New Roman" w:cs="Times New Roman"/>
                <w:sz w:val="28"/>
                <w:szCs w:val="28"/>
                <w:lang w:eastAsia="ru-RU"/>
              </w:rPr>
            </w:pPr>
          </w:p>
          <w:p w:rsidR="003D67C4" w:rsidRDefault="003D67C4" w:rsidP="007F25CD">
            <w:pPr>
              <w:autoSpaceDE w:val="0"/>
              <w:autoSpaceDN w:val="0"/>
              <w:adjustRightInd w:val="0"/>
              <w:jc w:val="both"/>
              <w:rPr>
                <w:rFonts w:ascii="Times New Roman" w:eastAsia="Times New Roman" w:hAnsi="Times New Roman" w:cs="Times New Roman"/>
                <w:sz w:val="28"/>
                <w:szCs w:val="28"/>
                <w:lang w:eastAsia="ru-RU"/>
              </w:rPr>
            </w:pPr>
          </w:p>
        </w:tc>
        <w:tc>
          <w:tcPr>
            <w:tcW w:w="4252" w:type="dxa"/>
          </w:tcPr>
          <w:p w:rsidR="003E3A5B" w:rsidRPr="003E3A5B" w:rsidRDefault="003E3A5B" w:rsidP="00E62A80">
            <w:pPr>
              <w:autoSpaceDE w:val="0"/>
              <w:autoSpaceDN w:val="0"/>
              <w:adjustRightInd w:val="0"/>
              <w:ind w:left="-108" w:right="-267"/>
              <w:jc w:val="both"/>
              <w:rPr>
                <w:rFonts w:ascii="Times New Roman" w:eastAsia="Times New Roman" w:hAnsi="Times New Roman" w:cs="Times New Roman"/>
                <w:sz w:val="28"/>
                <w:szCs w:val="28"/>
                <w:lang w:eastAsia="ru-RU"/>
              </w:rPr>
            </w:pPr>
            <w:r w:rsidRPr="003E3A5B">
              <w:rPr>
                <w:rFonts w:ascii="Times New Roman" w:eastAsia="Times New Roman" w:hAnsi="Times New Roman" w:cs="Times New Roman"/>
                <w:sz w:val="28"/>
                <w:szCs w:val="28"/>
                <w:lang w:eastAsia="ru-RU"/>
              </w:rPr>
              <w:t>Приложение к постановлению</w:t>
            </w:r>
          </w:p>
          <w:p w:rsidR="00E62A80" w:rsidRDefault="003E3A5B" w:rsidP="00E62A80">
            <w:pPr>
              <w:autoSpaceDE w:val="0"/>
              <w:autoSpaceDN w:val="0"/>
              <w:adjustRightInd w:val="0"/>
              <w:ind w:left="-108" w:right="-267"/>
              <w:jc w:val="both"/>
              <w:rPr>
                <w:rFonts w:ascii="Times New Roman" w:eastAsia="Times New Roman" w:hAnsi="Times New Roman" w:cs="Times New Roman"/>
                <w:sz w:val="28"/>
                <w:szCs w:val="28"/>
                <w:lang w:eastAsia="ru-RU"/>
              </w:rPr>
            </w:pPr>
            <w:r w:rsidRPr="003E3A5B">
              <w:rPr>
                <w:rFonts w:ascii="Times New Roman" w:eastAsia="Times New Roman" w:hAnsi="Times New Roman" w:cs="Times New Roman"/>
                <w:sz w:val="28"/>
                <w:szCs w:val="28"/>
                <w:lang w:eastAsia="ru-RU"/>
              </w:rPr>
              <w:t>Правительства Камчатского края</w:t>
            </w:r>
            <w:r>
              <w:rPr>
                <w:rFonts w:ascii="Times New Roman" w:eastAsia="Times New Roman" w:hAnsi="Times New Roman" w:cs="Times New Roman"/>
                <w:sz w:val="28"/>
                <w:szCs w:val="28"/>
                <w:lang w:eastAsia="ru-RU"/>
              </w:rPr>
              <w:t xml:space="preserve"> </w:t>
            </w:r>
          </w:p>
          <w:p w:rsidR="003E3A5B" w:rsidRDefault="003E3A5B" w:rsidP="00E62A80">
            <w:pPr>
              <w:autoSpaceDE w:val="0"/>
              <w:autoSpaceDN w:val="0"/>
              <w:adjustRightInd w:val="0"/>
              <w:ind w:left="-108" w:right="-267"/>
              <w:jc w:val="both"/>
              <w:rPr>
                <w:rFonts w:ascii="Times New Roman" w:eastAsia="Times New Roman" w:hAnsi="Times New Roman" w:cs="Times New Roman"/>
                <w:sz w:val="28"/>
                <w:szCs w:val="28"/>
                <w:lang w:eastAsia="ru-RU"/>
              </w:rPr>
            </w:pPr>
            <w:r w:rsidRPr="003E3A5B">
              <w:rPr>
                <w:rFonts w:ascii="Times New Roman" w:eastAsia="Times New Roman" w:hAnsi="Times New Roman" w:cs="Times New Roman"/>
                <w:sz w:val="28"/>
                <w:szCs w:val="28"/>
                <w:lang w:eastAsia="ru-RU"/>
              </w:rPr>
              <w:t>от _____________№ _________</w:t>
            </w:r>
          </w:p>
        </w:tc>
      </w:tr>
    </w:tbl>
    <w:p w:rsidR="003E3A5B" w:rsidRDefault="003E3A5B" w:rsidP="007F25CD">
      <w:pPr>
        <w:autoSpaceDE w:val="0"/>
        <w:autoSpaceDN w:val="0"/>
        <w:adjustRightInd w:val="0"/>
        <w:spacing w:after="0" w:line="240" w:lineRule="auto"/>
        <w:ind w:left="5245"/>
        <w:jc w:val="both"/>
        <w:rPr>
          <w:rFonts w:ascii="Times New Roman" w:eastAsia="Times New Roman" w:hAnsi="Times New Roman" w:cs="Times New Roman"/>
          <w:sz w:val="28"/>
          <w:szCs w:val="28"/>
          <w:lang w:eastAsia="ru-RU"/>
        </w:rPr>
      </w:pPr>
    </w:p>
    <w:p w:rsidR="00C96BE4" w:rsidRPr="00C96BE4" w:rsidRDefault="00C96BE4" w:rsidP="003E3A5B">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6BE4">
        <w:rPr>
          <w:rFonts w:ascii="Times New Roman" w:eastAsia="Times New Roman" w:hAnsi="Times New Roman" w:cs="Times New Roman"/>
          <w:sz w:val="28"/>
          <w:szCs w:val="28"/>
          <w:lang w:eastAsia="ru-RU"/>
        </w:rPr>
        <w:t>Изменения</w:t>
      </w:r>
    </w:p>
    <w:p w:rsidR="00C96BE4" w:rsidRPr="00C96BE4" w:rsidRDefault="00C96BE4" w:rsidP="003E3A5B">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6BE4">
        <w:rPr>
          <w:rFonts w:ascii="Times New Roman" w:eastAsia="Times New Roman" w:hAnsi="Times New Roman" w:cs="Times New Roman"/>
          <w:sz w:val="28"/>
          <w:szCs w:val="28"/>
          <w:lang w:eastAsia="ru-RU"/>
        </w:rPr>
        <w:t>в государственную программу Камчатского края</w:t>
      </w:r>
    </w:p>
    <w:p w:rsidR="00C96BE4" w:rsidRPr="00C96BE4" w:rsidRDefault="00C96BE4" w:rsidP="003E3A5B">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6BE4">
        <w:rPr>
          <w:rFonts w:ascii="Times New Roman" w:eastAsia="Times New Roman" w:hAnsi="Times New Roman" w:cs="Times New Roman"/>
          <w:sz w:val="28"/>
          <w:szCs w:val="28"/>
          <w:lang w:eastAsia="ru-RU"/>
        </w:rPr>
        <w:t>«Обеспечение доступным и комфортным жильем жителей</w:t>
      </w:r>
    </w:p>
    <w:p w:rsidR="00D3328E" w:rsidRDefault="00C96BE4" w:rsidP="003E3A5B">
      <w:pPr>
        <w:suppressAutoHyphen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96BE4">
        <w:rPr>
          <w:rFonts w:ascii="Times New Roman" w:eastAsia="Times New Roman" w:hAnsi="Times New Roman" w:cs="Times New Roman"/>
          <w:sz w:val="28"/>
          <w:szCs w:val="28"/>
          <w:lang w:eastAsia="ru-RU"/>
        </w:rPr>
        <w:t>Камчатского края»,</w:t>
      </w:r>
      <w:r w:rsidRPr="00C96BE4">
        <w:rPr>
          <w:rFonts w:ascii="Times New Roman" w:eastAsia="Times New Roman" w:hAnsi="Times New Roman" w:cs="Times New Roman"/>
          <w:sz w:val="28"/>
          <w:szCs w:val="20"/>
          <w:lang w:eastAsia="ru-RU"/>
        </w:rPr>
        <w:t xml:space="preserve"> утвержденную </w:t>
      </w:r>
      <w:r w:rsidRPr="00C96BE4">
        <w:rPr>
          <w:rFonts w:ascii="Times New Roman" w:eastAsia="Times New Roman" w:hAnsi="Times New Roman" w:cs="Times New Roman"/>
          <w:bCs/>
          <w:sz w:val="28"/>
          <w:szCs w:val="28"/>
          <w:lang w:eastAsia="ru-RU"/>
        </w:rPr>
        <w:t>постановлением</w:t>
      </w:r>
      <w:r w:rsidR="00D3328E">
        <w:rPr>
          <w:rFonts w:ascii="Times New Roman" w:eastAsia="Times New Roman" w:hAnsi="Times New Roman" w:cs="Times New Roman"/>
          <w:bCs/>
          <w:sz w:val="28"/>
          <w:szCs w:val="28"/>
          <w:lang w:eastAsia="ru-RU"/>
        </w:rPr>
        <w:t xml:space="preserve"> </w:t>
      </w:r>
    </w:p>
    <w:p w:rsidR="00EA06E0" w:rsidRDefault="00C96BE4" w:rsidP="003E3A5B">
      <w:pPr>
        <w:suppressAutoHyphen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96BE4">
        <w:rPr>
          <w:rFonts w:ascii="Times New Roman" w:eastAsia="Times New Roman" w:hAnsi="Times New Roman" w:cs="Times New Roman"/>
          <w:bCs/>
          <w:sz w:val="28"/>
          <w:szCs w:val="28"/>
          <w:lang w:eastAsia="ru-RU"/>
        </w:rPr>
        <w:t xml:space="preserve">Правительства Камчатского края от 22.11.2013 № 520-П </w:t>
      </w:r>
    </w:p>
    <w:p w:rsidR="00C96BE4" w:rsidRPr="00C96BE4" w:rsidRDefault="00C96BE4" w:rsidP="003E3A5B">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6BE4">
        <w:rPr>
          <w:rFonts w:ascii="Times New Roman" w:eastAsia="Times New Roman" w:hAnsi="Times New Roman" w:cs="Times New Roman"/>
          <w:bCs/>
          <w:sz w:val="28"/>
          <w:szCs w:val="28"/>
          <w:lang w:eastAsia="ru-RU"/>
        </w:rPr>
        <w:t>(далее – Программа)</w:t>
      </w:r>
    </w:p>
    <w:p w:rsidR="00C96BE4" w:rsidRPr="00C96BE4" w:rsidRDefault="00C96BE4" w:rsidP="00C96BE4">
      <w:pPr>
        <w:spacing w:after="0" w:line="240" w:lineRule="auto"/>
        <w:jc w:val="center"/>
        <w:outlineLvl w:val="0"/>
        <w:rPr>
          <w:rFonts w:ascii="Times New Roman" w:eastAsia="Times New Roman" w:hAnsi="Times New Roman" w:cs="Times New Roman"/>
          <w:sz w:val="28"/>
          <w:szCs w:val="28"/>
          <w:lang w:eastAsia="ru-RU"/>
        </w:rPr>
      </w:pPr>
    </w:p>
    <w:p w:rsidR="00E62A80" w:rsidRDefault="00401AFA" w:rsidP="003E3A5B">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A1688" w:rsidRPr="00F045DE">
        <w:rPr>
          <w:rFonts w:ascii="Times New Roman" w:eastAsia="Times New Roman" w:hAnsi="Times New Roman" w:cs="Times New Roman"/>
          <w:sz w:val="28"/>
          <w:szCs w:val="28"/>
          <w:lang w:eastAsia="ru-RU"/>
        </w:rPr>
        <w:t>. В паспорте Программы</w:t>
      </w:r>
      <w:r w:rsidR="00E62A80">
        <w:rPr>
          <w:rFonts w:ascii="Times New Roman" w:eastAsia="Times New Roman" w:hAnsi="Times New Roman" w:cs="Times New Roman"/>
          <w:sz w:val="28"/>
          <w:szCs w:val="28"/>
          <w:lang w:eastAsia="ru-RU"/>
        </w:rPr>
        <w:t>:</w:t>
      </w:r>
    </w:p>
    <w:p w:rsidR="00354B3F" w:rsidRDefault="00BD12D3" w:rsidP="003E3A5B">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8C14F5">
        <w:rPr>
          <w:rFonts w:ascii="Times New Roman" w:eastAsia="Times New Roman" w:hAnsi="Times New Roman" w:cs="Times New Roman"/>
          <w:sz w:val="28"/>
          <w:szCs w:val="28"/>
          <w:lang w:eastAsia="ru-RU"/>
        </w:rPr>
        <w:t xml:space="preserve">в </w:t>
      </w:r>
      <w:r w:rsidR="00DA1688" w:rsidRPr="00F045DE">
        <w:rPr>
          <w:rFonts w:ascii="Times New Roman" w:eastAsia="Times New Roman" w:hAnsi="Times New Roman" w:cs="Times New Roman"/>
          <w:sz w:val="28"/>
          <w:szCs w:val="28"/>
          <w:lang w:eastAsia="ru-RU"/>
        </w:rPr>
        <w:t xml:space="preserve">раздел </w:t>
      </w:r>
      <w:r w:rsidR="00354B3F">
        <w:rPr>
          <w:rFonts w:ascii="Times New Roman" w:eastAsia="Times New Roman" w:hAnsi="Times New Roman" w:cs="Times New Roman"/>
          <w:sz w:val="28"/>
          <w:szCs w:val="28"/>
          <w:lang w:eastAsia="ru-RU"/>
        </w:rPr>
        <w:t xml:space="preserve">«Подпрограммы Программы» добавить пункт </w:t>
      </w:r>
    </w:p>
    <w:p w:rsidR="00354B3F" w:rsidRDefault="00354B3F" w:rsidP="00354B3F">
      <w:pPr>
        <w:suppressAutoHyphens/>
        <w:spacing w:after="0" w:line="240" w:lineRule="auto"/>
        <w:ind w:left="396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Pr="00954B47">
        <w:rPr>
          <w:rFonts w:ascii="Times New Roman" w:eastAsia="Times New Roman" w:hAnsi="Times New Roman" w:cs="Times New Roman"/>
          <w:sz w:val="28"/>
          <w:szCs w:val="28"/>
          <w:lang w:eastAsia="ru-RU"/>
        </w:rPr>
        <w:t xml:space="preserve">подпрограмма А </w:t>
      </w:r>
      <w:r w:rsidRPr="00354B3F">
        <w:rPr>
          <w:rFonts w:ascii="Times New Roman" w:eastAsia="Times New Roman" w:hAnsi="Times New Roman" w:cs="Times New Roman"/>
          <w:sz w:val="28"/>
          <w:szCs w:val="28"/>
          <w:lang w:eastAsia="ru-RU"/>
        </w:rPr>
        <w:t>«Региональная адресная</w:t>
      </w:r>
      <w:r>
        <w:rPr>
          <w:rFonts w:ascii="Times New Roman" w:eastAsia="Times New Roman" w:hAnsi="Times New Roman" w:cs="Times New Roman"/>
          <w:sz w:val="28"/>
          <w:szCs w:val="28"/>
          <w:u w:val="single"/>
          <w:lang w:eastAsia="ru-RU"/>
        </w:rPr>
        <w:t xml:space="preserve"> </w:t>
      </w:r>
      <w:r w:rsidRPr="00354B3F">
        <w:rPr>
          <w:rFonts w:ascii="Times New Roman" w:eastAsia="Times New Roman" w:hAnsi="Times New Roman" w:cs="Times New Roman"/>
          <w:sz w:val="28"/>
          <w:szCs w:val="28"/>
          <w:lang w:eastAsia="ru-RU"/>
        </w:rPr>
        <w:t xml:space="preserve">программа </w:t>
      </w:r>
      <w:r>
        <w:rPr>
          <w:rFonts w:ascii="Times New Roman" w:eastAsia="Times New Roman" w:hAnsi="Times New Roman" w:cs="Times New Roman"/>
          <w:sz w:val="28"/>
          <w:szCs w:val="28"/>
          <w:lang w:eastAsia="ru-RU"/>
        </w:rPr>
        <w:t>переселения граждан из аварийного жилищного фонда».</w:t>
      </w:r>
    </w:p>
    <w:p w:rsidR="00DA1688" w:rsidRPr="00F045DE" w:rsidRDefault="00354B3F" w:rsidP="00354B3F">
      <w:pPr>
        <w:suppressAutoHyphens/>
        <w:spacing w:after="0" w:line="24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раздел </w:t>
      </w:r>
      <w:r w:rsidR="00DA1688" w:rsidRPr="00F045DE">
        <w:rPr>
          <w:rFonts w:ascii="Times New Roman" w:eastAsia="Times New Roman" w:hAnsi="Times New Roman" w:cs="Times New Roman"/>
          <w:sz w:val="28"/>
          <w:szCs w:val="20"/>
          <w:lang w:eastAsia="ru-RU"/>
        </w:rPr>
        <w:t xml:space="preserve">«Объемы </w:t>
      </w:r>
      <w:r w:rsidR="00DA1688" w:rsidRPr="00F045DE">
        <w:rPr>
          <w:rFonts w:ascii="Times New Roman" w:eastAsia="Times New Roman" w:hAnsi="Times New Roman" w:cs="Times New Roman"/>
          <w:sz w:val="28"/>
          <w:szCs w:val="28"/>
          <w:lang w:eastAsia="ru-RU"/>
        </w:rPr>
        <w:t>бюджетных ассигнований Программы»</w:t>
      </w:r>
      <w:r w:rsidR="00DA1688" w:rsidRPr="00F045DE">
        <w:rPr>
          <w:rFonts w:ascii="Times New Roman" w:eastAsia="Times New Roman" w:hAnsi="Times New Roman" w:cs="Times New Roman"/>
          <w:sz w:val="28"/>
          <w:szCs w:val="20"/>
          <w:lang w:eastAsia="ru-RU"/>
        </w:rPr>
        <w:t xml:space="preserve"> изложить в следующей редакции: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DA1688" w:rsidRPr="00F045DE" w:rsidTr="003E3A5B">
        <w:tc>
          <w:tcPr>
            <w:tcW w:w="3936" w:type="dxa"/>
          </w:tcPr>
          <w:p w:rsidR="00DA1688" w:rsidRPr="00F045DE" w:rsidRDefault="00DA1688" w:rsidP="004403AB">
            <w:pPr>
              <w:suppressAutoHyphens/>
              <w:jc w:val="both"/>
              <w:rPr>
                <w:rFonts w:ascii="Times New Roman" w:eastAsia="Times New Roman" w:hAnsi="Times New Roman" w:cs="Times New Roman"/>
                <w:sz w:val="28"/>
                <w:szCs w:val="28"/>
                <w:lang w:eastAsia="ru-RU"/>
              </w:rPr>
            </w:pPr>
            <w:r w:rsidRPr="00F045DE">
              <w:rPr>
                <w:rFonts w:ascii="Times New Roman" w:eastAsia="Times New Roman" w:hAnsi="Times New Roman" w:cs="Times New Roman"/>
                <w:sz w:val="28"/>
                <w:szCs w:val="20"/>
                <w:lang w:eastAsia="ru-RU"/>
              </w:rPr>
              <w:t xml:space="preserve">«Объемы </w:t>
            </w:r>
            <w:r w:rsidRPr="00F045DE">
              <w:rPr>
                <w:rFonts w:ascii="Times New Roman" w:eastAsia="Times New Roman" w:hAnsi="Times New Roman" w:cs="Times New Roman"/>
                <w:sz w:val="28"/>
                <w:szCs w:val="28"/>
                <w:lang w:eastAsia="ru-RU"/>
              </w:rPr>
              <w:t xml:space="preserve">бюджетных </w:t>
            </w:r>
          </w:p>
          <w:p w:rsidR="00DA1688" w:rsidRPr="00F045DE" w:rsidRDefault="00DA1688" w:rsidP="004403AB">
            <w:pPr>
              <w:suppressAutoHyphens/>
              <w:contextualSpacing/>
              <w:jc w:val="both"/>
              <w:rPr>
                <w:rFonts w:ascii="Times New Roman" w:eastAsia="Times New Roman" w:hAnsi="Times New Roman" w:cs="Times New Roman"/>
                <w:sz w:val="28"/>
                <w:szCs w:val="28"/>
                <w:lang w:eastAsia="ru-RU"/>
              </w:rPr>
            </w:pPr>
            <w:r w:rsidRPr="00F045DE">
              <w:rPr>
                <w:rFonts w:ascii="Times New Roman" w:eastAsia="Times New Roman" w:hAnsi="Times New Roman" w:cs="Times New Roman"/>
                <w:sz w:val="28"/>
                <w:szCs w:val="28"/>
                <w:lang w:eastAsia="ru-RU"/>
              </w:rPr>
              <w:t>ассигнований Программы</w:t>
            </w:r>
          </w:p>
        </w:tc>
        <w:tc>
          <w:tcPr>
            <w:tcW w:w="5635" w:type="dxa"/>
          </w:tcPr>
          <w:p w:rsidR="00DA1688" w:rsidRPr="00F94646" w:rsidRDefault="000512CA"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о</w:t>
            </w:r>
            <w:r w:rsidR="00DA1688" w:rsidRPr="00F94646">
              <w:rPr>
                <w:rFonts w:ascii="Times New Roman" w:eastAsia="Times New Roman" w:hAnsi="Times New Roman" w:cs="Times New Roman"/>
                <w:sz w:val="28"/>
                <w:szCs w:val="28"/>
                <w:lang w:eastAsia="ru-RU"/>
              </w:rPr>
              <w:t xml:space="preserve">бщий объем финансирования Программы составляет </w:t>
            </w:r>
            <w:r w:rsidR="00796DE6" w:rsidRPr="007A6743">
              <w:rPr>
                <w:rFonts w:ascii="Times New Roman" w:eastAsia="Times New Roman" w:hAnsi="Times New Roman" w:cs="Times New Roman"/>
                <w:sz w:val="28"/>
                <w:szCs w:val="28"/>
                <w:lang w:eastAsia="ru-RU"/>
              </w:rPr>
              <w:t>2</w:t>
            </w:r>
            <w:r w:rsidR="00DC3DCE" w:rsidRPr="007A6743">
              <w:rPr>
                <w:rFonts w:ascii="Times New Roman" w:eastAsia="Times New Roman" w:hAnsi="Times New Roman" w:cs="Times New Roman"/>
                <w:sz w:val="28"/>
                <w:szCs w:val="28"/>
                <w:lang w:eastAsia="ru-RU"/>
              </w:rPr>
              <w:t>5</w:t>
            </w:r>
            <w:r w:rsidR="00796DE6" w:rsidRPr="007A6743">
              <w:rPr>
                <w:rFonts w:ascii="Times New Roman" w:eastAsia="Times New Roman" w:hAnsi="Times New Roman" w:cs="Times New Roman"/>
                <w:sz w:val="28"/>
                <w:szCs w:val="28"/>
                <w:lang w:eastAsia="ru-RU"/>
              </w:rPr>
              <w:t> </w:t>
            </w:r>
            <w:r w:rsidR="00DC3DCE" w:rsidRPr="007A6743">
              <w:rPr>
                <w:rFonts w:ascii="Times New Roman" w:eastAsia="Times New Roman" w:hAnsi="Times New Roman" w:cs="Times New Roman"/>
                <w:sz w:val="28"/>
                <w:szCs w:val="28"/>
                <w:lang w:eastAsia="ru-RU"/>
              </w:rPr>
              <w:t>397</w:t>
            </w:r>
            <w:r w:rsidR="00796DE6" w:rsidRPr="007A6743">
              <w:rPr>
                <w:rFonts w:ascii="Times New Roman" w:eastAsia="Times New Roman" w:hAnsi="Times New Roman" w:cs="Times New Roman"/>
                <w:sz w:val="28"/>
                <w:szCs w:val="28"/>
                <w:lang w:eastAsia="ru-RU"/>
              </w:rPr>
              <w:t> </w:t>
            </w:r>
            <w:r w:rsidR="00DC3DCE" w:rsidRPr="007A6743">
              <w:rPr>
                <w:rFonts w:ascii="Times New Roman" w:eastAsia="Times New Roman" w:hAnsi="Times New Roman" w:cs="Times New Roman"/>
                <w:sz w:val="28"/>
                <w:szCs w:val="28"/>
                <w:lang w:eastAsia="ru-RU"/>
              </w:rPr>
              <w:t>036</w:t>
            </w:r>
            <w:r w:rsidR="00796DE6" w:rsidRPr="007A6743">
              <w:rPr>
                <w:rFonts w:ascii="Times New Roman" w:eastAsia="Times New Roman" w:hAnsi="Times New Roman" w:cs="Times New Roman"/>
                <w:sz w:val="28"/>
                <w:szCs w:val="28"/>
                <w:lang w:eastAsia="ru-RU"/>
              </w:rPr>
              <w:t>,</w:t>
            </w:r>
            <w:r w:rsidR="00DC3DCE" w:rsidRPr="007A6743">
              <w:rPr>
                <w:rFonts w:ascii="Times New Roman" w:eastAsia="Times New Roman" w:hAnsi="Times New Roman" w:cs="Times New Roman"/>
                <w:sz w:val="28"/>
                <w:szCs w:val="28"/>
                <w:lang w:eastAsia="ru-RU"/>
              </w:rPr>
              <w:t>25104</w:t>
            </w:r>
            <w:r w:rsidR="00DA1688" w:rsidRPr="007A6743">
              <w:rPr>
                <w:rFonts w:ascii="Times New Roman" w:eastAsia="Times New Roman" w:hAnsi="Times New Roman" w:cs="Times New Roman"/>
                <w:sz w:val="28"/>
                <w:szCs w:val="28"/>
                <w:lang w:eastAsia="ru-RU"/>
              </w:rPr>
              <w:t xml:space="preserve"> </w:t>
            </w:r>
            <w:r w:rsidR="00DA1688" w:rsidRPr="00F94646">
              <w:rPr>
                <w:rFonts w:ascii="Times New Roman" w:eastAsia="Times New Roman" w:hAnsi="Times New Roman" w:cs="Times New Roman"/>
                <w:sz w:val="28"/>
                <w:szCs w:val="28"/>
                <w:lang w:eastAsia="ru-RU"/>
              </w:rPr>
              <w:t>тыс. рублей, в том числе по годам:</w:t>
            </w:r>
          </w:p>
          <w:p w:rsidR="00DA1688" w:rsidRPr="00F94646" w:rsidRDefault="00D3328E"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2014 год –</w:t>
            </w:r>
            <w:r w:rsidR="00DA1688" w:rsidRPr="00F94646">
              <w:rPr>
                <w:rFonts w:ascii="Times New Roman" w:eastAsia="Times New Roman" w:hAnsi="Times New Roman" w:cs="Times New Roman"/>
                <w:sz w:val="28"/>
                <w:szCs w:val="28"/>
                <w:lang w:eastAsia="ru-RU"/>
              </w:rPr>
              <w:t xml:space="preserve"> 3 610 667,71940 тыс. рублей;</w:t>
            </w:r>
          </w:p>
          <w:p w:rsidR="00DA1688" w:rsidRPr="00F94646" w:rsidRDefault="00D3328E"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2015 год –</w:t>
            </w:r>
            <w:r w:rsidR="00DA1688" w:rsidRPr="00F94646">
              <w:rPr>
                <w:rFonts w:ascii="Times New Roman" w:eastAsia="Times New Roman" w:hAnsi="Times New Roman" w:cs="Times New Roman"/>
                <w:sz w:val="28"/>
                <w:szCs w:val="28"/>
                <w:lang w:eastAsia="ru-RU"/>
              </w:rPr>
              <w:t xml:space="preserve"> 3 401</w:t>
            </w:r>
            <w:r w:rsidR="00D36775" w:rsidRPr="00F94646">
              <w:rPr>
                <w:rFonts w:ascii="Times New Roman" w:eastAsia="Times New Roman" w:hAnsi="Times New Roman" w:cs="Times New Roman"/>
                <w:sz w:val="28"/>
                <w:szCs w:val="28"/>
                <w:lang w:eastAsia="ru-RU"/>
              </w:rPr>
              <w:t> 027,45347</w:t>
            </w:r>
            <w:r w:rsidR="00DA1688" w:rsidRPr="00F94646">
              <w:rPr>
                <w:rFonts w:ascii="Times New Roman" w:eastAsia="Times New Roman" w:hAnsi="Times New Roman" w:cs="Times New Roman"/>
                <w:sz w:val="28"/>
                <w:szCs w:val="28"/>
                <w:lang w:eastAsia="ru-RU"/>
              </w:rPr>
              <w:t xml:space="preserve">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2016 год – 2</w:t>
            </w:r>
            <w:r w:rsidR="00D36775" w:rsidRPr="00F94646">
              <w:rPr>
                <w:rFonts w:ascii="Times New Roman" w:eastAsia="Times New Roman" w:hAnsi="Times New Roman" w:cs="Times New Roman"/>
                <w:sz w:val="28"/>
                <w:szCs w:val="28"/>
                <w:lang w:eastAsia="ru-RU"/>
              </w:rPr>
              <w:t> 7</w:t>
            </w:r>
            <w:r w:rsidR="00DC3DCE" w:rsidRPr="00F94646">
              <w:rPr>
                <w:rFonts w:ascii="Times New Roman" w:eastAsia="Times New Roman" w:hAnsi="Times New Roman" w:cs="Times New Roman"/>
                <w:sz w:val="28"/>
                <w:szCs w:val="28"/>
                <w:lang w:eastAsia="ru-RU"/>
              </w:rPr>
              <w:t>20</w:t>
            </w:r>
            <w:r w:rsidR="00D36775" w:rsidRPr="00F94646">
              <w:rPr>
                <w:rFonts w:ascii="Times New Roman" w:eastAsia="Times New Roman" w:hAnsi="Times New Roman" w:cs="Times New Roman"/>
                <w:sz w:val="28"/>
                <w:szCs w:val="28"/>
                <w:lang w:eastAsia="ru-RU"/>
              </w:rPr>
              <w:t> </w:t>
            </w:r>
            <w:r w:rsidR="00DC3DCE" w:rsidRPr="00F94646">
              <w:rPr>
                <w:rFonts w:ascii="Times New Roman" w:eastAsia="Times New Roman" w:hAnsi="Times New Roman" w:cs="Times New Roman"/>
                <w:sz w:val="28"/>
                <w:szCs w:val="28"/>
                <w:lang w:eastAsia="ru-RU"/>
              </w:rPr>
              <w:t>659</w:t>
            </w:r>
            <w:r w:rsidR="00D36775" w:rsidRPr="00F94646">
              <w:rPr>
                <w:rFonts w:ascii="Times New Roman" w:eastAsia="Times New Roman" w:hAnsi="Times New Roman" w:cs="Times New Roman"/>
                <w:sz w:val="28"/>
                <w:szCs w:val="28"/>
                <w:lang w:eastAsia="ru-RU"/>
              </w:rPr>
              <w:t>,</w:t>
            </w:r>
            <w:r w:rsidR="00DC3DCE" w:rsidRPr="00F94646">
              <w:rPr>
                <w:rFonts w:ascii="Times New Roman" w:eastAsia="Times New Roman" w:hAnsi="Times New Roman" w:cs="Times New Roman"/>
                <w:sz w:val="28"/>
                <w:szCs w:val="28"/>
                <w:lang w:eastAsia="ru-RU"/>
              </w:rPr>
              <w:t>52675</w:t>
            </w:r>
            <w:r w:rsidRPr="00F94646">
              <w:rPr>
                <w:rFonts w:ascii="Times New Roman" w:eastAsia="Times New Roman" w:hAnsi="Times New Roman" w:cs="Times New Roman"/>
                <w:sz w:val="28"/>
                <w:szCs w:val="28"/>
                <w:lang w:eastAsia="ru-RU"/>
              </w:rPr>
              <w:t xml:space="preserve">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2017 год – </w:t>
            </w:r>
            <w:r w:rsidR="00A45489" w:rsidRPr="00F94646">
              <w:rPr>
                <w:rFonts w:ascii="Times New Roman" w:eastAsia="Times New Roman" w:hAnsi="Times New Roman" w:cs="Times New Roman"/>
                <w:sz w:val="28"/>
                <w:szCs w:val="28"/>
                <w:lang w:eastAsia="ru-RU"/>
              </w:rPr>
              <w:t>2</w:t>
            </w:r>
            <w:r w:rsidR="003109F0" w:rsidRPr="00F94646">
              <w:rPr>
                <w:rFonts w:ascii="Times New Roman" w:eastAsia="Times New Roman" w:hAnsi="Times New Roman" w:cs="Times New Roman"/>
                <w:sz w:val="28"/>
                <w:szCs w:val="28"/>
                <w:lang w:eastAsia="ru-RU"/>
              </w:rPr>
              <w:t> </w:t>
            </w:r>
            <w:r w:rsidR="00DC3DCE" w:rsidRPr="00F94646">
              <w:rPr>
                <w:rFonts w:ascii="Times New Roman" w:eastAsia="Times New Roman" w:hAnsi="Times New Roman" w:cs="Times New Roman"/>
                <w:sz w:val="28"/>
                <w:szCs w:val="28"/>
                <w:lang w:eastAsia="ru-RU"/>
              </w:rPr>
              <w:t>203</w:t>
            </w:r>
            <w:r w:rsidR="003109F0" w:rsidRPr="00F94646">
              <w:rPr>
                <w:rFonts w:ascii="Times New Roman" w:eastAsia="Times New Roman" w:hAnsi="Times New Roman" w:cs="Times New Roman"/>
                <w:sz w:val="28"/>
                <w:szCs w:val="28"/>
                <w:lang w:eastAsia="ru-RU"/>
              </w:rPr>
              <w:t> </w:t>
            </w:r>
            <w:r w:rsidR="00DC3DCE" w:rsidRPr="00F94646">
              <w:rPr>
                <w:rFonts w:ascii="Times New Roman" w:eastAsia="Times New Roman" w:hAnsi="Times New Roman" w:cs="Times New Roman"/>
                <w:sz w:val="28"/>
                <w:szCs w:val="28"/>
                <w:lang w:eastAsia="ru-RU"/>
              </w:rPr>
              <w:t>532</w:t>
            </w:r>
            <w:r w:rsidR="003109F0" w:rsidRPr="00F94646">
              <w:rPr>
                <w:rFonts w:ascii="Times New Roman" w:eastAsia="Times New Roman" w:hAnsi="Times New Roman" w:cs="Times New Roman"/>
                <w:sz w:val="28"/>
                <w:szCs w:val="28"/>
                <w:lang w:eastAsia="ru-RU"/>
              </w:rPr>
              <w:t>,</w:t>
            </w:r>
            <w:r w:rsidR="00DC3DCE" w:rsidRPr="00F94646">
              <w:rPr>
                <w:rFonts w:ascii="Times New Roman" w:eastAsia="Times New Roman" w:hAnsi="Times New Roman" w:cs="Times New Roman"/>
                <w:sz w:val="28"/>
                <w:szCs w:val="28"/>
                <w:lang w:eastAsia="ru-RU"/>
              </w:rPr>
              <w:t>81961</w:t>
            </w:r>
            <w:r w:rsidRPr="00F94646">
              <w:rPr>
                <w:rFonts w:ascii="Times New Roman" w:eastAsia="Times New Roman" w:hAnsi="Times New Roman" w:cs="Times New Roman"/>
                <w:sz w:val="28"/>
                <w:szCs w:val="28"/>
                <w:lang w:eastAsia="ru-RU"/>
              </w:rPr>
              <w:t xml:space="preserve">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2018 год – </w:t>
            </w:r>
            <w:r w:rsidR="004311F8" w:rsidRPr="00F94646">
              <w:rPr>
                <w:rFonts w:ascii="Times New Roman" w:eastAsia="Times New Roman" w:hAnsi="Times New Roman" w:cs="Times New Roman"/>
                <w:sz w:val="28"/>
                <w:szCs w:val="28"/>
                <w:lang w:eastAsia="ru-RU"/>
              </w:rPr>
              <w:t>2</w:t>
            </w:r>
            <w:r w:rsidR="00AA3CBD" w:rsidRPr="00F94646">
              <w:rPr>
                <w:rFonts w:ascii="Times New Roman" w:eastAsia="Times New Roman" w:hAnsi="Times New Roman" w:cs="Times New Roman"/>
                <w:sz w:val="28"/>
                <w:szCs w:val="28"/>
                <w:lang w:eastAsia="ru-RU"/>
              </w:rPr>
              <w:t> </w:t>
            </w:r>
            <w:r w:rsidR="00DC3DCE" w:rsidRPr="00F94646">
              <w:rPr>
                <w:rFonts w:ascii="Times New Roman" w:eastAsia="Times New Roman" w:hAnsi="Times New Roman" w:cs="Times New Roman"/>
                <w:sz w:val="28"/>
                <w:szCs w:val="28"/>
                <w:lang w:eastAsia="ru-RU"/>
              </w:rPr>
              <w:t>489</w:t>
            </w:r>
            <w:r w:rsidR="00AA3CBD" w:rsidRPr="00F94646">
              <w:rPr>
                <w:rFonts w:ascii="Times New Roman" w:eastAsia="Times New Roman" w:hAnsi="Times New Roman" w:cs="Times New Roman"/>
                <w:sz w:val="28"/>
                <w:szCs w:val="28"/>
                <w:lang w:eastAsia="ru-RU"/>
              </w:rPr>
              <w:t xml:space="preserve"> 352</w:t>
            </w:r>
            <w:r w:rsidR="004311F8" w:rsidRPr="00F94646">
              <w:rPr>
                <w:rFonts w:ascii="Times New Roman" w:eastAsia="Times New Roman" w:hAnsi="Times New Roman" w:cs="Times New Roman"/>
                <w:sz w:val="28"/>
                <w:szCs w:val="28"/>
                <w:lang w:eastAsia="ru-RU"/>
              </w:rPr>
              <w:t>,</w:t>
            </w:r>
            <w:r w:rsidR="00AA3CBD" w:rsidRPr="00F94646">
              <w:rPr>
                <w:rFonts w:ascii="Times New Roman" w:eastAsia="Times New Roman" w:hAnsi="Times New Roman" w:cs="Times New Roman"/>
                <w:sz w:val="28"/>
                <w:szCs w:val="28"/>
                <w:lang w:eastAsia="ru-RU"/>
              </w:rPr>
              <w:t>31531</w:t>
            </w:r>
            <w:r w:rsidRPr="00F94646">
              <w:rPr>
                <w:rFonts w:ascii="Times New Roman" w:eastAsia="Times New Roman" w:hAnsi="Times New Roman" w:cs="Times New Roman"/>
                <w:sz w:val="28"/>
                <w:szCs w:val="28"/>
                <w:lang w:eastAsia="ru-RU"/>
              </w:rPr>
              <w:t xml:space="preserve">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2019 год – </w:t>
            </w:r>
            <w:r w:rsidR="00AA3CBD" w:rsidRPr="00F94646">
              <w:rPr>
                <w:rFonts w:ascii="Times New Roman" w:eastAsia="Times New Roman" w:hAnsi="Times New Roman" w:cs="Times New Roman"/>
                <w:sz w:val="28"/>
                <w:szCs w:val="28"/>
                <w:lang w:eastAsia="ru-RU"/>
              </w:rPr>
              <w:t>2 711 441,18242</w:t>
            </w:r>
            <w:r w:rsidRPr="00F94646">
              <w:rPr>
                <w:rFonts w:ascii="Times New Roman" w:eastAsia="Times New Roman" w:hAnsi="Times New Roman" w:cs="Times New Roman"/>
                <w:sz w:val="28"/>
                <w:szCs w:val="28"/>
                <w:lang w:eastAsia="ru-RU"/>
              </w:rPr>
              <w:t xml:space="preserve"> тыс. рублей;</w:t>
            </w:r>
          </w:p>
          <w:p w:rsidR="00796DE6" w:rsidRPr="00F94646" w:rsidRDefault="00D3328E"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2020 год – </w:t>
            </w:r>
            <w:r w:rsidR="00AA3CBD" w:rsidRPr="00F94646">
              <w:rPr>
                <w:rFonts w:ascii="Times New Roman" w:eastAsia="Times New Roman" w:hAnsi="Times New Roman" w:cs="Times New Roman"/>
                <w:sz w:val="28"/>
                <w:szCs w:val="28"/>
                <w:lang w:eastAsia="ru-RU"/>
              </w:rPr>
              <w:t>1 471811,81010</w:t>
            </w:r>
            <w:r w:rsidRPr="00F94646">
              <w:rPr>
                <w:rFonts w:ascii="Times New Roman" w:eastAsia="Times New Roman" w:hAnsi="Times New Roman" w:cs="Times New Roman"/>
                <w:sz w:val="28"/>
                <w:szCs w:val="28"/>
                <w:lang w:eastAsia="ru-RU"/>
              </w:rPr>
              <w:t xml:space="preserve"> тыс. </w:t>
            </w:r>
            <w:r w:rsidR="00DA1688" w:rsidRPr="00F94646">
              <w:rPr>
                <w:rFonts w:ascii="Times New Roman" w:eastAsia="Times New Roman" w:hAnsi="Times New Roman" w:cs="Times New Roman"/>
                <w:sz w:val="28"/>
                <w:szCs w:val="28"/>
                <w:lang w:eastAsia="ru-RU"/>
              </w:rPr>
              <w:t>рублей</w:t>
            </w:r>
            <w:r w:rsidR="00796DE6" w:rsidRPr="00F94646">
              <w:rPr>
                <w:rFonts w:ascii="Times New Roman" w:eastAsia="Times New Roman" w:hAnsi="Times New Roman" w:cs="Times New Roman"/>
                <w:sz w:val="28"/>
                <w:szCs w:val="28"/>
                <w:lang w:eastAsia="ru-RU"/>
              </w:rPr>
              <w:t>;</w:t>
            </w:r>
          </w:p>
          <w:p w:rsidR="00796DE6" w:rsidRPr="00F94646" w:rsidRDefault="00796DE6"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2021 год – 1 6</w:t>
            </w:r>
            <w:r w:rsidR="00AA3CBD" w:rsidRPr="00F94646">
              <w:rPr>
                <w:rFonts w:ascii="Times New Roman" w:eastAsia="Times New Roman" w:hAnsi="Times New Roman" w:cs="Times New Roman"/>
                <w:sz w:val="28"/>
                <w:szCs w:val="28"/>
                <w:lang w:eastAsia="ru-RU"/>
              </w:rPr>
              <w:t>00</w:t>
            </w:r>
            <w:r w:rsidRPr="00F94646">
              <w:rPr>
                <w:rFonts w:ascii="Times New Roman" w:eastAsia="Times New Roman" w:hAnsi="Times New Roman" w:cs="Times New Roman"/>
                <w:sz w:val="28"/>
                <w:szCs w:val="28"/>
                <w:lang w:eastAsia="ru-RU"/>
              </w:rPr>
              <w:t> 21</w:t>
            </w:r>
            <w:r w:rsidR="00AA3CBD" w:rsidRPr="00F94646">
              <w:rPr>
                <w:rFonts w:ascii="Times New Roman" w:eastAsia="Times New Roman" w:hAnsi="Times New Roman" w:cs="Times New Roman"/>
                <w:sz w:val="28"/>
                <w:szCs w:val="28"/>
                <w:lang w:eastAsia="ru-RU"/>
              </w:rPr>
              <w:t>4</w:t>
            </w:r>
            <w:r w:rsidRPr="00F94646">
              <w:rPr>
                <w:rFonts w:ascii="Times New Roman" w:eastAsia="Times New Roman" w:hAnsi="Times New Roman" w:cs="Times New Roman"/>
                <w:sz w:val="28"/>
                <w:szCs w:val="28"/>
                <w:lang w:eastAsia="ru-RU"/>
              </w:rPr>
              <w:t>,</w:t>
            </w:r>
            <w:r w:rsidR="00AA3CBD" w:rsidRPr="00F94646">
              <w:rPr>
                <w:rFonts w:ascii="Times New Roman" w:eastAsia="Times New Roman" w:hAnsi="Times New Roman" w:cs="Times New Roman"/>
                <w:sz w:val="28"/>
                <w:szCs w:val="28"/>
                <w:lang w:eastAsia="ru-RU"/>
              </w:rPr>
              <w:t>468</w:t>
            </w:r>
            <w:r w:rsidRPr="00F94646">
              <w:rPr>
                <w:rFonts w:ascii="Times New Roman" w:eastAsia="Times New Roman" w:hAnsi="Times New Roman" w:cs="Times New Roman"/>
                <w:sz w:val="28"/>
                <w:szCs w:val="28"/>
                <w:lang w:eastAsia="ru-RU"/>
              </w:rPr>
              <w:t xml:space="preserve"> тыс. рублей;</w:t>
            </w:r>
          </w:p>
          <w:p w:rsidR="00796DE6" w:rsidRPr="00F94646" w:rsidRDefault="00796DE6"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2022 год – 1 </w:t>
            </w:r>
            <w:r w:rsidR="00AA3CBD" w:rsidRPr="00F94646">
              <w:rPr>
                <w:rFonts w:ascii="Times New Roman" w:eastAsia="Times New Roman" w:hAnsi="Times New Roman" w:cs="Times New Roman"/>
                <w:sz w:val="28"/>
                <w:szCs w:val="28"/>
                <w:lang w:eastAsia="ru-RU"/>
              </w:rPr>
              <w:t>542</w:t>
            </w:r>
            <w:r w:rsidRPr="00F94646">
              <w:rPr>
                <w:rFonts w:ascii="Times New Roman" w:eastAsia="Times New Roman" w:hAnsi="Times New Roman" w:cs="Times New Roman"/>
                <w:sz w:val="28"/>
                <w:szCs w:val="28"/>
                <w:lang w:eastAsia="ru-RU"/>
              </w:rPr>
              <w:t> </w:t>
            </w:r>
            <w:r w:rsidR="00AA3CBD" w:rsidRPr="00F94646">
              <w:rPr>
                <w:rFonts w:ascii="Times New Roman" w:eastAsia="Times New Roman" w:hAnsi="Times New Roman" w:cs="Times New Roman"/>
                <w:sz w:val="28"/>
                <w:szCs w:val="28"/>
                <w:lang w:eastAsia="ru-RU"/>
              </w:rPr>
              <w:t>016</w:t>
            </w:r>
            <w:r w:rsidRPr="00F94646">
              <w:rPr>
                <w:rFonts w:ascii="Times New Roman" w:eastAsia="Times New Roman" w:hAnsi="Times New Roman" w:cs="Times New Roman"/>
                <w:sz w:val="28"/>
                <w:szCs w:val="28"/>
                <w:lang w:eastAsia="ru-RU"/>
              </w:rPr>
              <w:t>,</w:t>
            </w:r>
            <w:r w:rsidR="00AA3CBD" w:rsidRPr="00F94646">
              <w:rPr>
                <w:rFonts w:ascii="Times New Roman" w:eastAsia="Times New Roman" w:hAnsi="Times New Roman" w:cs="Times New Roman"/>
                <w:sz w:val="28"/>
                <w:szCs w:val="28"/>
                <w:lang w:eastAsia="ru-RU"/>
              </w:rPr>
              <w:t>54912</w:t>
            </w:r>
            <w:r w:rsidRPr="00F94646">
              <w:rPr>
                <w:rFonts w:ascii="Times New Roman" w:eastAsia="Times New Roman" w:hAnsi="Times New Roman" w:cs="Times New Roman"/>
                <w:sz w:val="28"/>
                <w:szCs w:val="28"/>
                <w:lang w:eastAsia="ru-RU"/>
              </w:rPr>
              <w:t xml:space="preserve"> тыс. рублей;</w:t>
            </w:r>
          </w:p>
          <w:p w:rsidR="00796DE6" w:rsidRPr="00F94646" w:rsidRDefault="00796DE6"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2023 год – 1 </w:t>
            </w:r>
            <w:r w:rsidR="00AA3CBD" w:rsidRPr="00F94646">
              <w:rPr>
                <w:rFonts w:ascii="Times New Roman" w:eastAsia="Times New Roman" w:hAnsi="Times New Roman" w:cs="Times New Roman"/>
                <w:sz w:val="28"/>
                <w:szCs w:val="28"/>
                <w:lang w:eastAsia="ru-RU"/>
              </w:rPr>
              <w:t>332</w:t>
            </w:r>
            <w:r w:rsidRPr="00F94646">
              <w:rPr>
                <w:rFonts w:ascii="Times New Roman" w:eastAsia="Times New Roman" w:hAnsi="Times New Roman" w:cs="Times New Roman"/>
                <w:sz w:val="28"/>
                <w:szCs w:val="28"/>
                <w:lang w:eastAsia="ru-RU"/>
              </w:rPr>
              <w:t> </w:t>
            </w:r>
            <w:r w:rsidR="00AA3CBD" w:rsidRPr="00F94646">
              <w:rPr>
                <w:rFonts w:ascii="Times New Roman" w:eastAsia="Times New Roman" w:hAnsi="Times New Roman" w:cs="Times New Roman"/>
                <w:sz w:val="28"/>
                <w:szCs w:val="28"/>
                <w:lang w:eastAsia="ru-RU"/>
              </w:rPr>
              <w:t>642</w:t>
            </w:r>
            <w:r w:rsidRPr="00F94646">
              <w:rPr>
                <w:rFonts w:ascii="Times New Roman" w:eastAsia="Times New Roman" w:hAnsi="Times New Roman" w:cs="Times New Roman"/>
                <w:sz w:val="28"/>
                <w:szCs w:val="28"/>
                <w:lang w:eastAsia="ru-RU"/>
              </w:rPr>
              <w:t>,</w:t>
            </w:r>
            <w:r w:rsidR="00AA3CBD" w:rsidRPr="00F94646">
              <w:rPr>
                <w:rFonts w:ascii="Times New Roman" w:eastAsia="Times New Roman" w:hAnsi="Times New Roman" w:cs="Times New Roman"/>
                <w:sz w:val="28"/>
                <w:szCs w:val="28"/>
                <w:lang w:eastAsia="ru-RU"/>
              </w:rPr>
              <w:t>89972</w:t>
            </w:r>
            <w:r w:rsidRPr="00F94646">
              <w:rPr>
                <w:rFonts w:ascii="Times New Roman" w:eastAsia="Times New Roman" w:hAnsi="Times New Roman" w:cs="Times New Roman"/>
                <w:sz w:val="28"/>
                <w:szCs w:val="28"/>
                <w:lang w:eastAsia="ru-RU"/>
              </w:rPr>
              <w:t xml:space="preserve"> тыс. рублей;</w:t>
            </w:r>
          </w:p>
          <w:p w:rsidR="00796DE6" w:rsidRPr="00F94646" w:rsidRDefault="00796DE6"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2024 год – 1 </w:t>
            </w:r>
            <w:r w:rsidR="00AA3CBD" w:rsidRPr="00F94646">
              <w:rPr>
                <w:rFonts w:ascii="Times New Roman" w:eastAsia="Times New Roman" w:hAnsi="Times New Roman" w:cs="Times New Roman"/>
                <w:sz w:val="28"/>
                <w:szCs w:val="28"/>
                <w:lang w:eastAsia="ru-RU"/>
              </w:rPr>
              <w:t>185</w:t>
            </w:r>
            <w:r w:rsidRPr="00F94646">
              <w:rPr>
                <w:rFonts w:ascii="Times New Roman" w:eastAsia="Times New Roman" w:hAnsi="Times New Roman" w:cs="Times New Roman"/>
                <w:sz w:val="28"/>
                <w:szCs w:val="28"/>
                <w:lang w:eastAsia="ru-RU"/>
              </w:rPr>
              <w:t> </w:t>
            </w:r>
            <w:r w:rsidR="00AA3CBD" w:rsidRPr="00F94646">
              <w:rPr>
                <w:rFonts w:ascii="Times New Roman" w:eastAsia="Times New Roman" w:hAnsi="Times New Roman" w:cs="Times New Roman"/>
                <w:sz w:val="28"/>
                <w:szCs w:val="28"/>
                <w:lang w:eastAsia="ru-RU"/>
              </w:rPr>
              <w:t>018</w:t>
            </w:r>
            <w:r w:rsidRPr="00F94646">
              <w:rPr>
                <w:rFonts w:ascii="Times New Roman" w:eastAsia="Times New Roman" w:hAnsi="Times New Roman" w:cs="Times New Roman"/>
                <w:sz w:val="28"/>
                <w:szCs w:val="28"/>
                <w:lang w:eastAsia="ru-RU"/>
              </w:rPr>
              <w:t>,</w:t>
            </w:r>
            <w:r w:rsidR="00AA3CBD" w:rsidRPr="00F94646">
              <w:rPr>
                <w:rFonts w:ascii="Times New Roman" w:eastAsia="Times New Roman" w:hAnsi="Times New Roman" w:cs="Times New Roman"/>
                <w:sz w:val="28"/>
                <w:szCs w:val="28"/>
                <w:lang w:eastAsia="ru-RU"/>
              </w:rPr>
              <w:t>59671</w:t>
            </w:r>
            <w:r w:rsidRPr="00F94646">
              <w:rPr>
                <w:rFonts w:ascii="Times New Roman" w:eastAsia="Times New Roman" w:hAnsi="Times New Roman" w:cs="Times New Roman"/>
                <w:sz w:val="28"/>
                <w:szCs w:val="28"/>
                <w:lang w:eastAsia="ru-RU"/>
              </w:rPr>
              <w:t xml:space="preserve"> тыс. рублей;</w:t>
            </w:r>
          </w:p>
          <w:p w:rsidR="00DA1688" w:rsidRPr="00F94646" w:rsidRDefault="00796DE6"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2025 год – 1 </w:t>
            </w:r>
            <w:r w:rsidR="00AA3CBD" w:rsidRPr="00F94646">
              <w:rPr>
                <w:rFonts w:ascii="Times New Roman" w:eastAsia="Times New Roman" w:hAnsi="Times New Roman" w:cs="Times New Roman"/>
                <w:sz w:val="28"/>
                <w:szCs w:val="28"/>
                <w:lang w:eastAsia="ru-RU"/>
              </w:rPr>
              <w:t>128</w:t>
            </w:r>
            <w:r w:rsidRPr="00F94646">
              <w:rPr>
                <w:rFonts w:ascii="Times New Roman" w:eastAsia="Times New Roman" w:hAnsi="Times New Roman" w:cs="Times New Roman"/>
                <w:sz w:val="28"/>
                <w:szCs w:val="28"/>
                <w:lang w:eastAsia="ru-RU"/>
              </w:rPr>
              <w:t> </w:t>
            </w:r>
            <w:r w:rsidR="00AA3CBD" w:rsidRPr="00F94646">
              <w:rPr>
                <w:rFonts w:ascii="Times New Roman" w:eastAsia="Times New Roman" w:hAnsi="Times New Roman" w:cs="Times New Roman"/>
                <w:sz w:val="28"/>
                <w:szCs w:val="28"/>
                <w:lang w:eastAsia="ru-RU"/>
              </w:rPr>
              <w:t>650</w:t>
            </w:r>
            <w:r w:rsidRPr="00F94646">
              <w:rPr>
                <w:rFonts w:ascii="Times New Roman" w:eastAsia="Times New Roman" w:hAnsi="Times New Roman" w:cs="Times New Roman"/>
                <w:sz w:val="28"/>
                <w:szCs w:val="28"/>
                <w:lang w:eastAsia="ru-RU"/>
              </w:rPr>
              <w:t>,</w:t>
            </w:r>
            <w:r w:rsidR="00AA3CBD" w:rsidRPr="00F94646">
              <w:rPr>
                <w:rFonts w:ascii="Times New Roman" w:eastAsia="Times New Roman" w:hAnsi="Times New Roman" w:cs="Times New Roman"/>
                <w:sz w:val="28"/>
                <w:szCs w:val="28"/>
                <w:lang w:eastAsia="ru-RU"/>
              </w:rPr>
              <w:t>90983</w:t>
            </w:r>
            <w:r w:rsidRPr="00F94646">
              <w:rPr>
                <w:rFonts w:ascii="Times New Roman" w:eastAsia="Times New Roman" w:hAnsi="Times New Roman" w:cs="Times New Roman"/>
                <w:sz w:val="28"/>
                <w:szCs w:val="28"/>
                <w:lang w:eastAsia="ru-RU"/>
              </w:rPr>
              <w:t xml:space="preserve"> тыс. рублей</w:t>
            </w:r>
            <w:r w:rsidR="00DA1688" w:rsidRPr="00F94646">
              <w:rPr>
                <w:rFonts w:ascii="Times New Roman" w:eastAsia="Times New Roman" w:hAnsi="Times New Roman" w:cs="Times New Roman"/>
                <w:sz w:val="28"/>
                <w:szCs w:val="28"/>
                <w:lang w:eastAsia="ru-RU"/>
              </w:rPr>
              <w:t>,</w:t>
            </w:r>
            <w:r w:rsidR="00D3328E" w:rsidRPr="00F94646">
              <w:rPr>
                <w:rFonts w:ascii="Times New Roman" w:eastAsia="Times New Roman" w:hAnsi="Times New Roman" w:cs="Times New Roman"/>
                <w:sz w:val="28"/>
                <w:szCs w:val="28"/>
                <w:lang w:eastAsia="ru-RU"/>
              </w:rPr>
              <w:t xml:space="preserve"> </w:t>
            </w:r>
            <w:r w:rsidR="00DA1688" w:rsidRPr="00F94646">
              <w:rPr>
                <w:rFonts w:ascii="Times New Roman" w:eastAsia="Times New Roman" w:hAnsi="Times New Roman" w:cs="Times New Roman"/>
                <w:sz w:val="28"/>
                <w:szCs w:val="28"/>
                <w:lang w:eastAsia="ru-RU"/>
              </w:rPr>
              <w:t>из</w:t>
            </w:r>
            <w:r w:rsidR="00D3328E" w:rsidRPr="00F94646">
              <w:rPr>
                <w:rFonts w:ascii="Times New Roman" w:eastAsia="Times New Roman" w:hAnsi="Times New Roman" w:cs="Times New Roman"/>
                <w:sz w:val="28"/>
                <w:szCs w:val="28"/>
                <w:lang w:eastAsia="ru-RU"/>
              </w:rPr>
              <w:t xml:space="preserve"> </w:t>
            </w:r>
            <w:r w:rsidR="00DA1688" w:rsidRPr="00F94646">
              <w:rPr>
                <w:rFonts w:ascii="Times New Roman" w:eastAsia="Times New Roman" w:hAnsi="Times New Roman" w:cs="Times New Roman"/>
                <w:sz w:val="28"/>
                <w:szCs w:val="28"/>
                <w:lang w:eastAsia="ru-RU"/>
              </w:rPr>
              <w:t>них за счет средств:</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федерального бюджета (по согласованию) – </w:t>
            </w:r>
            <w:r w:rsidR="00AA3CBD" w:rsidRPr="00F94646">
              <w:rPr>
                <w:rFonts w:ascii="Times New Roman" w:eastAsia="Times New Roman" w:hAnsi="Times New Roman" w:cs="Times New Roman"/>
                <w:sz w:val="28"/>
                <w:szCs w:val="28"/>
                <w:lang w:eastAsia="ru-RU"/>
              </w:rPr>
              <w:t>5 314 224,93923 ты</w:t>
            </w:r>
            <w:r w:rsidRPr="00F94646">
              <w:rPr>
                <w:rFonts w:ascii="Times New Roman" w:eastAsia="Times New Roman" w:hAnsi="Times New Roman" w:cs="Times New Roman"/>
                <w:sz w:val="28"/>
                <w:szCs w:val="28"/>
                <w:lang w:eastAsia="ru-RU"/>
              </w:rPr>
              <w:t>с. рублей, в том числе по годам:</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2014 год – 1 470 827,86540 тыс. рублей;</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2015 год – 1 083 393,27628 тыс. рублей;</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2016 год – 117 636,29755 тыс. рублей;</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2017 год – </w:t>
            </w:r>
            <w:r w:rsidR="002E31E3" w:rsidRPr="00F94646">
              <w:rPr>
                <w:rFonts w:ascii="Times New Roman" w:eastAsia="Times New Roman" w:hAnsi="Times New Roman" w:cs="Times New Roman"/>
                <w:sz w:val="28"/>
                <w:szCs w:val="28"/>
                <w:lang w:eastAsia="ru-RU"/>
              </w:rPr>
              <w:t>269 758,60000</w:t>
            </w:r>
            <w:r w:rsidRPr="00F94646">
              <w:rPr>
                <w:rFonts w:ascii="Times New Roman" w:eastAsia="Times New Roman" w:hAnsi="Times New Roman" w:cs="Times New Roman"/>
                <w:sz w:val="28"/>
                <w:szCs w:val="28"/>
                <w:lang w:eastAsia="ru-RU"/>
              </w:rPr>
              <w:t xml:space="preserve"> тыс. рублей;</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2018 год – </w:t>
            </w:r>
            <w:r w:rsidR="0034766F" w:rsidRPr="00F94646">
              <w:rPr>
                <w:rFonts w:ascii="Times New Roman" w:eastAsia="Times New Roman" w:hAnsi="Times New Roman" w:cs="Times New Roman"/>
                <w:sz w:val="28"/>
                <w:szCs w:val="28"/>
                <w:lang w:eastAsia="ru-RU"/>
              </w:rPr>
              <w:t>631 </w:t>
            </w:r>
            <w:r w:rsidR="00AA3CBD" w:rsidRPr="00F94646">
              <w:rPr>
                <w:rFonts w:ascii="Times New Roman" w:eastAsia="Times New Roman" w:hAnsi="Times New Roman" w:cs="Times New Roman"/>
                <w:sz w:val="28"/>
                <w:szCs w:val="28"/>
                <w:lang w:eastAsia="ru-RU"/>
              </w:rPr>
              <w:t>831</w:t>
            </w:r>
            <w:r w:rsidR="0034766F" w:rsidRPr="00F94646">
              <w:rPr>
                <w:rFonts w:ascii="Times New Roman" w:eastAsia="Times New Roman" w:hAnsi="Times New Roman" w:cs="Times New Roman"/>
                <w:sz w:val="28"/>
                <w:szCs w:val="28"/>
                <w:lang w:eastAsia="ru-RU"/>
              </w:rPr>
              <w:t>,</w:t>
            </w:r>
            <w:r w:rsidR="00AA3CBD" w:rsidRPr="00F94646">
              <w:rPr>
                <w:rFonts w:ascii="Times New Roman" w:eastAsia="Times New Roman" w:hAnsi="Times New Roman" w:cs="Times New Roman"/>
                <w:sz w:val="28"/>
                <w:szCs w:val="28"/>
                <w:lang w:eastAsia="ru-RU"/>
              </w:rPr>
              <w:t>8</w:t>
            </w:r>
            <w:r w:rsidR="0034766F" w:rsidRPr="00F94646">
              <w:rPr>
                <w:rFonts w:ascii="Times New Roman" w:eastAsia="Times New Roman" w:hAnsi="Times New Roman" w:cs="Times New Roman"/>
                <w:sz w:val="28"/>
                <w:szCs w:val="28"/>
                <w:lang w:eastAsia="ru-RU"/>
              </w:rPr>
              <w:t>0000</w:t>
            </w:r>
            <w:r w:rsidRPr="00F94646">
              <w:rPr>
                <w:rFonts w:ascii="Times New Roman" w:eastAsia="Times New Roman" w:hAnsi="Times New Roman" w:cs="Times New Roman"/>
                <w:sz w:val="28"/>
                <w:szCs w:val="28"/>
                <w:lang w:eastAsia="ru-RU"/>
              </w:rPr>
              <w:t xml:space="preserve">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2019 год – </w:t>
            </w:r>
            <w:r w:rsidR="00AA3CBD" w:rsidRPr="00F94646">
              <w:rPr>
                <w:rFonts w:ascii="Times New Roman" w:eastAsia="Times New Roman" w:hAnsi="Times New Roman" w:cs="Times New Roman"/>
                <w:sz w:val="28"/>
                <w:szCs w:val="28"/>
                <w:lang w:eastAsia="ru-RU"/>
              </w:rPr>
              <w:t>1 150 887,10000</w:t>
            </w:r>
            <w:r w:rsidRPr="00F94646">
              <w:rPr>
                <w:rFonts w:ascii="Times New Roman" w:eastAsia="Times New Roman" w:hAnsi="Times New Roman" w:cs="Times New Roman"/>
                <w:sz w:val="28"/>
                <w:szCs w:val="28"/>
                <w:lang w:eastAsia="ru-RU"/>
              </w:rPr>
              <w:t xml:space="preserve"> тыс. рублей;</w:t>
            </w:r>
          </w:p>
          <w:p w:rsidR="00796DE6"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2020 год – </w:t>
            </w:r>
            <w:r w:rsidR="00AA3CBD" w:rsidRPr="00F94646">
              <w:rPr>
                <w:rFonts w:ascii="Times New Roman" w:eastAsia="Times New Roman" w:hAnsi="Times New Roman" w:cs="Times New Roman"/>
                <w:sz w:val="28"/>
                <w:szCs w:val="28"/>
                <w:lang w:eastAsia="ru-RU"/>
              </w:rPr>
              <w:t>494 594,60000</w:t>
            </w:r>
            <w:r w:rsidRPr="00F94646">
              <w:rPr>
                <w:rFonts w:ascii="Times New Roman" w:eastAsia="Times New Roman" w:hAnsi="Times New Roman" w:cs="Times New Roman"/>
                <w:sz w:val="28"/>
                <w:szCs w:val="28"/>
                <w:lang w:eastAsia="ru-RU"/>
              </w:rPr>
              <w:t xml:space="preserve"> тыс. рублей</w:t>
            </w:r>
            <w:r w:rsidR="00796DE6" w:rsidRPr="00F94646">
              <w:rPr>
                <w:rFonts w:ascii="Times New Roman" w:eastAsia="Times New Roman" w:hAnsi="Times New Roman" w:cs="Times New Roman"/>
                <w:sz w:val="28"/>
                <w:szCs w:val="28"/>
                <w:lang w:eastAsia="ru-RU"/>
              </w:rPr>
              <w:t>;</w:t>
            </w:r>
          </w:p>
          <w:p w:rsidR="00796DE6" w:rsidRPr="00F94646" w:rsidRDefault="00796DE6"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2021 год – </w:t>
            </w:r>
            <w:r w:rsidR="00AA3CBD" w:rsidRPr="00F94646">
              <w:rPr>
                <w:rFonts w:ascii="Times New Roman" w:eastAsia="Times New Roman" w:hAnsi="Times New Roman" w:cs="Times New Roman"/>
                <w:sz w:val="28"/>
                <w:szCs w:val="28"/>
                <w:lang w:eastAsia="ru-RU"/>
              </w:rPr>
              <w:t>95 295,40000</w:t>
            </w:r>
            <w:r w:rsidRPr="00F94646">
              <w:rPr>
                <w:rFonts w:ascii="Times New Roman" w:eastAsia="Times New Roman" w:hAnsi="Times New Roman" w:cs="Times New Roman"/>
                <w:sz w:val="28"/>
                <w:szCs w:val="28"/>
                <w:lang w:eastAsia="ru-RU"/>
              </w:rPr>
              <w:t xml:space="preserve"> тыс. рублей;</w:t>
            </w:r>
          </w:p>
          <w:p w:rsidR="00796DE6" w:rsidRPr="00F94646" w:rsidRDefault="00796DE6"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2022 год – 0,00000 тыс. рублей;</w:t>
            </w:r>
          </w:p>
          <w:p w:rsidR="00796DE6" w:rsidRPr="00F94646" w:rsidRDefault="00796DE6"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lastRenderedPageBreak/>
              <w:t>2023 год – 0,00000 тыс. рублей;</w:t>
            </w:r>
          </w:p>
          <w:p w:rsidR="00B74F6D" w:rsidRPr="00F94646" w:rsidRDefault="00B74F6D"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2024 год – 0,00000 тыс. рублей;</w:t>
            </w:r>
          </w:p>
          <w:p w:rsidR="00DA1688" w:rsidRPr="00F94646" w:rsidRDefault="00B74F6D"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2025 год – 0,00000 тыс. рублей</w:t>
            </w:r>
            <w:r w:rsidR="00DA1688" w:rsidRPr="00F94646">
              <w:rPr>
                <w:rFonts w:ascii="Times New Roman" w:eastAsia="Times New Roman" w:hAnsi="Times New Roman" w:cs="Times New Roman"/>
                <w:sz w:val="28"/>
                <w:szCs w:val="28"/>
                <w:lang w:eastAsia="ru-RU"/>
              </w:rPr>
              <w:t xml:space="preserve">, </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краевого бюджета – </w:t>
            </w:r>
            <w:r w:rsidR="00B74F6D" w:rsidRPr="00F94646">
              <w:rPr>
                <w:rFonts w:ascii="Times New Roman" w:eastAsia="Times New Roman" w:hAnsi="Times New Roman" w:cs="Times New Roman"/>
                <w:sz w:val="28"/>
                <w:szCs w:val="28"/>
                <w:lang w:eastAsia="ru-RU"/>
              </w:rPr>
              <w:t>1</w:t>
            </w:r>
            <w:r w:rsidR="00AA3CBD" w:rsidRPr="00F94646">
              <w:rPr>
                <w:rFonts w:ascii="Times New Roman" w:eastAsia="Times New Roman" w:hAnsi="Times New Roman" w:cs="Times New Roman"/>
                <w:sz w:val="28"/>
                <w:szCs w:val="28"/>
                <w:lang w:eastAsia="ru-RU"/>
              </w:rPr>
              <w:t>5</w:t>
            </w:r>
            <w:r w:rsidR="00B74F6D" w:rsidRPr="00F94646">
              <w:rPr>
                <w:rFonts w:ascii="Times New Roman" w:eastAsia="Times New Roman" w:hAnsi="Times New Roman" w:cs="Times New Roman"/>
                <w:sz w:val="28"/>
                <w:szCs w:val="28"/>
                <w:lang w:eastAsia="ru-RU"/>
              </w:rPr>
              <w:t> </w:t>
            </w:r>
            <w:r w:rsidR="00AA3CBD" w:rsidRPr="00F94646">
              <w:rPr>
                <w:rFonts w:ascii="Times New Roman" w:eastAsia="Times New Roman" w:hAnsi="Times New Roman" w:cs="Times New Roman"/>
                <w:sz w:val="28"/>
                <w:szCs w:val="28"/>
                <w:lang w:eastAsia="ru-RU"/>
              </w:rPr>
              <w:t>339</w:t>
            </w:r>
            <w:r w:rsidR="00B74F6D" w:rsidRPr="00F94646">
              <w:rPr>
                <w:rFonts w:ascii="Times New Roman" w:eastAsia="Times New Roman" w:hAnsi="Times New Roman" w:cs="Times New Roman"/>
                <w:sz w:val="28"/>
                <w:szCs w:val="28"/>
                <w:lang w:eastAsia="ru-RU"/>
              </w:rPr>
              <w:t> </w:t>
            </w:r>
            <w:r w:rsidR="00AA3CBD" w:rsidRPr="00F94646">
              <w:rPr>
                <w:rFonts w:ascii="Times New Roman" w:eastAsia="Times New Roman" w:hAnsi="Times New Roman" w:cs="Times New Roman"/>
                <w:sz w:val="28"/>
                <w:szCs w:val="28"/>
                <w:lang w:eastAsia="ru-RU"/>
              </w:rPr>
              <w:t>216</w:t>
            </w:r>
            <w:r w:rsidR="00B74F6D" w:rsidRPr="00F94646">
              <w:rPr>
                <w:rFonts w:ascii="Times New Roman" w:eastAsia="Times New Roman" w:hAnsi="Times New Roman" w:cs="Times New Roman"/>
                <w:sz w:val="28"/>
                <w:szCs w:val="28"/>
                <w:lang w:eastAsia="ru-RU"/>
              </w:rPr>
              <w:t>,</w:t>
            </w:r>
            <w:r w:rsidR="00AA3CBD" w:rsidRPr="00F94646">
              <w:rPr>
                <w:rFonts w:ascii="Times New Roman" w:eastAsia="Times New Roman" w:hAnsi="Times New Roman" w:cs="Times New Roman"/>
                <w:sz w:val="28"/>
                <w:szCs w:val="28"/>
                <w:lang w:eastAsia="ru-RU"/>
              </w:rPr>
              <w:t>27423</w:t>
            </w:r>
            <w:r w:rsidRPr="00F94646">
              <w:rPr>
                <w:rFonts w:ascii="Times New Roman" w:eastAsia="Times New Roman" w:hAnsi="Times New Roman" w:cs="Times New Roman"/>
                <w:sz w:val="28"/>
                <w:szCs w:val="28"/>
                <w:lang w:eastAsia="ru-RU"/>
              </w:rPr>
              <w:t xml:space="preserve"> тыс. рублей, в том числе по годам:</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2014 год – 1 854 926,54687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2015 год – 1 677 753,38244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2016 год – 2</w:t>
            </w:r>
            <w:r w:rsidR="00246F3C" w:rsidRPr="00F94646">
              <w:rPr>
                <w:rFonts w:ascii="Times New Roman" w:eastAsia="Times New Roman" w:hAnsi="Times New Roman" w:cs="Times New Roman"/>
                <w:sz w:val="28"/>
                <w:szCs w:val="28"/>
                <w:lang w:eastAsia="ru-RU"/>
              </w:rPr>
              <w:t> 037 366,65043</w:t>
            </w:r>
            <w:r w:rsidRPr="00F94646">
              <w:rPr>
                <w:rFonts w:ascii="Times New Roman" w:eastAsia="Times New Roman" w:hAnsi="Times New Roman" w:cs="Times New Roman"/>
                <w:sz w:val="28"/>
                <w:szCs w:val="28"/>
                <w:lang w:eastAsia="ru-RU"/>
              </w:rPr>
              <w:t xml:space="preserve">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2017 год – </w:t>
            </w:r>
            <w:r w:rsidR="003109F0" w:rsidRPr="00F94646">
              <w:rPr>
                <w:rFonts w:ascii="Times New Roman" w:eastAsia="Times New Roman" w:hAnsi="Times New Roman" w:cs="Times New Roman"/>
                <w:sz w:val="28"/>
                <w:szCs w:val="28"/>
                <w:lang w:eastAsia="ru-RU"/>
              </w:rPr>
              <w:t>1 396 310,22613</w:t>
            </w:r>
            <w:r w:rsidRPr="00F94646">
              <w:rPr>
                <w:rFonts w:ascii="Times New Roman" w:eastAsia="Times New Roman" w:hAnsi="Times New Roman" w:cs="Times New Roman"/>
                <w:sz w:val="28"/>
                <w:szCs w:val="28"/>
                <w:lang w:eastAsia="ru-RU"/>
              </w:rPr>
              <w:t xml:space="preserve">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2018 год – </w:t>
            </w:r>
            <w:r w:rsidR="0001504A" w:rsidRPr="00F94646">
              <w:rPr>
                <w:rFonts w:ascii="Times New Roman" w:eastAsia="Times New Roman" w:hAnsi="Times New Roman" w:cs="Times New Roman"/>
                <w:sz w:val="28"/>
                <w:szCs w:val="28"/>
                <w:lang w:eastAsia="ru-RU"/>
              </w:rPr>
              <w:t>1 5</w:t>
            </w:r>
            <w:r w:rsidR="00AA3CBD" w:rsidRPr="00F94646">
              <w:rPr>
                <w:rFonts w:ascii="Times New Roman" w:eastAsia="Times New Roman" w:hAnsi="Times New Roman" w:cs="Times New Roman"/>
                <w:sz w:val="28"/>
                <w:szCs w:val="28"/>
                <w:lang w:eastAsia="ru-RU"/>
              </w:rPr>
              <w:t>41</w:t>
            </w:r>
            <w:r w:rsidR="0001504A" w:rsidRPr="00F94646">
              <w:rPr>
                <w:rFonts w:ascii="Times New Roman" w:eastAsia="Times New Roman" w:hAnsi="Times New Roman" w:cs="Times New Roman"/>
                <w:sz w:val="28"/>
                <w:szCs w:val="28"/>
                <w:lang w:eastAsia="ru-RU"/>
              </w:rPr>
              <w:t> </w:t>
            </w:r>
            <w:r w:rsidR="00AA3CBD" w:rsidRPr="00F94646">
              <w:rPr>
                <w:rFonts w:ascii="Times New Roman" w:eastAsia="Times New Roman" w:hAnsi="Times New Roman" w:cs="Times New Roman"/>
                <w:sz w:val="28"/>
                <w:szCs w:val="28"/>
                <w:lang w:eastAsia="ru-RU"/>
              </w:rPr>
              <w:t>551</w:t>
            </w:r>
            <w:r w:rsidR="0001504A" w:rsidRPr="00F94646">
              <w:rPr>
                <w:rFonts w:ascii="Times New Roman" w:eastAsia="Times New Roman" w:hAnsi="Times New Roman" w:cs="Times New Roman"/>
                <w:sz w:val="28"/>
                <w:szCs w:val="28"/>
                <w:lang w:eastAsia="ru-RU"/>
              </w:rPr>
              <w:t>,</w:t>
            </w:r>
            <w:r w:rsidR="00AA3CBD" w:rsidRPr="00F94646">
              <w:rPr>
                <w:rFonts w:ascii="Times New Roman" w:eastAsia="Times New Roman" w:hAnsi="Times New Roman" w:cs="Times New Roman"/>
                <w:sz w:val="28"/>
                <w:szCs w:val="28"/>
                <w:lang w:eastAsia="ru-RU"/>
              </w:rPr>
              <w:t>21597</w:t>
            </w:r>
            <w:r w:rsidRPr="00F94646">
              <w:rPr>
                <w:rFonts w:ascii="Times New Roman" w:eastAsia="Times New Roman" w:hAnsi="Times New Roman" w:cs="Times New Roman"/>
                <w:sz w:val="28"/>
                <w:szCs w:val="28"/>
                <w:lang w:eastAsia="ru-RU"/>
              </w:rPr>
              <w:t xml:space="preserve">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2019 год – </w:t>
            </w:r>
            <w:r w:rsidR="00AA3CBD" w:rsidRPr="00F94646">
              <w:rPr>
                <w:rFonts w:ascii="Times New Roman" w:eastAsia="Times New Roman" w:hAnsi="Times New Roman" w:cs="Times New Roman"/>
                <w:sz w:val="28"/>
                <w:szCs w:val="28"/>
                <w:lang w:eastAsia="ru-RU"/>
              </w:rPr>
              <w:t>1 070 550,69008</w:t>
            </w:r>
            <w:r w:rsidRPr="00F94646">
              <w:rPr>
                <w:rFonts w:ascii="Times New Roman" w:eastAsia="Times New Roman" w:hAnsi="Times New Roman" w:cs="Times New Roman"/>
                <w:sz w:val="28"/>
                <w:szCs w:val="28"/>
                <w:lang w:eastAsia="ru-RU"/>
              </w:rPr>
              <w:t xml:space="preserve"> тыс. рублей;</w:t>
            </w:r>
          </w:p>
          <w:p w:rsidR="00B74F6D"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2020 год – </w:t>
            </w:r>
            <w:r w:rsidR="00F03E91" w:rsidRPr="00F94646">
              <w:rPr>
                <w:rFonts w:ascii="Times New Roman" w:eastAsia="Times New Roman" w:hAnsi="Times New Roman" w:cs="Times New Roman"/>
                <w:sz w:val="28"/>
                <w:szCs w:val="28"/>
                <w:lang w:eastAsia="ru-RU"/>
              </w:rPr>
              <w:t>620 287,62674</w:t>
            </w:r>
            <w:r w:rsidRPr="00F94646">
              <w:rPr>
                <w:rFonts w:ascii="Times New Roman" w:eastAsia="Times New Roman" w:hAnsi="Times New Roman" w:cs="Times New Roman"/>
                <w:sz w:val="28"/>
                <w:szCs w:val="28"/>
                <w:lang w:eastAsia="ru-RU"/>
              </w:rPr>
              <w:t xml:space="preserve"> тыс. рублей</w:t>
            </w:r>
            <w:r w:rsidR="00B74F6D" w:rsidRPr="00F94646">
              <w:rPr>
                <w:rFonts w:ascii="Times New Roman" w:eastAsia="Times New Roman" w:hAnsi="Times New Roman" w:cs="Times New Roman"/>
                <w:sz w:val="28"/>
                <w:szCs w:val="28"/>
                <w:lang w:eastAsia="ru-RU"/>
              </w:rPr>
              <w:t>;</w:t>
            </w:r>
          </w:p>
          <w:p w:rsidR="00B74F6D" w:rsidRPr="00F94646" w:rsidRDefault="00B74F6D"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2021 год – </w:t>
            </w:r>
            <w:r w:rsidR="00F03E91" w:rsidRPr="00F94646">
              <w:rPr>
                <w:rFonts w:ascii="Times New Roman" w:eastAsia="Times New Roman" w:hAnsi="Times New Roman" w:cs="Times New Roman"/>
                <w:sz w:val="28"/>
                <w:szCs w:val="28"/>
                <w:lang w:eastAsia="ru-RU"/>
              </w:rPr>
              <w:t>915 693,01145</w:t>
            </w:r>
            <w:r w:rsidRPr="00F94646">
              <w:rPr>
                <w:rFonts w:ascii="Times New Roman" w:eastAsia="Times New Roman" w:hAnsi="Times New Roman" w:cs="Times New Roman"/>
                <w:sz w:val="28"/>
                <w:szCs w:val="28"/>
                <w:lang w:eastAsia="ru-RU"/>
              </w:rPr>
              <w:t xml:space="preserve"> тыс. рублей;</w:t>
            </w:r>
          </w:p>
          <w:p w:rsidR="00B74F6D" w:rsidRPr="00F94646" w:rsidRDefault="00B74F6D"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2022 год – </w:t>
            </w:r>
            <w:r w:rsidR="00F03E91" w:rsidRPr="00F94646">
              <w:rPr>
                <w:rFonts w:ascii="Times New Roman" w:eastAsia="Times New Roman" w:hAnsi="Times New Roman" w:cs="Times New Roman"/>
                <w:sz w:val="28"/>
                <w:szCs w:val="28"/>
                <w:lang w:eastAsia="ru-RU"/>
              </w:rPr>
              <w:t>1 054 934,06090</w:t>
            </w:r>
            <w:r w:rsidRPr="00F94646">
              <w:rPr>
                <w:rFonts w:ascii="Times New Roman" w:eastAsia="Times New Roman" w:hAnsi="Times New Roman" w:cs="Times New Roman"/>
                <w:sz w:val="28"/>
                <w:szCs w:val="28"/>
                <w:lang w:eastAsia="ru-RU"/>
              </w:rPr>
              <w:t xml:space="preserve"> тыс. рублей;</w:t>
            </w:r>
          </w:p>
          <w:p w:rsidR="00B74F6D" w:rsidRPr="00F94646" w:rsidRDefault="00B74F6D"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2023 год – </w:t>
            </w:r>
            <w:r w:rsidR="00F03E91" w:rsidRPr="00F94646">
              <w:rPr>
                <w:rFonts w:ascii="Times New Roman" w:eastAsia="Times New Roman" w:hAnsi="Times New Roman" w:cs="Times New Roman"/>
                <w:sz w:val="28"/>
                <w:szCs w:val="28"/>
                <w:lang w:eastAsia="ru-RU"/>
              </w:rPr>
              <w:t>985 884,49903</w:t>
            </w:r>
            <w:r w:rsidRPr="00F94646">
              <w:rPr>
                <w:rFonts w:ascii="Times New Roman" w:eastAsia="Times New Roman" w:hAnsi="Times New Roman" w:cs="Times New Roman"/>
                <w:sz w:val="28"/>
                <w:szCs w:val="28"/>
                <w:lang w:eastAsia="ru-RU"/>
              </w:rPr>
              <w:t xml:space="preserve"> тыс. рублей;</w:t>
            </w:r>
          </w:p>
          <w:p w:rsidR="00B74F6D" w:rsidRPr="00F94646" w:rsidRDefault="00B74F6D"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2024 год – 1</w:t>
            </w:r>
            <w:r w:rsidR="00F03E91" w:rsidRPr="00F94646">
              <w:rPr>
                <w:rFonts w:ascii="Times New Roman" w:eastAsia="Times New Roman" w:hAnsi="Times New Roman" w:cs="Times New Roman"/>
                <w:sz w:val="28"/>
                <w:szCs w:val="28"/>
                <w:lang w:eastAsia="ru-RU"/>
              </w:rPr>
              <w:t> 056 011,95695</w:t>
            </w:r>
            <w:r w:rsidRPr="00F94646">
              <w:rPr>
                <w:rFonts w:ascii="Times New Roman" w:eastAsia="Times New Roman" w:hAnsi="Times New Roman" w:cs="Times New Roman"/>
                <w:sz w:val="28"/>
                <w:szCs w:val="28"/>
                <w:lang w:eastAsia="ru-RU"/>
              </w:rPr>
              <w:t xml:space="preserve"> тыс. рублей;</w:t>
            </w:r>
          </w:p>
          <w:p w:rsidR="00DA1688" w:rsidRPr="00F94646" w:rsidRDefault="00B74F6D"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2025 год – 1</w:t>
            </w:r>
            <w:r w:rsidR="00F03E91" w:rsidRPr="00F94646">
              <w:rPr>
                <w:rFonts w:ascii="Times New Roman" w:eastAsia="Times New Roman" w:hAnsi="Times New Roman" w:cs="Times New Roman"/>
                <w:sz w:val="28"/>
                <w:szCs w:val="28"/>
                <w:lang w:eastAsia="ru-RU"/>
              </w:rPr>
              <w:t> 127 946,40723</w:t>
            </w:r>
            <w:r w:rsidRPr="00F94646">
              <w:rPr>
                <w:rFonts w:ascii="Times New Roman" w:eastAsia="Times New Roman" w:hAnsi="Times New Roman" w:cs="Times New Roman"/>
                <w:sz w:val="28"/>
                <w:szCs w:val="28"/>
                <w:lang w:eastAsia="ru-RU"/>
              </w:rPr>
              <w:t xml:space="preserve"> тыс. рублей</w:t>
            </w:r>
            <w:r w:rsidR="00DA1688" w:rsidRPr="00F94646">
              <w:rPr>
                <w:rFonts w:ascii="Times New Roman" w:eastAsia="Times New Roman" w:hAnsi="Times New Roman" w:cs="Times New Roman"/>
                <w:sz w:val="28"/>
                <w:szCs w:val="28"/>
                <w:lang w:eastAsia="ru-RU"/>
              </w:rPr>
              <w:t>,</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местных бюджетов (по согласованию) – </w:t>
            </w:r>
            <w:r w:rsidR="00B74F6D" w:rsidRPr="00F94646">
              <w:rPr>
                <w:rFonts w:ascii="Times New Roman" w:eastAsia="Times New Roman" w:hAnsi="Times New Roman" w:cs="Times New Roman"/>
                <w:sz w:val="28"/>
                <w:szCs w:val="28"/>
                <w:lang w:eastAsia="ru-RU"/>
              </w:rPr>
              <w:t>15</w:t>
            </w:r>
            <w:r w:rsidR="00F03E91" w:rsidRPr="00F94646">
              <w:rPr>
                <w:rFonts w:ascii="Times New Roman" w:eastAsia="Times New Roman" w:hAnsi="Times New Roman" w:cs="Times New Roman"/>
                <w:sz w:val="28"/>
                <w:szCs w:val="28"/>
                <w:lang w:eastAsia="ru-RU"/>
              </w:rPr>
              <w:t>8</w:t>
            </w:r>
            <w:r w:rsidR="00B74F6D" w:rsidRPr="00F94646">
              <w:rPr>
                <w:rFonts w:ascii="Times New Roman" w:eastAsia="Times New Roman" w:hAnsi="Times New Roman" w:cs="Times New Roman"/>
                <w:sz w:val="28"/>
                <w:szCs w:val="28"/>
                <w:lang w:eastAsia="ru-RU"/>
              </w:rPr>
              <w:t> </w:t>
            </w:r>
            <w:r w:rsidR="00F03E91" w:rsidRPr="00F94646">
              <w:rPr>
                <w:rFonts w:ascii="Times New Roman" w:eastAsia="Times New Roman" w:hAnsi="Times New Roman" w:cs="Times New Roman"/>
                <w:sz w:val="28"/>
                <w:szCs w:val="28"/>
                <w:lang w:eastAsia="ru-RU"/>
              </w:rPr>
              <w:t>569</w:t>
            </w:r>
            <w:r w:rsidR="00B74F6D" w:rsidRPr="00F94646">
              <w:rPr>
                <w:rFonts w:ascii="Times New Roman" w:eastAsia="Times New Roman" w:hAnsi="Times New Roman" w:cs="Times New Roman"/>
                <w:sz w:val="28"/>
                <w:szCs w:val="28"/>
                <w:lang w:eastAsia="ru-RU"/>
              </w:rPr>
              <w:t>,</w:t>
            </w:r>
            <w:r w:rsidR="00F03E91" w:rsidRPr="00F94646">
              <w:rPr>
                <w:rFonts w:ascii="Times New Roman" w:eastAsia="Times New Roman" w:hAnsi="Times New Roman" w:cs="Times New Roman"/>
                <w:sz w:val="28"/>
                <w:szCs w:val="28"/>
                <w:lang w:eastAsia="ru-RU"/>
              </w:rPr>
              <w:t>17742</w:t>
            </w:r>
            <w:r w:rsidRPr="00F94646">
              <w:rPr>
                <w:rFonts w:ascii="Times New Roman" w:eastAsia="Times New Roman" w:hAnsi="Times New Roman" w:cs="Times New Roman"/>
                <w:sz w:val="28"/>
                <w:szCs w:val="28"/>
                <w:lang w:eastAsia="ru-RU"/>
              </w:rPr>
              <w:t xml:space="preserve"> тыс. рублей, в том числе по годам:</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2014 год – 26 742,31209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2015 год – 32 537,09568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2016 год – </w:t>
            </w:r>
            <w:r w:rsidR="00246F3C" w:rsidRPr="00F94646">
              <w:rPr>
                <w:rFonts w:ascii="Times New Roman" w:eastAsia="Times New Roman" w:hAnsi="Times New Roman" w:cs="Times New Roman"/>
                <w:sz w:val="28"/>
                <w:szCs w:val="28"/>
                <w:lang w:eastAsia="ru-RU"/>
              </w:rPr>
              <w:t>27 186,78193</w:t>
            </w:r>
            <w:r w:rsidRPr="00F94646">
              <w:rPr>
                <w:rFonts w:ascii="Times New Roman" w:eastAsia="Times New Roman" w:hAnsi="Times New Roman" w:cs="Times New Roman"/>
                <w:sz w:val="28"/>
                <w:szCs w:val="28"/>
                <w:lang w:eastAsia="ru-RU"/>
              </w:rPr>
              <w:t xml:space="preserve">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2017 год – </w:t>
            </w:r>
            <w:r w:rsidR="00C67FD9" w:rsidRPr="00F94646">
              <w:rPr>
                <w:rFonts w:ascii="Times New Roman" w:eastAsia="Times New Roman" w:hAnsi="Times New Roman" w:cs="Times New Roman"/>
                <w:sz w:val="28"/>
                <w:szCs w:val="28"/>
                <w:lang w:eastAsia="ru-RU"/>
              </w:rPr>
              <w:t>23 716,61704</w:t>
            </w:r>
            <w:r w:rsidRPr="00F94646">
              <w:rPr>
                <w:rFonts w:ascii="Times New Roman" w:eastAsia="Times New Roman" w:hAnsi="Times New Roman" w:cs="Times New Roman"/>
                <w:sz w:val="28"/>
                <w:szCs w:val="28"/>
                <w:lang w:eastAsia="ru-RU"/>
              </w:rPr>
              <w:t xml:space="preserve"> тыс. рублей;</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2018 год – </w:t>
            </w:r>
            <w:r w:rsidR="00F03E91" w:rsidRPr="00F94646">
              <w:rPr>
                <w:rFonts w:ascii="Times New Roman" w:eastAsia="Times New Roman" w:hAnsi="Times New Roman" w:cs="Times New Roman"/>
                <w:sz w:val="28"/>
                <w:szCs w:val="28"/>
                <w:lang w:eastAsia="ru-RU"/>
              </w:rPr>
              <w:t>23</w:t>
            </w:r>
            <w:r w:rsidR="0001504A" w:rsidRPr="00F94646">
              <w:rPr>
                <w:rFonts w:ascii="Times New Roman" w:eastAsia="Times New Roman" w:hAnsi="Times New Roman" w:cs="Times New Roman"/>
                <w:sz w:val="28"/>
                <w:szCs w:val="28"/>
                <w:lang w:eastAsia="ru-RU"/>
              </w:rPr>
              <w:t> </w:t>
            </w:r>
            <w:r w:rsidR="00F03E91" w:rsidRPr="00F94646">
              <w:rPr>
                <w:rFonts w:ascii="Times New Roman" w:eastAsia="Times New Roman" w:hAnsi="Times New Roman" w:cs="Times New Roman"/>
                <w:sz w:val="28"/>
                <w:szCs w:val="28"/>
                <w:lang w:eastAsia="ru-RU"/>
              </w:rPr>
              <w:t>263</w:t>
            </w:r>
            <w:r w:rsidR="0001504A" w:rsidRPr="00F94646">
              <w:rPr>
                <w:rFonts w:ascii="Times New Roman" w:eastAsia="Times New Roman" w:hAnsi="Times New Roman" w:cs="Times New Roman"/>
                <w:sz w:val="28"/>
                <w:szCs w:val="28"/>
                <w:lang w:eastAsia="ru-RU"/>
              </w:rPr>
              <w:t>,</w:t>
            </w:r>
            <w:r w:rsidR="00F03E91" w:rsidRPr="00F94646">
              <w:rPr>
                <w:rFonts w:ascii="Times New Roman" w:eastAsia="Times New Roman" w:hAnsi="Times New Roman" w:cs="Times New Roman"/>
                <w:sz w:val="28"/>
                <w:szCs w:val="28"/>
                <w:lang w:eastAsia="ru-RU"/>
              </w:rPr>
              <w:t>28101</w:t>
            </w:r>
            <w:r w:rsidR="0058693C" w:rsidRPr="00F94646">
              <w:rPr>
                <w:rFonts w:ascii="Times New Roman" w:eastAsia="Times New Roman" w:hAnsi="Times New Roman" w:cs="Times New Roman"/>
                <w:sz w:val="28"/>
                <w:szCs w:val="28"/>
                <w:lang w:eastAsia="ru-RU"/>
              </w:rPr>
              <w:t xml:space="preserve"> </w:t>
            </w:r>
            <w:r w:rsidRPr="00F94646">
              <w:rPr>
                <w:rFonts w:ascii="Times New Roman" w:eastAsia="Times New Roman" w:hAnsi="Times New Roman" w:cs="Times New Roman"/>
                <w:sz w:val="28"/>
                <w:szCs w:val="28"/>
                <w:lang w:eastAsia="ru-RU"/>
              </w:rPr>
              <w:t>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2019 год – </w:t>
            </w:r>
            <w:r w:rsidR="00F03E91" w:rsidRPr="00F94646">
              <w:rPr>
                <w:rFonts w:ascii="Times New Roman" w:eastAsia="Times New Roman" w:hAnsi="Times New Roman" w:cs="Times New Roman"/>
                <w:sz w:val="28"/>
                <w:szCs w:val="28"/>
                <w:lang w:eastAsia="ru-RU"/>
              </w:rPr>
              <w:t>16 093,42091</w:t>
            </w:r>
            <w:r w:rsidRPr="00F94646">
              <w:rPr>
                <w:rFonts w:ascii="Times New Roman" w:eastAsia="Times New Roman" w:hAnsi="Times New Roman" w:cs="Times New Roman"/>
                <w:sz w:val="28"/>
                <w:szCs w:val="28"/>
                <w:lang w:eastAsia="ru-RU"/>
              </w:rPr>
              <w:t xml:space="preserve"> тыс. рублей;</w:t>
            </w:r>
          </w:p>
          <w:p w:rsidR="00B74F6D"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2020 год – </w:t>
            </w:r>
            <w:r w:rsidR="00F03E91" w:rsidRPr="00F94646">
              <w:rPr>
                <w:rFonts w:ascii="Times New Roman" w:eastAsia="Times New Roman" w:hAnsi="Times New Roman" w:cs="Times New Roman"/>
                <w:sz w:val="28"/>
                <w:szCs w:val="28"/>
                <w:lang w:eastAsia="ru-RU"/>
              </w:rPr>
              <w:t>526,90936</w:t>
            </w:r>
            <w:r w:rsidRPr="00F94646">
              <w:rPr>
                <w:rFonts w:ascii="Times New Roman" w:eastAsia="Times New Roman" w:hAnsi="Times New Roman" w:cs="Times New Roman"/>
                <w:sz w:val="28"/>
                <w:szCs w:val="28"/>
                <w:lang w:eastAsia="ru-RU"/>
              </w:rPr>
              <w:t xml:space="preserve"> тыс. рублей</w:t>
            </w:r>
            <w:r w:rsidR="00B74F6D" w:rsidRPr="00F94646">
              <w:rPr>
                <w:rFonts w:ascii="Times New Roman" w:eastAsia="Times New Roman" w:hAnsi="Times New Roman" w:cs="Times New Roman"/>
                <w:sz w:val="28"/>
                <w:szCs w:val="28"/>
                <w:lang w:eastAsia="ru-RU"/>
              </w:rPr>
              <w:t>;</w:t>
            </w:r>
          </w:p>
          <w:p w:rsidR="00B74F6D" w:rsidRPr="00F94646" w:rsidRDefault="00B74F6D"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2021 год – </w:t>
            </w:r>
            <w:r w:rsidR="00F03E91" w:rsidRPr="00F94646">
              <w:rPr>
                <w:rFonts w:ascii="Times New Roman" w:eastAsia="Times New Roman" w:hAnsi="Times New Roman" w:cs="Times New Roman"/>
                <w:sz w:val="28"/>
                <w:szCs w:val="28"/>
                <w:lang w:eastAsia="ru-RU"/>
              </w:rPr>
              <w:t>4 262,64314</w:t>
            </w:r>
            <w:r w:rsidRPr="00F94646">
              <w:rPr>
                <w:rFonts w:ascii="Times New Roman" w:eastAsia="Times New Roman" w:hAnsi="Times New Roman" w:cs="Times New Roman"/>
                <w:sz w:val="28"/>
                <w:szCs w:val="28"/>
                <w:lang w:eastAsia="ru-RU"/>
              </w:rPr>
              <w:t xml:space="preserve"> тыс. рублей;</w:t>
            </w:r>
          </w:p>
          <w:p w:rsidR="00B74F6D" w:rsidRPr="00F94646" w:rsidRDefault="00B74F6D"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2022 год – </w:t>
            </w:r>
            <w:r w:rsidR="00F03E91" w:rsidRPr="00F94646">
              <w:rPr>
                <w:rFonts w:ascii="Times New Roman" w:eastAsia="Times New Roman" w:hAnsi="Times New Roman" w:cs="Times New Roman"/>
                <w:sz w:val="28"/>
                <w:szCs w:val="28"/>
                <w:lang w:eastAsia="ru-RU"/>
              </w:rPr>
              <w:t>2 119,07422</w:t>
            </w:r>
            <w:r w:rsidRPr="00F94646">
              <w:rPr>
                <w:rFonts w:ascii="Times New Roman" w:eastAsia="Times New Roman" w:hAnsi="Times New Roman" w:cs="Times New Roman"/>
                <w:sz w:val="28"/>
                <w:szCs w:val="28"/>
                <w:lang w:eastAsia="ru-RU"/>
              </w:rPr>
              <w:t xml:space="preserve"> тыс. рублей;</w:t>
            </w:r>
          </w:p>
          <w:p w:rsidR="00B74F6D" w:rsidRPr="00F94646" w:rsidRDefault="00B74F6D"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2023 год – </w:t>
            </w:r>
            <w:r w:rsidR="00F03E91" w:rsidRPr="00F94646">
              <w:rPr>
                <w:rFonts w:ascii="Times New Roman" w:eastAsia="Times New Roman" w:hAnsi="Times New Roman" w:cs="Times New Roman"/>
                <w:sz w:val="28"/>
                <w:szCs w:val="28"/>
                <w:lang w:eastAsia="ru-RU"/>
              </w:rPr>
              <w:t>712,71169</w:t>
            </w:r>
            <w:r w:rsidRPr="00F94646">
              <w:rPr>
                <w:rFonts w:ascii="Times New Roman" w:eastAsia="Times New Roman" w:hAnsi="Times New Roman" w:cs="Times New Roman"/>
                <w:sz w:val="28"/>
                <w:szCs w:val="28"/>
                <w:lang w:eastAsia="ru-RU"/>
              </w:rPr>
              <w:t xml:space="preserve"> тыс. рублей;</w:t>
            </w:r>
          </w:p>
          <w:p w:rsidR="00B74F6D" w:rsidRPr="00F94646" w:rsidRDefault="00B74F6D"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2024 год – </w:t>
            </w:r>
            <w:r w:rsidR="00F03E91" w:rsidRPr="00F94646">
              <w:rPr>
                <w:rFonts w:ascii="Times New Roman" w:eastAsia="Times New Roman" w:hAnsi="Times New Roman" w:cs="Times New Roman"/>
                <w:sz w:val="28"/>
                <w:szCs w:val="28"/>
                <w:lang w:eastAsia="ru-RU"/>
              </w:rPr>
              <w:t>703,82776</w:t>
            </w:r>
            <w:r w:rsidRPr="00F94646">
              <w:rPr>
                <w:rFonts w:ascii="Times New Roman" w:eastAsia="Times New Roman" w:hAnsi="Times New Roman" w:cs="Times New Roman"/>
                <w:sz w:val="28"/>
                <w:szCs w:val="28"/>
                <w:lang w:eastAsia="ru-RU"/>
              </w:rPr>
              <w:t xml:space="preserve"> тыс. рублей;</w:t>
            </w:r>
          </w:p>
          <w:p w:rsidR="00DA1688" w:rsidRPr="00F94646" w:rsidRDefault="00B74F6D"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2025 год – </w:t>
            </w:r>
            <w:r w:rsidR="00F03E91" w:rsidRPr="00F94646">
              <w:rPr>
                <w:rFonts w:ascii="Times New Roman" w:eastAsia="Times New Roman" w:hAnsi="Times New Roman" w:cs="Times New Roman"/>
                <w:sz w:val="28"/>
                <w:szCs w:val="28"/>
                <w:lang w:eastAsia="ru-RU"/>
              </w:rPr>
              <w:t>704,50259</w:t>
            </w:r>
            <w:r w:rsidRPr="00F94646">
              <w:rPr>
                <w:rFonts w:ascii="Times New Roman" w:eastAsia="Times New Roman" w:hAnsi="Times New Roman" w:cs="Times New Roman"/>
                <w:sz w:val="28"/>
                <w:szCs w:val="28"/>
                <w:lang w:eastAsia="ru-RU"/>
              </w:rPr>
              <w:t xml:space="preserve"> тыс. рублей</w:t>
            </w:r>
            <w:r w:rsidR="00DA1688" w:rsidRPr="00F94646">
              <w:rPr>
                <w:rFonts w:ascii="Times New Roman" w:eastAsia="Times New Roman" w:hAnsi="Times New Roman" w:cs="Times New Roman"/>
                <w:sz w:val="28"/>
                <w:szCs w:val="28"/>
                <w:lang w:eastAsia="ru-RU"/>
              </w:rPr>
              <w:t>,</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внебюджетных источников (по согласова</w:t>
            </w:r>
            <w:r w:rsidR="00EA06E0" w:rsidRPr="00F94646">
              <w:rPr>
                <w:rFonts w:ascii="Times New Roman" w:eastAsia="Times New Roman" w:hAnsi="Times New Roman" w:cs="Times New Roman"/>
                <w:sz w:val="28"/>
                <w:szCs w:val="28"/>
                <w:lang w:eastAsia="ru-RU"/>
              </w:rPr>
              <w:softHyphen/>
            </w:r>
            <w:r w:rsidRPr="00F94646">
              <w:rPr>
                <w:rFonts w:ascii="Times New Roman" w:eastAsia="Times New Roman" w:hAnsi="Times New Roman" w:cs="Times New Roman"/>
                <w:sz w:val="28"/>
                <w:szCs w:val="28"/>
                <w:lang w:eastAsia="ru-RU"/>
              </w:rPr>
              <w:t>нию) – 1</w:t>
            </w:r>
            <w:r w:rsidR="00F03E91" w:rsidRPr="00F94646">
              <w:rPr>
                <w:rFonts w:ascii="Times New Roman" w:eastAsia="Times New Roman" w:hAnsi="Times New Roman" w:cs="Times New Roman"/>
                <w:sz w:val="28"/>
                <w:szCs w:val="28"/>
                <w:lang w:eastAsia="ru-RU"/>
              </w:rPr>
              <w:t> 737 364,78976</w:t>
            </w:r>
            <w:r w:rsidRPr="00F94646">
              <w:rPr>
                <w:rFonts w:ascii="Times New Roman" w:eastAsia="Times New Roman" w:hAnsi="Times New Roman" w:cs="Times New Roman"/>
                <w:sz w:val="28"/>
                <w:szCs w:val="28"/>
                <w:lang w:eastAsia="ru-RU"/>
              </w:rPr>
              <w:t xml:space="preserve"> тыс. рублей, в том числе по годам:</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2014 год – 237 559,00000 тыс. рублей;</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2015 год – 256 951,00000 тыс. рублей;</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2016 год – 276 343,00000 тыс. рублей;</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2017 год – 280 000,00000 тыс. рублей;</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2018 год – 2</w:t>
            </w:r>
            <w:r w:rsidR="00F03E91" w:rsidRPr="00F94646">
              <w:rPr>
                <w:rFonts w:ascii="Times New Roman" w:eastAsia="Times New Roman" w:hAnsi="Times New Roman" w:cs="Times New Roman"/>
                <w:sz w:val="28"/>
                <w:szCs w:val="28"/>
                <w:lang w:eastAsia="ru-RU"/>
              </w:rPr>
              <w:t>92</w:t>
            </w:r>
            <w:r w:rsidRPr="00F94646">
              <w:rPr>
                <w:rFonts w:ascii="Times New Roman" w:eastAsia="Times New Roman" w:hAnsi="Times New Roman" w:cs="Times New Roman"/>
                <w:sz w:val="28"/>
                <w:szCs w:val="28"/>
                <w:lang w:eastAsia="ru-RU"/>
              </w:rPr>
              <w:t xml:space="preserve"> </w:t>
            </w:r>
            <w:r w:rsidR="00F03E91" w:rsidRPr="00F94646">
              <w:rPr>
                <w:rFonts w:ascii="Times New Roman" w:eastAsia="Times New Roman" w:hAnsi="Times New Roman" w:cs="Times New Roman"/>
                <w:sz w:val="28"/>
                <w:szCs w:val="28"/>
                <w:lang w:eastAsia="ru-RU"/>
              </w:rPr>
              <w:t>706</w:t>
            </w:r>
            <w:r w:rsidRPr="00F94646">
              <w:rPr>
                <w:rFonts w:ascii="Times New Roman" w:eastAsia="Times New Roman" w:hAnsi="Times New Roman" w:cs="Times New Roman"/>
                <w:sz w:val="28"/>
                <w:szCs w:val="28"/>
                <w:lang w:eastAsia="ru-RU"/>
              </w:rPr>
              <w:t>,</w:t>
            </w:r>
            <w:r w:rsidR="00F03E91" w:rsidRPr="00F94646">
              <w:rPr>
                <w:rFonts w:ascii="Times New Roman" w:eastAsia="Times New Roman" w:hAnsi="Times New Roman" w:cs="Times New Roman"/>
                <w:sz w:val="28"/>
                <w:szCs w:val="28"/>
                <w:lang w:eastAsia="ru-RU"/>
              </w:rPr>
              <w:t>01833</w:t>
            </w:r>
            <w:r w:rsidRPr="00F94646">
              <w:rPr>
                <w:rFonts w:ascii="Times New Roman" w:eastAsia="Times New Roman" w:hAnsi="Times New Roman" w:cs="Times New Roman"/>
                <w:sz w:val="28"/>
                <w:szCs w:val="28"/>
                <w:lang w:eastAsia="ru-RU"/>
              </w:rPr>
              <w:t xml:space="preserve"> тыс. рублей,</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2019 год – 1</w:t>
            </w:r>
            <w:r w:rsidR="00F03E91" w:rsidRPr="00F94646">
              <w:rPr>
                <w:rFonts w:ascii="Times New Roman" w:eastAsia="Times New Roman" w:hAnsi="Times New Roman" w:cs="Times New Roman"/>
                <w:sz w:val="28"/>
                <w:szCs w:val="28"/>
                <w:lang w:eastAsia="ru-RU"/>
              </w:rPr>
              <w:t>93</w:t>
            </w:r>
            <w:r w:rsidRPr="00F94646">
              <w:rPr>
                <w:rFonts w:ascii="Times New Roman" w:eastAsia="Times New Roman" w:hAnsi="Times New Roman" w:cs="Times New Roman"/>
                <w:sz w:val="28"/>
                <w:szCs w:val="28"/>
                <w:lang w:eastAsia="ru-RU"/>
              </w:rPr>
              <w:t xml:space="preserve"> </w:t>
            </w:r>
            <w:r w:rsidR="00F03E91" w:rsidRPr="00F94646">
              <w:rPr>
                <w:rFonts w:ascii="Times New Roman" w:eastAsia="Times New Roman" w:hAnsi="Times New Roman" w:cs="Times New Roman"/>
                <w:sz w:val="28"/>
                <w:szCs w:val="28"/>
                <w:lang w:eastAsia="ru-RU"/>
              </w:rPr>
              <w:t>805</w:t>
            </w:r>
            <w:r w:rsidRPr="00F94646">
              <w:rPr>
                <w:rFonts w:ascii="Times New Roman" w:eastAsia="Times New Roman" w:hAnsi="Times New Roman" w:cs="Times New Roman"/>
                <w:sz w:val="28"/>
                <w:szCs w:val="28"/>
                <w:lang w:eastAsia="ru-RU"/>
              </w:rPr>
              <w:t>,</w:t>
            </w:r>
            <w:r w:rsidR="00F03E91" w:rsidRPr="00F94646">
              <w:rPr>
                <w:rFonts w:ascii="Times New Roman" w:eastAsia="Times New Roman" w:hAnsi="Times New Roman" w:cs="Times New Roman"/>
                <w:sz w:val="28"/>
                <w:szCs w:val="28"/>
                <w:lang w:eastAsia="ru-RU"/>
              </w:rPr>
              <w:t>77143</w:t>
            </w:r>
            <w:r w:rsidRPr="00F94646">
              <w:rPr>
                <w:rFonts w:ascii="Times New Roman" w:eastAsia="Times New Roman" w:hAnsi="Times New Roman" w:cs="Times New Roman"/>
                <w:sz w:val="28"/>
                <w:szCs w:val="28"/>
                <w:lang w:eastAsia="ru-RU"/>
              </w:rPr>
              <w:t xml:space="preserve"> тыс. рублей;</w:t>
            </w:r>
          </w:p>
          <w:p w:rsidR="00B74F6D"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2020 год – 100 000,00000 тыс. рублей</w:t>
            </w:r>
            <w:r w:rsidR="00B74F6D" w:rsidRPr="00F94646">
              <w:rPr>
                <w:rFonts w:ascii="Times New Roman" w:eastAsia="Times New Roman" w:hAnsi="Times New Roman" w:cs="Times New Roman"/>
                <w:sz w:val="28"/>
                <w:szCs w:val="28"/>
                <w:lang w:eastAsia="ru-RU"/>
              </w:rPr>
              <w:t>;</w:t>
            </w:r>
          </w:p>
          <w:p w:rsidR="00B74F6D" w:rsidRPr="00F94646" w:rsidRDefault="00B74F6D"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2021 год – </w:t>
            </w:r>
            <w:r w:rsidR="00F03E91" w:rsidRPr="00F94646">
              <w:rPr>
                <w:rFonts w:ascii="Times New Roman" w:eastAsia="Times New Roman" w:hAnsi="Times New Roman" w:cs="Times New Roman"/>
                <w:sz w:val="28"/>
                <w:szCs w:val="28"/>
                <w:lang w:eastAsia="ru-RU"/>
              </w:rPr>
              <w:t>10</w:t>
            </w:r>
            <w:r w:rsidRPr="00F94646">
              <w:rPr>
                <w:rFonts w:ascii="Times New Roman" w:eastAsia="Times New Roman" w:hAnsi="Times New Roman" w:cs="Times New Roman"/>
                <w:sz w:val="28"/>
                <w:szCs w:val="28"/>
                <w:lang w:eastAsia="ru-RU"/>
              </w:rPr>
              <w:t>0</w:t>
            </w:r>
            <w:r w:rsidR="00F03E91" w:rsidRPr="00F94646">
              <w:rPr>
                <w:rFonts w:ascii="Times New Roman" w:eastAsia="Times New Roman" w:hAnsi="Times New Roman" w:cs="Times New Roman"/>
                <w:sz w:val="28"/>
                <w:szCs w:val="28"/>
                <w:lang w:eastAsia="ru-RU"/>
              </w:rPr>
              <w:t xml:space="preserve"> 000</w:t>
            </w:r>
            <w:r w:rsidRPr="00F94646">
              <w:rPr>
                <w:rFonts w:ascii="Times New Roman" w:eastAsia="Times New Roman" w:hAnsi="Times New Roman" w:cs="Times New Roman"/>
                <w:sz w:val="28"/>
                <w:szCs w:val="28"/>
                <w:lang w:eastAsia="ru-RU"/>
              </w:rPr>
              <w:t>,00000 тыс. рублей;</w:t>
            </w:r>
          </w:p>
          <w:p w:rsidR="00B74F6D" w:rsidRPr="00F94646" w:rsidRDefault="00B74F6D"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2022 год – 0,00000 тыс. рублей;</w:t>
            </w:r>
          </w:p>
          <w:p w:rsidR="00B74F6D" w:rsidRPr="00F94646" w:rsidRDefault="00B74F6D"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2023 год – 0,00000 тыс. рублей;</w:t>
            </w:r>
          </w:p>
          <w:p w:rsidR="00B74F6D" w:rsidRPr="00F94646" w:rsidRDefault="00B74F6D"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2024 год – 0,00000 тыс. рублей;</w:t>
            </w:r>
          </w:p>
          <w:p w:rsidR="00DA1688" w:rsidRPr="00F94646" w:rsidRDefault="00B74F6D"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lastRenderedPageBreak/>
              <w:t>2025 год – 0,00000 тыс. рублей</w:t>
            </w:r>
            <w:r w:rsidR="00D3328E" w:rsidRPr="00F94646">
              <w:rPr>
                <w:rFonts w:ascii="Times New Roman" w:eastAsia="Times New Roman" w:hAnsi="Times New Roman" w:cs="Times New Roman"/>
                <w:sz w:val="28"/>
                <w:szCs w:val="28"/>
                <w:lang w:eastAsia="ru-RU"/>
              </w:rPr>
              <w:t>,</w:t>
            </w:r>
          </w:p>
          <w:p w:rsidR="00DA1688" w:rsidRPr="00F94646" w:rsidRDefault="00DA1688" w:rsidP="004403AB">
            <w:pPr>
              <w:suppressAutoHyphens/>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средств Фонда содействия реформированию жилищно-коммунального хозяйства (по согласованию) – </w:t>
            </w:r>
            <w:r w:rsidR="00F03E91" w:rsidRPr="00F94646">
              <w:rPr>
                <w:rFonts w:ascii="Times New Roman" w:eastAsia="Times New Roman" w:hAnsi="Times New Roman" w:cs="Times New Roman"/>
                <w:sz w:val="28"/>
                <w:szCs w:val="28"/>
                <w:lang w:eastAsia="ru-RU"/>
              </w:rPr>
              <w:t xml:space="preserve">2 847 661,07040 </w:t>
            </w:r>
            <w:r w:rsidRPr="00F94646">
              <w:rPr>
                <w:rFonts w:ascii="Times New Roman" w:eastAsia="Times New Roman" w:hAnsi="Times New Roman" w:cs="Times New Roman"/>
                <w:sz w:val="28"/>
                <w:szCs w:val="28"/>
                <w:lang w:eastAsia="ru-RU"/>
              </w:rPr>
              <w:t>тыс. рублей, в том числе по годам:</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2014 год – 20 611,99504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2015 год – 350 392,69907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2016 год – 262 126,79684 тыс. рублей;</w:t>
            </w:r>
          </w:p>
          <w:p w:rsidR="00DA1688" w:rsidRPr="00F94646" w:rsidRDefault="00DA1688" w:rsidP="004403AB">
            <w:pPr>
              <w:widowControl w:val="0"/>
              <w:suppressAutoHyphens/>
              <w:autoSpaceDE w:val="0"/>
              <w:autoSpaceDN w:val="0"/>
              <w:adjustRightInd w:val="0"/>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2017 год – </w:t>
            </w:r>
            <w:r w:rsidR="006B0A90" w:rsidRPr="00F94646">
              <w:rPr>
                <w:rFonts w:ascii="Times New Roman" w:eastAsia="Times New Roman" w:hAnsi="Times New Roman" w:cs="Times New Roman"/>
                <w:sz w:val="28"/>
                <w:szCs w:val="28"/>
                <w:lang w:eastAsia="ru-RU"/>
              </w:rPr>
              <w:t>233 747,37644</w:t>
            </w:r>
            <w:r w:rsidRPr="00F94646">
              <w:rPr>
                <w:rFonts w:ascii="Times New Roman" w:eastAsia="Times New Roman" w:hAnsi="Times New Roman" w:cs="Times New Roman"/>
                <w:sz w:val="28"/>
                <w:szCs w:val="28"/>
                <w:lang w:eastAsia="ru-RU"/>
              </w:rPr>
              <w:t xml:space="preserve"> тыс. рублей;</w:t>
            </w:r>
          </w:p>
          <w:p w:rsidR="00DA1688" w:rsidRPr="00F94646" w:rsidRDefault="00DA1688" w:rsidP="004403AB">
            <w:pPr>
              <w:suppressAutoHyphens/>
              <w:contextualSpacing/>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2018 год – </w:t>
            </w:r>
            <w:r w:rsidR="006B0A90" w:rsidRPr="00F94646">
              <w:rPr>
                <w:rFonts w:ascii="Times New Roman" w:eastAsia="Times New Roman" w:hAnsi="Times New Roman" w:cs="Times New Roman"/>
                <w:sz w:val="28"/>
                <w:szCs w:val="28"/>
                <w:lang w:eastAsia="ru-RU"/>
              </w:rPr>
              <w:t>0,00000</w:t>
            </w:r>
            <w:r w:rsidRPr="00F94646">
              <w:rPr>
                <w:rFonts w:ascii="Times New Roman" w:eastAsia="Times New Roman" w:hAnsi="Times New Roman" w:cs="Times New Roman"/>
                <w:sz w:val="28"/>
                <w:szCs w:val="28"/>
                <w:lang w:eastAsia="ru-RU"/>
              </w:rPr>
              <w:t xml:space="preserve"> тыс. рублей;</w:t>
            </w:r>
          </w:p>
          <w:p w:rsidR="00DA1688" w:rsidRPr="00F94646" w:rsidRDefault="00DA1688" w:rsidP="004403AB">
            <w:pPr>
              <w:suppressAutoHyphens/>
              <w:contextualSpacing/>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2019 год – </w:t>
            </w:r>
            <w:r w:rsidR="00F03E91" w:rsidRPr="00F94646">
              <w:rPr>
                <w:rFonts w:ascii="Times New Roman" w:eastAsia="Times New Roman" w:hAnsi="Times New Roman" w:cs="Times New Roman"/>
                <w:sz w:val="28"/>
                <w:szCs w:val="28"/>
                <w:lang w:eastAsia="ru-RU"/>
              </w:rPr>
              <w:t>280 104,20000</w:t>
            </w:r>
            <w:r w:rsidRPr="00F94646">
              <w:rPr>
                <w:rFonts w:ascii="Times New Roman" w:eastAsia="Times New Roman" w:hAnsi="Times New Roman" w:cs="Times New Roman"/>
                <w:sz w:val="28"/>
                <w:szCs w:val="28"/>
                <w:lang w:eastAsia="ru-RU"/>
              </w:rPr>
              <w:t xml:space="preserve"> тыс. рублей;</w:t>
            </w:r>
          </w:p>
          <w:p w:rsidR="00B74F6D" w:rsidRPr="00F94646" w:rsidRDefault="00D3328E" w:rsidP="004403AB">
            <w:pPr>
              <w:suppressAutoHyphens/>
              <w:contextualSpacing/>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2020 год – </w:t>
            </w:r>
            <w:r w:rsidR="00F03E91" w:rsidRPr="00F94646">
              <w:rPr>
                <w:rFonts w:ascii="Times New Roman" w:eastAsia="Times New Roman" w:hAnsi="Times New Roman" w:cs="Times New Roman"/>
                <w:sz w:val="28"/>
                <w:szCs w:val="28"/>
                <w:lang w:eastAsia="ru-RU"/>
              </w:rPr>
              <w:t>256 402,67400</w:t>
            </w:r>
            <w:r w:rsidRPr="00F94646">
              <w:rPr>
                <w:rFonts w:ascii="Times New Roman" w:eastAsia="Times New Roman" w:hAnsi="Times New Roman" w:cs="Times New Roman"/>
                <w:sz w:val="28"/>
                <w:szCs w:val="28"/>
                <w:lang w:eastAsia="ru-RU"/>
              </w:rPr>
              <w:t xml:space="preserve"> тыс. рублей</w:t>
            </w:r>
            <w:r w:rsidR="00B74F6D" w:rsidRPr="00F94646">
              <w:rPr>
                <w:rFonts w:ascii="Times New Roman" w:eastAsia="Times New Roman" w:hAnsi="Times New Roman" w:cs="Times New Roman"/>
                <w:sz w:val="28"/>
                <w:szCs w:val="28"/>
                <w:lang w:eastAsia="ru-RU"/>
              </w:rPr>
              <w:t>;</w:t>
            </w:r>
          </w:p>
          <w:p w:rsidR="00B74F6D" w:rsidRPr="00F94646" w:rsidRDefault="00B74F6D" w:rsidP="004403AB">
            <w:pPr>
              <w:suppressAutoHyphens/>
              <w:contextualSpacing/>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2021 год – </w:t>
            </w:r>
            <w:r w:rsidR="00F03E91" w:rsidRPr="00F94646">
              <w:rPr>
                <w:rFonts w:ascii="Times New Roman" w:eastAsia="Times New Roman" w:hAnsi="Times New Roman" w:cs="Times New Roman"/>
                <w:sz w:val="28"/>
                <w:szCs w:val="28"/>
                <w:lang w:eastAsia="ru-RU"/>
              </w:rPr>
              <w:t>484 963,41401</w:t>
            </w:r>
            <w:r w:rsidRPr="00F94646">
              <w:rPr>
                <w:rFonts w:ascii="Times New Roman" w:eastAsia="Times New Roman" w:hAnsi="Times New Roman" w:cs="Times New Roman"/>
                <w:sz w:val="28"/>
                <w:szCs w:val="28"/>
                <w:lang w:eastAsia="ru-RU"/>
              </w:rPr>
              <w:t xml:space="preserve"> тыс. рублей;</w:t>
            </w:r>
          </w:p>
          <w:p w:rsidR="00B74F6D" w:rsidRPr="00F94646" w:rsidRDefault="00B74F6D" w:rsidP="004403AB">
            <w:pPr>
              <w:suppressAutoHyphens/>
              <w:contextualSpacing/>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2022 год – </w:t>
            </w:r>
            <w:r w:rsidR="00F03E91" w:rsidRPr="00F94646">
              <w:rPr>
                <w:rFonts w:ascii="Times New Roman" w:eastAsia="Times New Roman" w:hAnsi="Times New Roman" w:cs="Times New Roman"/>
                <w:sz w:val="28"/>
                <w:szCs w:val="28"/>
                <w:lang w:eastAsia="ru-RU"/>
              </w:rPr>
              <w:t>484 963,41400</w:t>
            </w:r>
            <w:r w:rsidRPr="00F94646">
              <w:rPr>
                <w:rFonts w:ascii="Times New Roman" w:eastAsia="Times New Roman" w:hAnsi="Times New Roman" w:cs="Times New Roman"/>
                <w:sz w:val="28"/>
                <w:szCs w:val="28"/>
                <w:lang w:eastAsia="ru-RU"/>
              </w:rPr>
              <w:t xml:space="preserve"> тыс. рублей;</w:t>
            </w:r>
          </w:p>
          <w:p w:rsidR="00B74F6D" w:rsidRPr="00F94646" w:rsidRDefault="00B74F6D" w:rsidP="004403AB">
            <w:pPr>
              <w:suppressAutoHyphens/>
              <w:contextualSpacing/>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2023 год – </w:t>
            </w:r>
            <w:r w:rsidR="00F03E91" w:rsidRPr="00F94646">
              <w:rPr>
                <w:rFonts w:ascii="Times New Roman" w:eastAsia="Times New Roman" w:hAnsi="Times New Roman" w:cs="Times New Roman"/>
                <w:sz w:val="28"/>
                <w:szCs w:val="28"/>
                <w:lang w:eastAsia="ru-RU"/>
              </w:rPr>
              <w:t>346 045,68900</w:t>
            </w:r>
            <w:r w:rsidRPr="00F94646">
              <w:rPr>
                <w:rFonts w:ascii="Times New Roman" w:eastAsia="Times New Roman" w:hAnsi="Times New Roman" w:cs="Times New Roman"/>
                <w:sz w:val="28"/>
                <w:szCs w:val="28"/>
                <w:lang w:eastAsia="ru-RU"/>
              </w:rPr>
              <w:t xml:space="preserve"> тыс. рублей;</w:t>
            </w:r>
          </w:p>
          <w:p w:rsidR="00B74F6D" w:rsidRPr="00F94646" w:rsidRDefault="00B74F6D" w:rsidP="004403AB">
            <w:pPr>
              <w:suppressAutoHyphens/>
              <w:contextualSpacing/>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 xml:space="preserve">2024 год – </w:t>
            </w:r>
            <w:r w:rsidR="00F03E91" w:rsidRPr="00F94646">
              <w:rPr>
                <w:rFonts w:ascii="Times New Roman" w:eastAsia="Times New Roman" w:hAnsi="Times New Roman" w:cs="Times New Roman"/>
                <w:sz w:val="28"/>
                <w:szCs w:val="28"/>
                <w:lang w:eastAsia="ru-RU"/>
              </w:rPr>
              <w:t>128 302,81200</w:t>
            </w:r>
            <w:r w:rsidRPr="00F94646">
              <w:rPr>
                <w:rFonts w:ascii="Times New Roman" w:eastAsia="Times New Roman" w:hAnsi="Times New Roman" w:cs="Times New Roman"/>
                <w:sz w:val="28"/>
                <w:szCs w:val="28"/>
                <w:lang w:eastAsia="ru-RU"/>
              </w:rPr>
              <w:t xml:space="preserve"> тыс. рублей;</w:t>
            </w:r>
          </w:p>
          <w:p w:rsidR="00D3328E" w:rsidRDefault="00B74F6D" w:rsidP="004403AB">
            <w:pPr>
              <w:suppressAutoHyphens/>
              <w:contextualSpacing/>
              <w:jc w:val="both"/>
              <w:rPr>
                <w:rFonts w:ascii="Times New Roman" w:eastAsia="Times New Roman" w:hAnsi="Times New Roman" w:cs="Times New Roman"/>
                <w:sz w:val="28"/>
                <w:szCs w:val="28"/>
                <w:lang w:eastAsia="ru-RU"/>
              </w:rPr>
            </w:pPr>
            <w:r w:rsidRPr="00F94646">
              <w:rPr>
                <w:rFonts w:ascii="Times New Roman" w:eastAsia="Times New Roman" w:hAnsi="Times New Roman" w:cs="Times New Roman"/>
                <w:sz w:val="28"/>
                <w:szCs w:val="28"/>
                <w:lang w:eastAsia="ru-RU"/>
              </w:rPr>
              <w:t>2025 год – 0,00000 тыс. рублей</w:t>
            </w:r>
            <w:r w:rsidR="00D3328E" w:rsidRPr="00F94646">
              <w:rPr>
                <w:rFonts w:ascii="Times New Roman" w:eastAsia="Times New Roman" w:hAnsi="Times New Roman" w:cs="Times New Roman"/>
                <w:sz w:val="28"/>
                <w:szCs w:val="28"/>
                <w:lang w:eastAsia="ru-RU"/>
              </w:rPr>
              <w:t>».</w:t>
            </w:r>
          </w:p>
          <w:p w:rsidR="00F94646" w:rsidRPr="00F045DE" w:rsidRDefault="00F94646" w:rsidP="004403AB">
            <w:pPr>
              <w:suppressAutoHyphens/>
              <w:contextualSpacing/>
              <w:jc w:val="both"/>
              <w:rPr>
                <w:rFonts w:ascii="Times New Roman" w:eastAsia="Times New Roman" w:hAnsi="Times New Roman" w:cs="Times New Roman"/>
                <w:sz w:val="28"/>
                <w:szCs w:val="28"/>
                <w:lang w:eastAsia="ru-RU"/>
              </w:rPr>
            </w:pPr>
          </w:p>
        </w:tc>
      </w:tr>
    </w:tbl>
    <w:p w:rsidR="003A11B2" w:rsidRDefault="00354B3F" w:rsidP="004403AB">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5A7364" w:rsidRPr="006B24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после паспорта подпрограммы 9 добавить паспорт </w:t>
      </w:r>
      <w:r w:rsidR="003A11B2">
        <w:rPr>
          <w:rFonts w:ascii="Times New Roman" w:eastAsia="Times New Roman" w:hAnsi="Times New Roman" w:cs="Times New Roman"/>
          <w:sz w:val="28"/>
          <w:szCs w:val="28"/>
          <w:lang w:eastAsia="ru-RU"/>
        </w:rPr>
        <w:t xml:space="preserve">подпрограммы А </w:t>
      </w:r>
      <w:r w:rsidR="00BD12D3">
        <w:rPr>
          <w:rFonts w:ascii="Times New Roman" w:eastAsia="Times New Roman" w:hAnsi="Times New Roman" w:cs="Times New Roman"/>
          <w:sz w:val="28"/>
          <w:szCs w:val="28"/>
          <w:lang w:eastAsia="ru-RU"/>
        </w:rPr>
        <w:t xml:space="preserve">в </w:t>
      </w:r>
      <w:r w:rsidR="003A11B2">
        <w:rPr>
          <w:rFonts w:ascii="Times New Roman" w:eastAsia="Times New Roman" w:hAnsi="Times New Roman" w:cs="Times New Roman"/>
          <w:sz w:val="28"/>
          <w:szCs w:val="28"/>
          <w:lang w:eastAsia="ru-RU"/>
        </w:rPr>
        <w:t>следующей редакции:</w:t>
      </w:r>
    </w:p>
    <w:p w:rsidR="00F94646" w:rsidRDefault="00F94646" w:rsidP="004403AB">
      <w:pPr>
        <w:suppressAutoHyphens/>
        <w:spacing w:after="0" w:line="240" w:lineRule="auto"/>
        <w:ind w:firstLine="709"/>
        <w:contextualSpacing/>
        <w:jc w:val="both"/>
        <w:rPr>
          <w:rFonts w:ascii="Times New Roman" w:eastAsia="Times New Roman" w:hAnsi="Times New Roman" w:cs="Times New Roman"/>
          <w:sz w:val="28"/>
          <w:szCs w:val="28"/>
          <w:lang w:eastAsia="ru-RU"/>
        </w:rPr>
      </w:pPr>
    </w:p>
    <w:p w:rsidR="003A11B2" w:rsidRPr="002931DF" w:rsidRDefault="00F94646" w:rsidP="004403AB">
      <w:pPr>
        <w:pStyle w:val="afa"/>
        <w:suppressAutoHyphens/>
        <w:spacing w:before="0" w:beforeAutospacing="0" w:after="0" w:afterAutospacing="0"/>
        <w:jc w:val="center"/>
        <w:rPr>
          <w:b/>
          <w:sz w:val="28"/>
          <w:szCs w:val="28"/>
        </w:rPr>
      </w:pPr>
      <w:r>
        <w:rPr>
          <w:b/>
          <w:sz w:val="28"/>
          <w:szCs w:val="28"/>
          <w:lang w:val="ru-RU"/>
        </w:rPr>
        <w:t>«</w:t>
      </w:r>
      <w:r w:rsidR="003A11B2" w:rsidRPr="002931DF">
        <w:rPr>
          <w:b/>
          <w:sz w:val="28"/>
          <w:szCs w:val="28"/>
        </w:rPr>
        <w:t>Паспорт</w:t>
      </w:r>
      <w:r w:rsidR="00954B47">
        <w:rPr>
          <w:b/>
          <w:sz w:val="28"/>
          <w:szCs w:val="28"/>
          <w:lang w:val="ru-RU"/>
        </w:rPr>
        <w:t xml:space="preserve"> подпрограммы </w:t>
      </w:r>
      <w:r w:rsidR="003A11B2">
        <w:rPr>
          <w:b/>
          <w:sz w:val="28"/>
          <w:szCs w:val="28"/>
          <w:lang w:val="ru-RU"/>
        </w:rPr>
        <w:t>А</w:t>
      </w:r>
      <w:r w:rsidR="003A11B2" w:rsidRPr="002931DF">
        <w:rPr>
          <w:b/>
          <w:sz w:val="28"/>
          <w:szCs w:val="28"/>
        </w:rPr>
        <w:br/>
      </w:r>
      <w:r w:rsidR="003A11B2" w:rsidRPr="002931DF">
        <w:rPr>
          <w:b/>
          <w:sz w:val="28"/>
          <w:szCs w:val="28"/>
          <w:lang w:val="ru-RU"/>
        </w:rPr>
        <w:t xml:space="preserve">«Региональная </w:t>
      </w:r>
      <w:r w:rsidR="003A11B2" w:rsidRPr="008C14F5">
        <w:rPr>
          <w:b/>
          <w:sz w:val="28"/>
          <w:szCs w:val="28"/>
          <w:lang w:val="ru-RU"/>
        </w:rPr>
        <w:t>адресная программа переселения граждан из аварийного жилищного фонда»</w:t>
      </w:r>
      <w:r w:rsidR="003A11B2">
        <w:rPr>
          <w:b/>
          <w:sz w:val="28"/>
          <w:szCs w:val="28"/>
          <w:lang w:val="ru-RU"/>
        </w:rPr>
        <w:t xml:space="preserve"> </w:t>
      </w:r>
      <w:r w:rsidR="003A11B2" w:rsidRPr="002931DF">
        <w:rPr>
          <w:b/>
          <w:sz w:val="28"/>
          <w:szCs w:val="28"/>
        </w:rPr>
        <w:t xml:space="preserve">(далее </w:t>
      </w:r>
      <w:r w:rsidR="008C14F5">
        <w:rPr>
          <w:b/>
          <w:sz w:val="28"/>
          <w:szCs w:val="28"/>
        </w:rPr>
        <w:t>–</w:t>
      </w:r>
      <w:r w:rsidR="003A11B2" w:rsidRPr="002931DF">
        <w:rPr>
          <w:b/>
          <w:sz w:val="28"/>
          <w:szCs w:val="28"/>
        </w:rPr>
        <w:t xml:space="preserve"> П</w:t>
      </w:r>
      <w:r w:rsidR="008C14F5">
        <w:rPr>
          <w:b/>
          <w:sz w:val="28"/>
          <w:szCs w:val="28"/>
          <w:lang w:val="ru-RU"/>
        </w:rPr>
        <w:t>одп</w:t>
      </w:r>
      <w:r w:rsidR="003A11B2" w:rsidRPr="002931DF">
        <w:rPr>
          <w:b/>
          <w:sz w:val="28"/>
          <w:szCs w:val="28"/>
        </w:rPr>
        <w:t>рограмма</w:t>
      </w:r>
      <w:r w:rsidR="008C14F5">
        <w:rPr>
          <w:b/>
          <w:sz w:val="28"/>
          <w:szCs w:val="28"/>
          <w:lang w:val="ru-RU"/>
        </w:rPr>
        <w:t xml:space="preserve"> А</w:t>
      </w:r>
      <w:r w:rsidR="003A11B2" w:rsidRPr="002931DF">
        <w:rPr>
          <w:b/>
          <w:sz w:val="28"/>
          <w:szCs w:val="28"/>
        </w:rPr>
        <w:t>)</w:t>
      </w:r>
    </w:p>
    <w:p w:rsidR="003A11B2" w:rsidRDefault="003A11B2" w:rsidP="004403AB">
      <w:pPr>
        <w:suppressAutoHyphens/>
      </w:pPr>
    </w:p>
    <w:tbl>
      <w:tblPr>
        <w:tblW w:w="10065"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5954"/>
      </w:tblGrid>
      <w:tr w:rsidR="003A11B2" w:rsidTr="00AB4027">
        <w:tc>
          <w:tcPr>
            <w:tcW w:w="4111" w:type="dxa"/>
            <w:tcBorders>
              <w:top w:val="nil"/>
              <w:left w:val="nil"/>
              <w:bottom w:val="nil"/>
              <w:right w:val="nil"/>
            </w:tcBorders>
          </w:tcPr>
          <w:p w:rsidR="003A11B2" w:rsidRPr="009967F1" w:rsidRDefault="003A11B2" w:rsidP="004403AB">
            <w:pPr>
              <w:pStyle w:val="af9"/>
              <w:suppressAutoHyphens/>
              <w:jc w:val="both"/>
              <w:rPr>
                <w:rFonts w:ascii="Times New Roman" w:hAnsi="Times New Roman" w:cs="Times New Roman"/>
                <w:sz w:val="28"/>
                <w:szCs w:val="28"/>
              </w:rPr>
            </w:pPr>
            <w:r w:rsidRPr="009967F1">
              <w:rPr>
                <w:rFonts w:ascii="Times New Roman" w:hAnsi="Times New Roman" w:cs="Times New Roman"/>
                <w:sz w:val="28"/>
                <w:szCs w:val="28"/>
              </w:rPr>
              <w:t>Ответственный исполнитель П</w:t>
            </w:r>
            <w:r>
              <w:rPr>
                <w:rFonts w:ascii="Times New Roman" w:hAnsi="Times New Roman" w:cs="Times New Roman"/>
                <w:sz w:val="28"/>
                <w:szCs w:val="28"/>
              </w:rPr>
              <w:t>одпрограммы А</w:t>
            </w:r>
          </w:p>
        </w:tc>
        <w:tc>
          <w:tcPr>
            <w:tcW w:w="5954" w:type="dxa"/>
            <w:tcBorders>
              <w:top w:val="nil"/>
              <w:left w:val="nil"/>
              <w:bottom w:val="nil"/>
              <w:right w:val="nil"/>
            </w:tcBorders>
          </w:tcPr>
          <w:p w:rsidR="003A11B2" w:rsidRPr="009967F1" w:rsidRDefault="003A11B2" w:rsidP="004403AB">
            <w:pPr>
              <w:pStyle w:val="af9"/>
              <w:suppressAutoHyphens/>
              <w:ind w:left="176"/>
              <w:jc w:val="both"/>
              <w:rPr>
                <w:rFonts w:ascii="Times New Roman" w:hAnsi="Times New Roman" w:cs="Times New Roman"/>
                <w:sz w:val="28"/>
                <w:szCs w:val="28"/>
              </w:rPr>
            </w:pPr>
            <w:r w:rsidRPr="009967F1">
              <w:rPr>
                <w:rFonts w:ascii="Times New Roman" w:hAnsi="Times New Roman" w:cs="Times New Roman"/>
                <w:sz w:val="28"/>
                <w:szCs w:val="28"/>
              </w:rPr>
              <w:t>Министерство строительства Камчатского края</w:t>
            </w:r>
          </w:p>
        </w:tc>
      </w:tr>
      <w:tr w:rsidR="003A11B2" w:rsidTr="00AB4027">
        <w:tc>
          <w:tcPr>
            <w:tcW w:w="4111" w:type="dxa"/>
            <w:tcBorders>
              <w:top w:val="nil"/>
              <w:left w:val="nil"/>
              <w:bottom w:val="nil"/>
              <w:right w:val="nil"/>
            </w:tcBorders>
          </w:tcPr>
          <w:p w:rsidR="003A11B2" w:rsidRDefault="003A11B2" w:rsidP="004403AB">
            <w:pPr>
              <w:pStyle w:val="af9"/>
              <w:suppressAutoHyphens/>
              <w:jc w:val="both"/>
              <w:rPr>
                <w:rFonts w:ascii="Times New Roman" w:hAnsi="Times New Roman" w:cs="Times New Roman"/>
                <w:sz w:val="28"/>
                <w:szCs w:val="28"/>
              </w:rPr>
            </w:pPr>
          </w:p>
          <w:p w:rsidR="003A11B2" w:rsidRPr="009967F1" w:rsidRDefault="003A11B2" w:rsidP="004403AB">
            <w:pPr>
              <w:pStyle w:val="af9"/>
              <w:suppressAutoHyphens/>
              <w:jc w:val="both"/>
              <w:rPr>
                <w:rFonts w:ascii="Times New Roman" w:hAnsi="Times New Roman" w:cs="Times New Roman"/>
                <w:sz w:val="28"/>
                <w:szCs w:val="28"/>
              </w:rPr>
            </w:pPr>
            <w:r w:rsidRPr="009967F1">
              <w:rPr>
                <w:rFonts w:ascii="Times New Roman" w:hAnsi="Times New Roman" w:cs="Times New Roman"/>
                <w:sz w:val="28"/>
                <w:szCs w:val="28"/>
              </w:rPr>
              <w:t>Участники П</w:t>
            </w:r>
            <w:r>
              <w:rPr>
                <w:rFonts w:ascii="Times New Roman" w:hAnsi="Times New Roman" w:cs="Times New Roman"/>
                <w:sz w:val="28"/>
                <w:szCs w:val="28"/>
              </w:rPr>
              <w:t>одпрограммы А</w:t>
            </w:r>
          </w:p>
        </w:tc>
        <w:tc>
          <w:tcPr>
            <w:tcW w:w="5954" w:type="dxa"/>
            <w:tcBorders>
              <w:top w:val="nil"/>
              <w:left w:val="nil"/>
              <w:bottom w:val="nil"/>
              <w:right w:val="nil"/>
            </w:tcBorders>
          </w:tcPr>
          <w:p w:rsidR="003A11B2" w:rsidRDefault="003A11B2" w:rsidP="004403AB">
            <w:pPr>
              <w:pStyle w:val="af9"/>
              <w:suppressAutoHyphens/>
              <w:ind w:left="176"/>
              <w:jc w:val="both"/>
              <w:rPr>
                <w:rFonts w:ascii="Times New Roman" w:hAnsi="Times New Roman" w:cs="Times New Roman"/>
                <w:sz w:val="28"/>
                <w:szCs w:val="28"/>
              </w:rPr>
            </w:pPr>
          </w:p>
          <w:p w:rsidR="003A11B2" w:rsidRPr="009967F1" w:rsidRDefault="003A11B2" w:rsidP="004403AB">
            <w:pPr>
              <w:pStyle w:val="af9"/>
              <w:suppressAutoHyphens/>
              <w:ind w:left="176"/>
              <w:jc w:val="both"/>
              <w:rPr>
                <w:rFonts w:ascii="Times New Roman" w:hAnsi="Times New Roman" w:cs="Times New Roman"/>
                <w:sz w:val="28"/>
                <w:szCs w:val="28"/>
              </w:rPr>
            </w:pPr>
            <w:r w:rsidRPr="009967F1">
              <w:rPr>
                <w:rFonts w:ascii="Times New Roman" w:hAnsi="Times New Roman" w:cs="Times New Roman"/>
                <w:sz w:val="28"/>
                <w:szCs w:val="28"/>
              </w:rPr>
              <w:t>органы местного самоуправления муниципальных образований в Камчатском крае (по согласованию)</w:t>
            </w:r>
          </w:p>
        </w:tc>
      </w:tr>
      <w:tr w:rsidR="003A11B2" w:rsidTr="00AB4027">
        <w:tc>
          <w:tcPr>
            <w:tcW w:w="4111" w:type="dxa"/>
            <w:tcBorders>
              <w:top w:val="nil"/>
              <w:left w:val="nil"/>
              <w:bottom w:val="nil"/>
              <w:right w:val="nil"/>
            </w:tcBorders>
          </w:tcPr>
          <w:p w:rsidR="003A11B2" w:rsidRDefault="003A11B2" w:rsidP="004403AB">
            <w:pPr>
              <w:pStyle w:val="af9"/>
              <w:suppressAutoHyphens/>
              <w:jc w:val="both"/>
              <w:rPr>
                <w:rFonts w:ascii="Times New Roman" w:hAnsi="Times New Roman" w:cs="Times New Roman"/>
                <w:sz w:val="28"/>
                <w:szCs w:val="28"/>
              </w:rPr>
            </w:pPr>
          </w:p>
          <w:p w:rsidR="003A11B2" w:rsidRPr="009967F1" w:rsidRDefault="003A11B2" w:rsidP="004403AB">
            <w:pPr>
              <w:pStyle w:val="af9"/>
              <w:suppressAutoHyphens/>
              <w:jc w:val="both"/>
              <w:rPr>
                <w:rFonts w:ascii="Times New Roman" w:hAnsi="Times New Roman" w:cs="Times New Roman"/>
                <w:sz w:val="28"/>
                <w:szCs w:val="28"/>
              </w:rPr>
            </w:pPr>
            <w:r w:rsidRPr="009967F1">
              <w:rPr>
                <w:rFonts w:ascii="Times New Roman" w:hAnsi="Times New Roman" w:cs="Times New Roman"/>
                <w:sz w:val="28"/>
                <w:szCs w:val="28"/>
              </w:rPr>
              <w:t>Программно-целевые инструменты П</w:t>
            </w:r>
            <w:r>
              <w:rPr>
                <w:rFonts w:ascii="Times New Roman" w:hAnsi="Times New Roman" w:cs="Times New Roman"/>
                <w:sz w:val="28"/>
                <w:szCs w:val="28"/>
              </w:rPr>
              <w:t>одпрограммы А</w:t>
            </w:r>
          </w:p>
        </w:tc>
        <w:tc>
          <w:tcPr>
            <w:tcW w:w="5954" w:type="dxa"/>
            <w:tcBorders>
              <w:top w:val="nil"/>
              <w:left w:val="nil"/>
              <w:bottom w:val="nil"/>
              <w:right w:val="nil"/>
            </w:tcBorders>
          </w:tcPr>
          <w:p w:rsidR="003A11B2" w:rsidRDefault="003A11B2" w:rsidP="004403AB">
            <w:pPr>
              <w:pStyle w:val="af9"/>
              <w:suppressAutoHyphens/>
              <w:ind w:left="176"/>
              <w:jc w:val="both"/>
              <w:rPr>
                <w:rFonts w:ascii="Times New Roman" w:hAnsi="Times New Roman" w:cs="Times New Roman"/>
                <w:sz w:val="28"/>
                <w:szCs w:val="28"/>
              </w:rPr>
            </w:pPr>
          </w:p>
          <w:p w:rsidR="003A11B2" w:rsidRPr="009967F1" w:rsidRDefault="003A11B2" w:rsidP="004403AB">
            <w:pPr>
              <w:pStyle w:val="af9"/>
              <w:suppressAutoHyphens/>
              <w:ind w:left="176"/>
              <w:jc w:val="both"/>
              <w:rPr>
                <w:rFonts w:ascii="Times New Roman" w:hAnsi="Times New Roman" w:cs="Times New Roman"/>
                <w:sz w:val="28"/>
                <w:szCs w:val="28"/>
              </w:rPr>
            </w:pPr>
            <w:r w:rsidRPr="009967F1">
              <w:rPr>
                <w:rFonts w:ascii="Times New Roman" w:hAnsi="Times New Roman" w:cs="Times New Roman"/>
                <w:sz w:val="28"/>
                <w:szCs w:val="28"/>
              </w:rPr>
              <w:t>отсутствуют</w:t>
            </w:r>
          </w:p>
        </w:tc>
      </w:tr>
      <w:tr w:rsidR="003A11B2" w:rsidTr="00AB4027">
        <w:tc>
          <w:tcPr>
            <w:tcW w:w="4111" w:type="dxa"/>
            <w:tcBorders>
              <w:top w:val="nil"/>
              <w:left w:val="nil"/>
              <w:bottom w:val="nil"/>
              <w:right w:val="nil"/>
            </w:tcBorders>
          </w:tcPr>
          <w:p w:rsidR="003A11B2" w:rsidRDefault="003A11B2" w:rsidP="004403AB">
            <w:pPr>
              <w:pStyle w:val="af9"/>
              <w:suppressAutoHyphens/>
              <w:jc w:val="both"/>
              <w:rPr>
                <w:rFonts w:ascii="Times New Roman" w:hAnsi="Times New Roman" w:cs="Times New Roman"/>
                <w:sz w:val="28"/>
                <w:szCs w:val="28"/>
              </w:rPr>
            </w:pPr>
          </w:p>
          <w:p w:rsidR="003A11B2" w:rsidRPr="009967F1" w:rsidRDefault="003A11B2" w:rsidP="004403AB">
            <w:pPr>
              <w:pStyle w:val="af9"/>
              <w:suppressAutoHyphens/>
              <w:ind w:right="175"/>
              <w:jc w:val="both"/>
              <w:rPr>
                <w:rFonts w:ascii="Times New Roman" w:hAnsi="Times New Roman" w:cs="Times New Roman"/>
                <w:sz w:val="28"/>
                <w:szCs w:val="28"/>
              </w:rPr>
            </w:pPr>
            <w:r w:rsidRPr="009967F1">
              <w:rPr>
                <w:rFonts w:ascii="Times New Roman" w:hAnsi="Times New Roman" w:cs="Times New Roman"/>
                <w:sz w:val="28"/>
                <w:szCs w:val="28"/>
              </w:rPr>
              <w:t>Цел</w:t>
            </w:r>
            <w:r>
              <w:rPr>
                <w:rFonts w:ascii="Times New Roman" w:hAnsi="Times New Roman" w:cs="Times New Roman"/>
                <w:sz w:val="28"/>
                <w:szCs w:val="28"/>
              </w:rPr>
              <w:t>ь</w:t>
            </w:r>
            <w:r w:rsidRPr="009967F1">
              <w:rPr>
                <w:rFonts w:ascii="Times New Roman" w:hAnsi="Times New Roman" w:cs="Times New Roman"/>
                <w:sz w:val="28"/>
                <w:szCs w:val="28"/>
              </w:rPr>
              <w:t xml:space="preserve"> П</w:t>
            </w:r>
            <w:r>
              <w:rPr>
                <w:rFonts w:ascii="Times New Roman" w:hAnsi="Times New Roman" w:cs="Times New Roman"/>
                <w:sz w:val="28"/>
                <w:szCs w:val="28"/>
              </w:rPr>
              <w:t>одпрограммы А</w:t>
            </w:r>
          </w:p>
        </w:tc>
        <w:tc>
          <w:tcPr>
            <w:tcW w:w="5954" w:type="dxa"/>
            <w:tcBorders>
              <w:top w:val="nil"/>
              <w:left w:val="nil"/>
              <w:bottom w:val="nil"/>
              <w:right w:val="nil"/>
            </w:tcBorders>
            <w:shd w:val="clear" w:color="auto" w:fill="auto"/>
          </w:tcPr>
          <w:p w:rsidR="003A11B2" w:rsidRDefault="003A11B2" w:rsidP="004403AB">
            <w:pPr>
              <w:pStyle w:val="af9"/>
              <w:suppressAutoHyphens/>
              <w:ind w:left="176"/>
              <w:jc w:val="both"/>
              <w:rPr>
                <w:rFonts w:ascii="Times New Roman" w:hAnsi="Times New Roman" w:cs="Times New Roman"/>
                <w:sz w:val="28"/>
                <w:szCs w:val="28"/>
              </w:rPr>
            </w:pPr>
          </w:p>
          <w:p w:rsidR="003A11B2" w:rsidRDefault="003A11B2" w:rsidP="004403AB">
            <w:pPr>
              <w:pStyle w:val="af9"/>
              <w:suppressAutoHyphens/>
              <w:ind w:left="176"/>
              <w:jc w:val="both"/>
              <w:rPr>
                <w:rFonts w:ascii="Times New Roman" w:hAnsi="Times New Roman" w:cs="Times New Roman"/>
                <w:sz w:val="28"/>
                <w:szCs w:val="28"/>
              </w:rPr>
            </w:pPr>
            <w:r>
              <w:rPr>
                <w:rFonts w:ascii="Times New Roman" w:hAnsi="Times New Roman" w:cs="Times New Roman"/>
                <w:sz w:val="28"/>
                <w:szCs w:val="28"/>
              </w:rPr>
              <w:t xml:space="preserve">обеспечение переселения граждан </w:t>
            </w:r>
            <w:r w:rsidRPr="009967F1">
              <w:rPr>
                <w:rFonts w:ascii="Times New Roman" w:hAnsi="Times New Roman" w:cs="Times New Roman"/>
                <w:sz w:val="28"/>
                <w:szCs w:val="28"/>
              </w:rPr>
              <w:t>из аварийных многоквартирных домов</w:t>
            </w:r>
            <w:r>
              <w:rPr>
                <w:rFonts w:ascii="Times New Roman" w:hAnsi="Times New Roman" w:cs="Times New Roman"/>
                <w:sz w:val="28"/>
                <w:szCs w:val="28"/>
              </w:rPr>
              <w:t>, признанных таковыми до 1 января 2017 года,</w:t>
            </w:r>
            <w:r w:rsidRPr="009967F1">
              <w:rPr>
                <w:rFonts w:ascii="Times New Roman" w:hAnsi="Times New Roman" w:cs="Times New Roman"/>
                <w:sz w:val="28"/>
                <w:szCs w:val="28"/>
              </w:rPr>
              <w:t xml:space="preserve"> при условии</w:t>
            </w:r>
            <w:r>
              <w:rPr>
                <w:rFonts w:ascii="Times New Roman" w:hAnsi="Times New Roman" w:cs="Times New Roman"/>
                <w:sz w:val="28"/>
                <w:szCs w:val="28"/>
              </w:rPr>
              <w:t xml:space="preserve"> выполнения </w:t>
            </w:r>
            <w:r w:rsidRPr="009967F1">
              <w:rPr>
                <w:rFonts w:ascii="Times New Roman" w:hAnsi="Times New Roman" w:cs="Times New Roman"/>
                <w:sz w:val="28"/>
                <w:szCs w:val="28"/>
              </w:rPr>
              <w:t>орган</w:t>
            </w:r>
            <w:r>
              <w:rPr>
                <w:rFonts w:ascii="Times New Roman" w:hAnsi="Times New Roman" w:cs="Times New Roman"/>
                <w:sz w:val="28"/>
                <w:szCs w:val="28"/>
              </w:rPr>
              <w:t xml:space="preserve">ами </w:t>
            </w:r>
            <w:r w:rsidRPr="009967F1">
              <w:rPr>
                <w:rFonts w:ascii="Times New Roman" w:hAnsi="Times New Roman" w:cs="Times New Roman"/>
                <w:sz w:val="28"/>
                <w:szCs w:val="28"/>
              </w:rPr>
              <w:t>местного самоуправления муниципальных образований в Камчатском крае показателей реформирования жилищно-коммунального хозяйств</w:t>
            </w:r>
            <w:r>
              <w:rPr>
                <w:rFonts w:ascii="Times New Roman" w:hAnsi="Times New Roman" w:cs="Times New Roman"/>
                <w:sz w:val="28"/>
                <w:szCs w:val="28"/>
              </w:rPr>
              <w:t>а, о</w:t>
            </w:r>
            <w:r w:rsidRPr="009967F1">
              <w:rPr>
                <w:rFonts w:ascii="Times New Roman" w:hAnsi="Times New Roman" w:cs="Times New Roman"/>
                <w:sz w:val="28"/>
                <w:szCs w:val="28"/>
              </w:rPr>
              <w:t xml:space="preserve">пределенных </w:t>
            </w:r>
            <w:hyperlink r:id="rId9" w:history="1">
              <w:r w:rsidRPr="00F94646">
                <w:rPr>
                  <w:rStyle w:val="af8"/>
                  <w:rFonts w:ascii="Times New Roman" w:hAnsi="Times New Roman" w:cs="Times New Roman"/>
                  <w:color w:val="auto"/>
                  <w:sz w:val="28"/>
                  <w:szCs w:val="28"/>
                </w:rPr>
                <w:t>Федеральным законом</w:t>
              </w:r>
            </w:hyperlink>
            <w:r w:rsidRPr="00F94646">
              <w:rPr>
                <w:rFonts w:ascii="Times New Roman" w:hAnsi="Times New Roman" w:cs="Times New Roman"/>
                <w:sz w:val="28"/>
                <w:szCs w:val="28"/>
              </w:rPr>
              <w:t xml:space="preserve"> от 21.07.2007 N 185-ФЗ «О Фонде</w:t>
            </w:r>
            <w:r>
              <w:rPr>
                <w:rFonts w:ascii="Times New Roman" w:hAnsi="Times New Roman" w:cs="Times New Roman"/>
                <w:sz w:val="28"/>
                <w:szCs w:val="28"/>
              </w:rPr>
              <w:t xml:space="preserve"> содействия реформированию жилищно-</w:t>
            </w:r>
            <w:r>
              <w:rPr>
                <w:rFonts w:ascii="Times New Roman" w:hAnsi="Times New Roman" w:cs="Times New Roman"/>
                <w:sz w:val="28"/>
                <w:szCs w:val="28"/>
              </w:rPr>
              <w:lastRenderedPageBreak/>
              <w:t xml:space="preserve">коммунального хозяйства» </w:t>
            </w:r>
            <w:r w:rsidRPr="004F6745">
              <w:rPr>
                <w:rFonts w:ascii="Times New Roman" w:hAnsi="Times New Roman" w:cs="Times New Roman"/>
                <w:sz w:val="28"/>
                <w:szCs w:val="28"/>
              </w:rPr>
              <w:t>(далее – Федеральный закон о Фонде ЖКХ)</w:t>
            </w:r>
          </w:p>
          <w:p w:rsidR="003A11B2" w:rsidRPr="009967F1" w:rsidRDefault="003A11B2" w:rsidP="004403AB">
            <w:pPr>
              <w:pStyle w:val="af9"/>
              <w:suppressAutoHyphens/>
              <w:ind w:left="176"/>
              <w:jc w:val="both"/>
              <w:rPr>
                <w:rFonts w:ascii="Times New Roman" w:hAnsi="Times New Roman" w:cs="Times New Roman"/>
                <w:sz w:val="28"/>
                <w:szCs w:val="28"/>
              </w:rPr>
            </w:pPr>
            <w:r>
              <w:rPr>
                <w:rFonts w:ascii="Times New Roman" w:hAnsi="Times New Roman" w:cs="Times New Roman"/>
                <w:sz w:val="28"/>
                <w:szCs w:val="28"/>
              </w:rPr>
              <w:t xml:space="preserve"> </w:t>
            </w:r>
            <w:r w:rsidRPr="009967F1">
              <w:rPr>
                <w:rFonts w:ascii="Times New Roman" w:hAnsi="Times New Roman" w:cs="Times New Roman"/>
                <w:sz w:val="28"/>
                <w:szCs w:val="28"/>
              </w:rPr>
              <w:t xml:space="preserve"> </w:t>
            </w:r>
          </w:p>
        </w:tc>
      </w:tr>
      <w:tr w:rsidR="003A11B2" w:rsidTr="00AB4027">
        <w:tc>
          <w:tcPr>
            <w:tcW w:w="4111" w:type="dxa"/>
            <w:tcBorders>
              <w:top w:val="nil"/>
              <w:left w:val="nil"/>
              <w:bottom w:val="nil"/>
              <w:right w:val="nil"/>
            </w:tcBorders>
          </w:tcPr>
          <w:p w:rsidR="003A11B2" w:rsidRPr="009967F1" w:rsidRDefault="003A11B2" w:rsidP="004403AB">
            <w:pPr>
              <w:pStyle w:val="af9"/>
              <w:suppressAutoHyphens/>
              <w:jc w:val="both"/>
              <w:rPr>
                <w:rFonts w:ascii="Times New Roman" w:hAnsi="Times New Roman" w:cs="Times New Roman"/>
                <w:sz w:val="28"/>
                <w:szCs w:val="28"/>
              </w:rPr>
            </w:pPr>
            <w:r w:rsidRPr="009967F1">
              <w:rPr>
                <w:rFonts w:ascii="Times New Roman" w:hAnsi="Times New Roman" w:cs="Times New Roman"/>
                <w:sz w:val="28"/>
                <w:szCs w:val="28"/>
              </w:rPr>
              <w:lastRenderedPageBreak/>
              <w:t>Задач</w:t>
            </w:r>
            <w:r>
              <w:rPr>
                <w:rFonts w:ascii="Times New Roman" w:hAnsi="Times New Roman" w:cs="Times New Roman"/>
                <w:sz w:val="28"/>
                <w:szCs w:val="28"/>
              </w:rPr>
              <w:t>а</w:t>
            </w:r>
            <w:r w:rsidRPr="009967F1">
              <w:rPr>
                <w:rFonts w:ascii="Times New Roman" w:hAnsi="Times New Roman" w:cs="Times New Roman"/>
                <w:sz w:val="28"/>
                <w:szCs w:val="28"/>
              </w:rPr>
              <w:t xml:space="preserve"> П</w:t>
            </w:r>
            <w:r>
              <w:rPr>
                <w:rFonts w:ascii="Times New Roman" w:hAnsi="Times New Roman" w:cs="Times New Roman"/>
                <w:sz w:val="28"/>
                <w:szCs w:val="28"/>
              </w:rPr>
              <w:t>одпрограммы А</w:t>
            </w:r>
          </w:p>
        </w:tc>
        <w:tc>
          <w:tcPr>
            <w:tcW w:w="5954" w:type="dxa"/>
            <w:tcBorders>
              <w:top w:val="nil"/>
              <w:left w:val="nil"/>
              <w:bottom w:val="nil"/>
              <w:right w:val="nil"/>
            </w:tcBorders>
            <w:shd w:val="clear" w:color="auto" w:fill="auto"/>
          </w:tcPr>
          <w:p w:rsidR="003A11B2" w:rsidRDefault="003A11B2" w:rsidP="004403AB">
            <w:pPr>
              <w:pStyle w:val="af9"/>
              <w:suppressAutoHyphens/>
              <w:ind w:left="176"/>
              <w:jc w:val="both"/>
              <w:rPr>
                <w:rFonts w:ascii="Times New Roman" w:hAnsi="Times New Roman" w:cs="Times New Roman"/>
                <w:sz w:val="28"/>
                <w:szCs w:val="28"/>
              </w:rPr>
            </w:pPr>
            <w:r w:rsidRPr="009967F1">
              <w:rPr>
                <w:rFonts w:ascii="Times New Roman" w:hAnsi="Times New Roman" w:cs="Times New Roman"/>
                <w:sz w:val="28"/>
                <w:szCs w:val="28"/>
              </w:rPr>
              <w:t xml:space="preserve">переселение граждан из аварийного жилищного фонда </w:t>
            </w:r>
          </w:p>
          <w:p w:rsidR="003A11B2" w:rsidRPr="009074D3" w:rsidRDefault="003A11B2" w:rsidP="004403AB">
            <w:pPr>
              <w:suppressAutoHyphens/>
              <w:ind w:left="176"/>
              <w:rPr>
                <w:lang w:eastAsia="ru-RU"/>
              </w:rPr>
            </w:pPr>
          </w:p>
        </w:tc>
      </w:tr>
      <w:tr w:rsidR="003A11B2" w:rsidTr="00AB4027">
        <w:tc>
          <w:tcPr>
            <w:tcW w:w="4111" w:type="dxa"/>
            <w:tcBorders>
              <w:top w:val="nil"/>
              <w:left w:val="nil"/>
              <w:bottom w:val="nil"/>
              <w:right w:val="nil"/>
            </w:tcBorders>
          </w:tcPr>
          <w:p w:rsidR="003A11B2" w:rsidRPr="009967F1" w:rsidRDefault="003A11B2" w:rsidP="004403AB">
            <w:pPr>
              <w:pStyle w:val="af9"/>
              <w:suppressAutoHyphens/>
              <w:jc w:val="both"/>
              <w:rPr>
                <w:rFonts w:ascii="Times New Roman" w:hAnsi="Times New Roman" w:cs="Times New Roman"/>
                <w:sz w:val="28"/>
                <w:szCs w:val="28"/>
              </w:rPr>
            </w:pPr>
            <w:r w:rsidRPr="009967F1">
              <w:rPr>
                <w:rFonts w:ascii="Times New Roman" w:hAnsi="Times New Roman" w:cs="Times New Roman"/>
                <w:sz w:val="28"/>
                <w:szCs w:val="28"/>
              </w:rPr>
              <w:t xml:space="preserve">Целевые </w:t>
            </w:r>
            <w:r>
              <w:rPr>
                <w:rFonts w:ascii="Times New Roman" w:hAnsi="Times New Roman" w:cs="Times New Roman"/>
                <w:sz w:val="28"/>
                <w:szCs w:val="28"/>
              </w:rPr>
              <w:t>показатели (</w:t>
            </w:r>
            <w:r w:rsidRPr="009967F1">
              <w:rPr>
                <w:rFonts w:ascii="Times New Roman" w:hAnsi="Times New Roman" w:cs="Times New Roman"/>
                <w:sz w:val="28"/>
                <w:szCs w:val="28"/>
              </w:rPr>
              <w:t>индикаторы</w:t>
            </w:r>
            <w:r>
              <w:rPr>
                <w:rFonts w:ascii="Times New Roman" w:hAnsi="Times New Roman" w:cs="Times New Roman"/>
                <w:sz w:val="28"/>
                <w:szCs w:val="28"/>
              </w:rPr>
              <w:t xml:space="preserve">) </w:t>
            </w:r>
            <w:r w:rsidRPr="009967F1">
              <w:rPr>
                <w:rFonts w:ascii="Times New Roman" w:hAnsi="Times New Roman" w:cs="Times New Roman"/>
                <w:sz w:val="28"/>
                <w:szCs w:val="28"/>
              </w:rPr>
              <w:t>П</w:t>
            </w:r>
            <w:r>
              <w:rPr>
                <w:rFonts w:ascii="Times New Roman" w:hAnsi="Times New Roman" w:cs="Times New Roman"/>
                <w:sz w:val="28"/>
                <w:szCs w:val="28"/>
              </w:rPr>
              <w:t>одпрограммы А</w:t>
            </w:r>
          </w:p>
        </w:tc>
        <w:tc>
          <w:tcPr>
            <w:tcW w:w="5954" w:type="dxa"/>
            <w:tcBorders>
              <w:top w:val="nil"/>
              <w:left w:val="nil"/>
              <w:bottom w:val="nil"/>
              <w:right w:val="nil"/>
            </w:tcBorders>
          </w:tcPr>
          <w:p w:rsidR="003A11B2" w:rsidRPr="009967F1" w:rsidRDefault="003A11B2" w:rsidP="004403AB">
            <w:pPr>
              <w:pStyle w:val="af9"/>
              <w:suppressAutoHyphens/>
              <w:ind w:left="176"/>
              <w:jc w:val="both"/>
              <w:rPr>
                <w:rFonts w:ascii="Times New Roman" w:hAnsi="Times New Roman" w:cs="Times New Roman"/>
                <w:sz w:val="28"/>
                <w:szCs w:val="28"/>
              </w:rPr>
            </w:pPr>
            <w:r>
              <w:rPr>
                <w:rFonts w:ascii="Times New Roman" w:hAnsi="Times New Roman" w:cs="Times New Roman"/>
                <w:sz w:val="28"/>
                <w:szCs w:val="28"/>
              </w:rPr>
              <w:t xml:space="preserve">1) </w:t>
            </w:r>
            <w:r w:rsidRPr="009967F1">
              <w:rPr>
                <w:rFonts w:ascii="Times New Roman" w:hAnsi="Times New Roman" w:cs="Times New Roman"/>
                <w:sz w:val="28"/>
                <w:szCs w:val="28"/>
              </w:rPr>
              <w:t>количество граждан, переселенных из аварийного жилищного фонда:</w:t>
            </w:r>
          </w:p>
          <w:p w:rsidR="003A11B2" w:rsidRDefault="003A11B2" w:rsidP="004403AB">
            <w:pPr>
              <w:pStyle w:val="af9"/>
              <w:suppressAutoHyphens/>
              <w:ind w:left="176"/>
              <w:jc w:val="both"/>
              <w:rPr>
                <w:rFonts w:ascii="Times New Roman" w:hAnsi="Times New Roman" w:cs="Times New Roman"/>
                <w:sz w:val="28"/>
                <w:szCs w:val="28"/>
              </w:rPr>
            </w:pPr>
            <w:r>
              <w:rPr>
                <w:rFonts w:ascii="Times New Roman" w:hAnsi="Times New Roman" w:cs="Times New Roman"/>
                <w:sz w:val="28"/>
                <w:szCs w:val="28"/>
              </w:rPr>
              <w:t xml:space="preserve">2) </w:t>
            </w:r>
            <w:r w:rsidRPr="009967F1">
              <w:rPr>
                <w:rFonts w:ascii="Times New Roman" w:hAnsi="Times New Roman" w:cs="Times New Roman"/>
                <w:sz w:val="28"/>
                <w:szCs w:val="28"/>
              </w:rPr>
              <w:t xml:space="preserve">количество </w:t>
            </w:r>
            <w:r>
              <w:rPr>
                <w:rFonts w:ascii="Times New Roman" w:hAnsi="Times New Roman" w:cs="Times New Roman"/>
                <w:sz w:val="28"/>
                <w:szCs w:val="28"/>
              </w:rPr>
              <w:t>расселенных квадратных метров</w:t>
            </w:r>
            <w:r w:rsidRPr="009967F1">
              <w:rPr>
                <w:rFonts w:ascii="Times New Roman" w:hAnsi="Times New Roman" w:cs="Times New Roman"/>
                <w:sz w:val="28"/>
                <w:szCs w:val="28"/>
              </w:rPr>
              <w:t>.</w:t>
            </w:r>
          </w:p>
          <w:p w:rsidR="003A11B2" w:rsidRPr="009074D3" w:rsidRDefault="003A11B2" w:rsidP="004403AB">
            <w:pPr>
              <w:suppressAutoHyphens/>
              <w:ind w:left="176"/>
              <w:rPr>
                <w:lang w:eastAsia="ru-RU"/>
              </w:rPr>
            </w:pPr>
          </w:p>
        </w:tc>
      </w:tr>
      <w:tr w:rsidR="003A11B2" w:rsidTr="00AB4027">
        <w:tc>
          <w:tcPr>
            <w:tcW w:w="4111" w:type="dxa"/>
            <w:tcBorders>
              <w:top w:val="nil"/>
              <w:left w:val="nil"/>
              <w:bottom w:val="nil"/>
              <w:right w:val="nil"/>
            </w:tcBorders>
          </w:tcPr>
          <w:p w:rsidR="003A11B2" w:rsidRPr="009967F1" w:rsidRDefault="003A11B2" w:rsidP="004403AB">
            <w:pPr>
              <w:pStyle w:val="af9"/>
              <w:suppressAutoHyphens/>
              <w:jc w:val="both"/>
              <w:rPr>
                <w:rFonts w:ascii="Times New Roman" w:hAnsi="Times New Roman" w:cs="Times New Roman"/>
                <w:sz w:val="28"/>
                <w:szCs w:val="28"/>
              </w:rPr>
            </w:pPr>
            <w:bookmarkStart w:id="1" w:name="sub_3997"/>
            <w:r w:rsidRPr="009967F1">
              <w:rPr>
                <w:rFonts w:ascii="Times New Roman" w:hAnsi="Times New Roman" w:cs="Times New Roman"/>
                <w:sz w:val="28"/>
                <w:szCs w:val="28"/>
              </w:rPr>
              <w:t xml:space="preserve">Этапы и сроки реализации </w:t>
            </w:r>
            <w:r>
              <w:rPr>
                <w:rFonts w:ascii="Times New Roman" w:hAnsi="Times New Roman" w:cs="Times New Roman"/>
                <w:sz w:val="28"/>
                <w:szCs w:val="28"/>
              </w:rPr>
              <w:br/>
            </w:r>
            <w:r w:rsidRPr="009967F1">
              <w:rPr>
                <w:rFonts w:ascii="Times New Roman" w:hAnsi="Times New Roman" w:cs="Times New Roman"/>
                <w:sz w:val="28"/>
                <w:szCs w:val="28"/>
              </w:rPr>
              <w:t>П</w:t>
            </w:r>
            <w:r>
              <w:rPr>
                <w:rFonts w:ascii="Times New Roman" w:hAnsi="Times New Roman" w:cs="Times New Roman"/>
                <w:sz w:val="28"/>
                <w:szCs w:val="28"/>
              </w:rPr>
              <w:t>одпрограммы</w:t>
            </w:r>
            <w:bookmarkEnd w:id="1"/>
            <w:r>
              <w:rPr>
                <w:rFonts w:ascii="Times New Roman" w:hAnsi="Times New Roman" w:cs="Times New Roman"/>
                <w:sz w:val="28"/>
                <w:szCs w:val="28"/>
              </w:rPr>
              <w:t xml:space="preserve"> А</w:t>
            </w:r>
          </w:p>
        </w:tc>
        <w:tc>
          <w:tcPr>
            <w:tcW w:w="5954" w:type="dxa"/>
            <w:tcBorders>
              <w:top w:val="nil"/>
              <w:left w:val="nil"/>
              <w:bottom w:val="nil"/>
              <w:right w:val="nil"/>
            </w:tcBorders>
          </w:tcPr>
          <w:p w:rsidR="003A11B2" w:rsidRPr="009967F1" w:rsidRDefault="003A11B2" w:rsidP="004403AB">
            <w:pPr>
              <w:pStyle w:val="af9"/>
              <w:numPr>
                <w:ilvl w:val="0"/>
                <w:numId w:val="28"/>
              </w:numPr>
              <w:suppressAutoHyphens/>
              <w:jc w:val="both"/>
              <w:rPr>
                <w:rFonts w:ascii="Times New Roman" w:hAnsi="Times New Roman" w:cs="Times New Roman"/>
                <w:sz w:val="28"/>
                <w:szCs w:val="28"/>
              </w:rPr>
            </w:pPr>
            <w:r w:rsidRPr="009967F1">
              <w:rPr>
                <w:rFonts w:ascii="Times New Roman" w:hAnsi="Times New Roman" w:cs="Times New Roman"/>
                <w:sz w:val="28"/>
                <w:szCs w:val="28"/>
              </w:rPr>
              <w:t>этап 201</w:t>
            </w:r>
            <w:r>
              <w:rPr>
                <w:rFonts w:ascii="Times New Roman" w:hAnsi="Times New Roman" w:cs="Times New Roman"/>
                <w:sz w:val="28"/>
                <w:szCs w:val="28"/>
              </w:rPr>
              <w:t>9</w:t>
            </w:r>
            <w:r w:rsidRPr="009967F1">
              <w:rPr>
                <w:rFonts w:ascii="Times New Roman" w:hAnsi="Times New Roman" w:cs="Times New Roman"/>
                <w:sz w:val="28"/>
                <w:szCs w:val="28"/>
              </w:rPr>
              <w:t xml:space="preserve"> года (201</w:t>
            </w:r>
            <w:r>
              <w:rPr>
                <w:rFonts w:ascii="Times New Roman" w:hAnsi="Times New Roman" w:cs="Times New Roman"/>
                <w:sz w:val="28"/>
                <w:szCs w:val="28"/>
              </w:rPr>
              <w:t>9</w:t>
            </w:r>
            <w:r w:rsidRPr="009967F1">
              <w:rPr>
                <w:rFonts w:ascii="Times New Roman" w:hAnsi="Times New Roman" w:cs="Times New Roman"/>
                <w:sz w:val="28"/>
                <w:szCs w:val="28"/>
              </w:rPr>
              <w:t xml:space="preserve"> - 20</w:t>
            </w:r>
            <w:r>
              <w:rPr>
                <w:rFonts w:ascii="Times New Roman" w:hAnsi="Times New Roman" w:cs="Times New Roman"/>
                <w:sz w:val="28"/>
                <w:szCs w:val="28"/>
              </w:rPr>
              <w:t>20</w:t>
            </w:r>
            <w:r w:rsidRPr="009967F1">
              <w:rPr>
                <w:rFonts w:ascii="Times New Roman" w:hAnsi="Times New Roman" w:cs="Times New Roman"/>
                <w:sz w:val="28"/>
                <w:szCs w:val="28"/>
              </w:rPr>
              <w:t xml:space="preserve"> год);</w:t>
            </w:r>
          </w:p>
          <w:p w:rsidR="003A11B2" w:rsidRPr="009967F1" w:rsidRDefault="003A11B2" w:rsidP="004403AB">
            <w:pPr>
              <w:pStyle w:val="af9"/>
              <w:numPr>
                <w:ilvl w:val="0"/>
                <w:numId w:val="28"/>
              </w:numPr>
              <w:suppressAutoHyphens/>
              <w:jc w:val="both"/>
              <w:rPr>
                <w:rFonts w:ascii="Times New Roman" w:hAnsi="Times New Roman" w:cs="Times New Roman"/>
                <w:sz w:val="28"/>
                <w:szCs w:val="28"/>
              </w:rPr>
            </w:pPr>
            <w:r w:rsidRPr="009967F1">
              <w:rPr>
                <w:rFonts w:ascii="Times New Roman" w:hAnsi="Times New Roman" w:cs="Times New Roman"/>
                <w:sz w:val="28"/>
                <w:szCs w:val="28"/>
              </w:rPr>
              <w:t>этап 20</w:t>
            </w:r>
            <w:r>
              <w:rPr>
                <w:rFonts w:ascii="Times New Roman" w:hAnsi="Times New Roman" w:cs="Times New Roman"/>
                <w:sz w:val="28"/>
                <w:szCs w:val="28"/>
              </w:rPr>
              <w:t>20</w:t>
            </w:r>
            <w:r w:rsidRPr="009967F1">
              <w:rPr>
                <w:rFonts w:ascii="Times New Roman" w:hAnsi="Times New Roman" w:cs="Times New Roman"/>
                <w:sz w:val="28"/>
                <w:szCs w:val="28"/>
              </w:rPr>
              <w:t xml:space="preserve"> года (20</w:t>
            </w:r>
            <w:r>
              <w:rPr>
                <w:rFonts w:ascii="Times New Roman" w:hAnsi="Times New Roman" w:cs="Times New Roman"/>
                <w:sz w:val="28"/>
                <w:szCs w:val="28"/>
              </w:rPr>
              <w:t>20</w:t>
            </w:r>
            <w:r w:rsidRPr="009967F1">
              <w:rPr>
                <w:rFonts w:ascii="Times New Roman" w:hAnsi="Times New Roman" w:cs="Times New Roman"/>
                <w:sz w:val="28"/>
                <w:szCs w:val="28"/>
              </w:rPr>
              <w:t xml:space="preserve"> - 20</w:t>
            </w:r>
            <w:r>
              <w:rPr>
                <w:rFonts w:ascii="Times New Roman" w:hAnsi="Times New Roman" w:cs="Times New Roman"/>
                <w:sz w:val="28"/>
                <w:szCs w:val="28"/>
              </w:rPr>
              <w:t>2</w:t>
            </w:r>
            <w:r w:rsidRPr="009967F1">
              <w:rPr>
                <w:rFonts w:ascii="Times New Roman" w:hAnsi="Times New Roman" w:cs="Times New Roman"/>
                <w:sz w:val="28"/>
                <w:szCs w:val="28"/>
              </w:rPr>
              <w:t>1 год);</w:t>
            </w:r>
          </w:p>
          <w:p w:rsidR="003A11B2" w:rsidRDefault="003A11B2" w:rsidP="004403AB">
            <w:pPr>
              <w:pStyle w:val="af9"/>
              <w:numPr>
                <w:ilvl w:val="0"/>
                <w:numId w:val="28"/>
              </w:numPr>
              <w:suppressAutoHyphens/>
              <w:jc w:val="both"/>
              <w:rPr>
                <w:rFonts w:ascii="Times New Roman" w:hAnsi="Times New Roman" w:cs="Times New Roman"/>
                <w:sz w:val="28"/>
                <w:szCs w:val="28"/>
              </w:rPr>
            </w:pPr>
            <w:r w:rsidRPr="009967F1">
              <w:rPr>
                <w:rFonts w:ascii="Times New Roman" w:hAnsi="Times New Roman" w:cs="Times New Roman"/>
                <w:sz w:val="28"/>
                <w:szCs w:val="28"/>
              </w:rPr>
              <w:t>этап 20</w:t>
            </w:r>
            <w:r>
              <w:rPr>
                <w:rFonts w:ascii="Times New Roman" w:hAnsi="Times New Roman" w:cs="Times New Roman"/>
                <w:sz w:val="28"/>
                <w:szCs w:val="28"/>
              </w:rPr>
              <w:t>2</w:t>
            </w:r>
            <w:r w:rsidRPr="009967F1">
              <w:rPr>
                <w:rFonts w:ascii="Times New Roman" w:hAnsi="Times New Roman" w:cs="Times New Roman"/>
                <w:sz w:val="28"/>
                <w:szCs w:val="28"/>
              </w:rPr>
              <w:t>1 года (20</w:t>
            </w:r>
            <w:r>
              <w:rPr>
                <w:rFonts w:ascii="Times New Roman" w:hAnsi="Times New Roman" w:cs="Times New Roman"/>
                <w:sz w:val="28"/>
                <w:szCs w:val="28"/>
              </w:rPr>
              <w:t xml:space="preserve">21 </w:t>
            </w:r>
            <w:r w:rsidRPr="009967F1">
              <w:rPr>
                <w:rFonts w:ascii="Times New Roman" w:hAnsi="Times New Roman" w:cs="Times New Roman"/>
                <w:sz w:val="28"/>
                <w:szCs w:val="28"/>
              </w:rPr>
              <w:t>- 20</w:t>
            </w:r>
            <w:r>
              <w:rPr>
                <w:rFonts w:ascii="Times New Roman" w:hAnsi="Times New Roman" w:cs="Times New Roman"/>
                <w:sz w:val="28"/>
                <w:szCs w:val="28"/>
              </w:rPr>
              <w:t>22</w:t>
            </w:r>
            <w:r w:rsidRPr="009967F1">
              <w:rPr>
                <w:rFonts w:ascii="Times New Roman" w:hAnsi="Times New Roman" w:cs="Times New Roman"/>
                <w:sz w:val="28"/>
                <w:szCs w:val="28"/>
              </w:rPr>
              <w:t xml:space="preserve"> год);</w:t>
            </w:r>
          </w:p>
          <w:p w:rsidR="003A11B2" w:rsidRDefault="003A11B2" w:rsidP="004403AB">
            <w:pPr>
              <w:pStyle w:val="af9"/>
              <w:numPr>
                <w:ilvl w:val="0"/>
                <w:numId w:val="28"/>
              </w:numPr>
              <w:suppressAutoHyphens/>
              <w:jc w:val="both"/>
              <w:rPr>
                <w:rFonts w:ascii="Times New Roman" w:hAnsi="Times New Roman" w:cs="Times New Roman"/>
                <w:sz w:val="28"/>
                <w:szCs w:val="28"/>
              </w:rPr>
            </w:pPr>
            <w:r w:rsidRPr="009967F1">
              <w:rPr>
                <w:rFonts w:ascii="Times New Roman" w:hAnsi="Times New Roman" w:cs="Times New Roman"/>
                <w:sz w:val="28"/>
                <w:szCs w:val="28"/>
              </w:rPr>
              <w:t>этап 20</w:t>
            </w:r>
            <w:r>
              <w:rPr>
                <w:rFonts w:ascii="Times New Roman" w:hAnsi="Times New Roman" w:cs="Times New Roman"/>
                <w:sz w:val="28"/>
                <w:szCs w:val="28"/>
              </w:rPr>
              <w:t>22</w:t>
            </w:r>
            <w:r w:rsidRPr="009967F1">
              <w:rPr>
                <w:rFonts w:ascii="Times New Roman" w:hAnsi="Times New Roman" w:cs="Times New Roman"/>
                <w:sz w:val="28"/>
                <w:szCs w:val="28"/>
              </w:rPr>
              <w:t xml:space="preserve"> года (20</w:t>
            </w:r>
            <w:r>
              <w:rPr>
                <w:rFonts w:ascii="Times New Roman" w:hAnsi="Times New Roman" w:cs="Times New Roman"/>
                <w:sz w:val="28"/>
                <w:szCs w:val="28"/>
              </w:rPr>
              <w:t xml:space="preserve">22 </w:t>
            </w:r>
            <w:r w:rsidRPr="009967F1">
              <w:rPr>
                <w:rFonts w:ascii="Times New Roman" w:hAnsi="Times New Roman" w:cs="Times New Roman"/>
                <w:sz w:val="28"/>
                <w:szCs w:val="28"/>
              </w:rPr>
              <w:t>- 20</w:t>
            </w:r>
            <w:r>
              <w:rPr>
                <w:rFonts w:ascii="Times New Roman" w:hAnsi="Times New Roman" w:cs="Times New Roman"/>
                <w:sz w:val="28"/>
                <w:szCs w:val="28"/>
              </w:rPr>
              <w:t>23</w:t>
            </w:r>
            <w:r w:rsidRPr="009967F1">
              <w:rPr>
                <w:rFonts w:ascii="Times New Roman" w:hAnsi="Times New Roman" w:cs="Times New Roman"/>
                <w:sz w:val="28"/>
                <w:szCs w:val="28"/>
              </w:rPr>
              <w:t xml:space="preserve"> год);</w:t>
            </w:r>
          </w:p>
          <w:p w:rsidR="003A11B2" w:rsidRDefault="003A11B2" w:rsidP="004403AB">
            <w:pPr>
              <w:pStyle w:val="af9"/>
              <w:numPr>
                <w:ilvl w:val="0"/>
                <w:numId w:val="28"/>
              </w:numPr>
              <w:suppressAutoHyphens/>
              <w:jc w:val="both"/>
              <w:rPr>
                <w:rFonts w:ascii="Times New Roman" w:hAnsi="Times New Roman" w:cs="Times New Roman"/>
                <w:sz w:val="28"/>
                <w:szCs w:val="28"/>
              </w:rPr>
            </w:pPr>
            <w:r w:rsidRPr="009967F1">
              <w:rPr>
                <w:rFonts w:ascii="Times New Roman" w:hAnsi="Times New Roman" w:cs="Times New Roman"/>
                <w:sz w:val="28"/>
                <w:szCs w:val="28"/>
              </w:rPr>
              <w:t>этап 20</w:t>
            </w:r>
            <w:r>
              <w:rPr>
                <w:rFonts w:ascii="Times New Roman" w:hAnsi="Times New Roman" w:cs="Times New Roman"/>
                <w:sz w:val="28"/>
                <w:szCs w:val="28"/>
              </w:rPr>
              <w:t>23</w:t>
            </w:r>
            <w:r w:rsidRPr="009967F1">
              <w:rPr>
                <w:rFonts w:ascii="Times New Roman" w:hAnsi="Times New Roman" w:cs="Times New Roman"/>
                <w:sz w:val="28"/>
                <w:szCs w:val="28"/>
              </w:rPr>
              <w:t xml:space="preserve"> года (20</w:t>
            </w:r>
            <w:r>
              <w:rPr>
                <w:rFonts w:ascii="Times New Roman" w:hAnsi="Times New Roman" w:cs="Times New Roman"/>
                <w:sz w:val="28"/>
                <w:szCs w:val="28"/>
              </w:rPr>
              <w:t xml:space="preserve">23 </w:t>
            </w:r>
            <w:r w:rsidRPr="009967F1">
              <w:rPr>
                <w:rFonts w:ascii="Times New Roman" w:hAnsi="Times New Roman" w:cs="Times New Roman"/>
                <w:sz w:val="28"/>
                <w:szCs w:val="28"/>
              </w:rPr>
              <w:t>- 20</w:t>
            </w:r>
            <w:r>
              <w:rPr>
                <w:rFonts w:ascii="Times New Roman" w:hAnsi="Times New Roman" w:cs="Times New Roman"/>
                <w:sz w:val="28"/>
                <w:szCs w:val="28"/>
              </w:rPr>
              <w:t>24</w:t>
            </w:r>
            <w:r w:rsidRPr="009967F1">
              <w:rPr>
                <w:rFonts w:ascii="Times New Roman" w:hAnsi="Times New Roman" w:cs="Times New Roman"/>
                <w:sz w:val="28"/>
                <w:szCs w:val="28"/>
              </w:rPr>
              <w:t xml:space="preserve"> год);</w:t>
            </w:r>
          </w:p>
          <w:p w:rsidR="003A11B2" w:rsidRPr="009967F1" w:rsidRDefault="003A11B2" w:rsidP="004403AB">
            <w:pPr>
              <w:pStyle w:val="af9"/>
              <w:numPr>
                <w:ilvl w:val="0"/>
                <w:numId w:val="28"/>
              </w:numPr>
              <w:suppressAutoHyphens/>
              <w:jc w:val="both"/>
              <w:rPr>
                <w:rFonts w:ascii="Times New Roman" w:hAnsi="Times New Roman" w:cs="Times New Roman"/>
                <w:sz w:val="28"/>
                <w:szCs w:val="28"/>
              </w:rPr>
            </w:pPr>
            <w:r w:rsidRPr="009967F1">
              <w:rPr>
                <w:rFonts w:ascii="Times New Roman" w:hAnsi="Times New Roman" w:cs="Times New Roman"/>
                <w:sz w:val="28"/>
                <w:szCs w:val="28"/>
              </w:rPr>
              <w:t>этап 20</w:t>
            </w:r>
            <w:r>
              <w:rPr>
                <w:rFonts w:ascii="Times New Roman" w:hAnsi="Times New Roman" w:cs="Times New Roman"/>
                <w:sz w:val="28"/>
                <w:szCs w:val="28"/>
              </w:rPr>
              <w:t>24</w:t>
            </w:r>
            <w:r w:rsidRPr="009967F1">
              <w:rPr>
                <w:rFonts w:ascii="Times New Roman" w:hAnsi="Times New Roman" w:cs="Times New Roman"/>
                <w:sz w:val="28"/>
                <w:szCs w:val="28"/>
              </w:rPr>
              <w:t xml:space="preserve"> года (20</w:t>
            </w:r>
            <w:r>
              <w:rPr>
                <w:rFonts w:ascii="Times New Roman" w:hAnsi="Times New Roman" w:cs="Times New Roman"/>
                <w:sz w:val="28"/>
                <w:szCs w:val="28"/>
              </w:rPr>
              <w:t xml:space="preserve">24 - </w:t>
            </w:r>
            <w:r w:rsidRPr="009967F1">
              <w:rPr>
                <w:rFonts w:ascii="Times New Roman" w:hAnsi="Times New Roman" w:cs="Times New Roman"/>
                <w:sz w:val="28"/>
                <w:szCs w:val="28"/>
              </w:rPr>
              <w:t>01.09.20</w:t>
            </w:r>
            <w:r>
              <w:rPr>
                <w:rFonts w:ascii="Times New Roman" w:hAnsi="Times New Roman" w:cs="Times New Roman"/>
                <w:sz w:val="28"/>
                <w:szCs w:val="28"/>
              </w:rPr>
              <w:t>25</w:t>
            </w:r>
            <w:r w:rsidRPr="009967F1">
              <w:rPr>
                <w:rFonts w:ascii="Times New Roman" w:hAnsi="Times New Roman" w:cs="Times New Roman"/>
                <w:sz w:val="28"/>
                <w:szCs w:val="28"/>
              </w:rPr>
              <w:t>)</w:t>
            </w:r>
            <w:r>
              <w:rPr>
                <w:rFonts w:ascii="Times New Roman" w:hAnsi="Times New Roman" w:cs="Times New Roman"/>
                <w:sz w:val="28"/>
                <w:szCs w:val="28"/>
              </w:rPr>
              <w:t>.</w:t>
            </w:r>
          </w:p>
        </w:tc>
      </w:tr>
      <w:tr w:rsidR="003A11B2" w:rsidTr="00AB4027">
        <w:tc>
          <w:tcPr>
            <w:tcW w:w="4111" w:type="dxa"/>
            <w:tcBorders>
              <w:top w:val="nil"/>
              <w:left w:val="nil"/>
              <w:bottom w:val="nil"/>
              <w:right w:val="nil"/>
            </w:tcBorders>
          </w:tcPr>
          <w:p w:rsidR="003A11B2" w:rsidRDefault="003A11B2" w:rsidP="004403AB">
            <w:pPr>
              <w:pStyle w:val="af9"/>
              <w:suppressAutoHyphens/>
              <w:jc w:val="both"/>
              <w:rPr>
                <w:rFonts w:ascii="Times New Roman" w:hAnsi="Times New Roman" w:cs="Times New Roman"/>
                <w:sz w:val="28"/>
                <w:szCs w:val="28"/>
              </w:rPr>
            </w:pPr>
          </w:p>
          <w:p w:rsidR="003A11B2" w:rsidRPr="009967F1" w:rsidRDefault="003A11B2" w:rsidP="004403AB">
            <w:pPr>
              <w:pStyle w:val="af9"/>
              <w:suppressAutoHyphens/>
              <w:jc w:val="both"/>
              <w:rPr>
                <w:rFonts w:ascii="Times New Roman" w:hAnsi="Times New Roman" w:cs="Times New Roman"/>
                <w:sz w:val="28"/>
                <w:szCs w:val="28"/>
              </w:rPr>
            </w:pPr>
            <w:r w:rsidRPr="009967F1">
              <w:rPr>
                <w:rFonts w:ascii="Times New Roman" w:hAnsi="Times New Roman" w:cs="Times New Roman"/>
                <w:sz w:val="28"/>
                <w:szCs w:val="28"/>
              </w:rPr>
              <w:t>Объемы бюджетных ассигнований П</w:t>
            </w:r>
            <w:r>
              <w:rPr>
                <w:rFonts w:ascii="Times New Roman" w:hAnsi="Times New Roman" w:cs="Times New Roman"/>
                <w:sz w:val="28"/>
                <w:szCs w:val="28"/>
              </w:rPr>
              <w:t>одпрограммы А</w:t>
            </w:r>
          </w:p>
        </w:tc>
        <w:tc>
          <w:tcPr>
            <w:tcW w:w="5954" w:type="dxa"/>
            <w:tcBorders>
              <w:top w:val="nil"/>
              <w:left w:val="nil"/>
              <w:bottom w:val="nil"/>
              <w:right w:val="nil"/>
            </w:tcBorders>
            <w:shd w:val="clear" w:color="auto" w:fill="auto"/>
          </w:tcPr>
          <w:p w:rsidR="003A11B2" w:rsidRDefault="003A11B2" w:rsidP="004403AB">
            <w:pPr>
              <w:pStyle w:val="af9"/>
              <w:suppressAutoHyphens/>
              <w:ind w:left="176"/>
              <w:jc w:val="both"/>
              <w:rPr>
                <w:rFonts w:ascii="Times New Roman" w:hAnsi="Times New Roman" w:cs="Times New Roman"/>
                <w:sz w:val="28"/>
                <w:szCs w:val="28"/>
              </w:rPr>
            </w:pP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 xml:space="preserve">общий объём финансирования Программы составляет 2 </w:t>
            </w:r>
            <w:r w:rsidR="004F6745">
              <w:rPr>
                <w:rFonts w:ascii="Times New Roman" w:hAnsi="Times New Roman" w:cs="Times New Roman"/>
                <w:sz w:val="28"/>
                <w:szCs w:val="28"/>
              </w:rPr>
              <w:t>606</w:t>
            </w:r>
            <w:r w:rsidRPr="004F6745">
              <w:rPr>
                <w:rFonts w:ascii="Times New Roman" w:hAnsi="Times New Roman" w:cs="Times New Roman"/>
                <w:sz w:val="28"/>
                <w:szCs w:val="28"/>
              </w:rPr>
              <w:t xml:space="preserve"> </w:t>
            </w:r>
            <w:r w:rsidR="004F6745">
              <w:rPr>
                <w:rFonts w:ascii="Times New Roman" w:hAnsi="Times New Roman" w:cs="Times New Roman"/>
                <w:sz w:val="28"/>
                <w:szCs w:val="28"/>
              </w:rPr>
              <w:t>741</w:t>
            </w:r>
            <w:r w:rsidRPr="004F6745">
              <w:rPr>
                <w:rFonts w:ascii="Times New Roman" w:hAnsi="Times New Roman" w:cs="Times New Roman"/>
                <w:sz w:val="28"/>
                <w:szCs w:val="28"/>
              </w:rPr>
              <w:t>,</w:t>
            </w:r>
            <w:r w:rsidR="004F6745">
              <w:rPr>
                <w:rFonts w:ascii="Times New Roman" w:hAnsi="Times New Roman" w:cs="Times New Roman"/>
                <w:sz w:val="28"/>
                <w:szCs w:val="28"/>
              </w:rPr>
              <w:t>80728</w:t>
            </w:r>
            <w:r w:rsidRPr="004F6745">
              <w:rPr>
                <w:rFonts w:ascii="Times New Roman" w:hAnsi="Times New Roman" w:cs="Times New Roman"/>
                <w:sz w:val="28"/>
                <w:szCs w:val="28"/>
              </w:rPr>
              <w:t xml:space="preserve"> тыс. рублей в том числе:</w:t>
            </w:r>
          </w:p>
          <w:p w:rsidR="003A11B2" w:rsidRPr="004F6745" w:rsidRDefault="003A11B2" w:rsidP="004403AB">
            <w:pPr>
              <w:pStyle w:val="af9"/>
              <w:numPr>
                <w:ilvl w:val="0"/>
                <w:numId w:val="29"/>
              </w:numPr>
              <w:suppressAutoHyphens/>
              <w:jc w:val="both"/>
              <w:rPr>
                <w:rFonts w:ascii="Times New Roman" w:hAnsi="Times New Roman" w:cs="Times New Roman"/>
                <w:sz w:val="28"/>
                <w:szCs w:val="28"/>
              </w:rPr>
            </w:pPr>
            <w:r w:rsidRPr="004F6745">
              <w:rPr>
                <w:rFonts w:ascii="Times New Roman" w:hAnsi="Times New Roman" w:cs="Times New Roman"/>
                <w:sz w:val="28"/>
                <w:szCs w:val="28"/>
              </w:rPr>
              <w:t xml:space="preserve">этап 2019 года </w:t>
            </w:r>
            <w:r w:rsidR="004F6745">
              <w:rPr>
                <w:rFonts w:ascii="Times New Roman" w:hAnsi="Times New Roman" w:cs="Times New Roman"/>
                <w:sz w:val="28"/>
                <w:szCs w:val="28"/>
              </w:rPr>
              <w:t>–</w:t>
            </w:r>
            <w:r w:rsidRPr="004F6745">
              <w:rPr>
                <w:rFonts w:ascii="Times New Roman" w:hAnsi="Times New Roman" w:cs="Times New Roman"/>
                <w:sz w:val="28"/>
                <w:szCs w:val="28"/>
              </w:rPr>
              <w:t xml:space="preserve"> </w:t>
            </w:r>
            <w:r w:rsidR="004F6745">
              <w:rPr>
                <w:rFonts w:ascii="Times New Roman" w:hAnsi="Times New Roman" w:cs="Times New Roman"/>
                <w:sz w:val="28"/>
                <w:szCs w:val="28"/>
              </w:rPr>
              <w:t>376 126,90478</w:t>
            </w:r>
            <w:r w:rsidRPr="004F6745">
              <w:rPr>
                <w:rFonts w:ascii="Times New Roman" w:hAnsi="Times New Roman" w:cs="Times New Roman"/>
                <w:sz w:val="28"/>
                <w:szCs w:val="28"/>
              </w:rPr>
              <w:t xml:space="preserve"> тыс. рублей, </w:t>
            </w: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в том числе по источникам финансирования:</w:t>
            </w: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 xml:space="preserve">- объем долевого финансирования за счет средств краевого бюджета </w:t>
            </w:r>
            <w:r w:rsidR="0088262D">
              <w:rPr>
                <w:rFonts w:ascii="Times New Roman" w:hAnsi="Times New Roman" w:cs="Times New Roman"/>
                <w:sz w:val="28"/>
                <w:szCs w:val="28"/>
              </w:rPr>
              <w:t>95 062,4770</w:t>
            </w:r>
            <w:r w:rsidR="008429FB">
              <w:rPr>
                <w:rFonts w:ascii="Times New Roman" w:hAnsi="Times New Roman" w:cs="Times New Roman"/>
                <w:sz w:val="28"/>
                <w:szCs w:val="28"/>
              </w:rPr>
              <w:t>8</w:t>
            </w:r>
            <w:r w:rsidRPr="004F6745">
              <w:rPr>
                <w:rFonts w:ascii="Times New Roman" w:hAnsi="Times New Roman" w:cs="Times New Roman"/>
                <w:sz w:val="28"/>
                <w:szCs w:val="28"/>
              </w:rPr>
              <w:t xml:space="preserve"> тыс. рублей;</w:t>
            </w: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 xml:space="preserve">- объем долевого финансирования за счет средств бюджетов муниципальных образований в Камчатском крае – участников Программы </w:t>
            </w:r>
            <w:r w:rsidR="0088262D">
              <w:rPr>
                <w:rFonts w:ascii="Times New Roman" w:hAnsi="Times New Roman" w:cs="Times New Roman"/>
                <w:sz w:val="28"/>
                <w:szCs w:val="28"/>
              </w:rPr>
              <w:t>960,22770</w:t>
            </w:r>
            <w:r w:rsidRPr="004F6745">
              <w:rPr>
                <w:rFonts w:ascii="Times New Roman" w:hAnsi="Times New Roman" w:cs="Times New Roman"/>
                <w:sz w:val="28"/>
                <w:szCs w:val="28"/>
              </w:rPr>
              <w:t xml:space="preserve"> тыс. рублей;</w:t>
            </w:r>
          </w:p>
          <w:p w:rsidR="003A11B2" w:rsidRPr="004F6745" w:rsidRDefault="003A11B2" w:rsidP="004403AB">
            <w:pPr>
              <w:suppressAutoHyphens/>
              <w:spacing w:after="0"/>
              <w:ind w:left="176"/>
              <w:rPr>
                <w:rFonts w:ascii="Times New Roman" w:hAnsi="Times New Roman" w:cs="Times New Roman"/>
                <w:sz w:val="28"/>
                <w:szCs w:val="28"/>
              </w:rPr>
            </w:pPr>
            <w:r w:rsidRPr="004F6745">
              <w:rPr>
                <w:rFonts w:ascii="Times New Roman" w:hAnsi="Times New Roman" w:cs="Times New Roman"/>
                <w:sz w:val="28"/>
                <w:szCs w:val="28"/>
                <w:lang w:eastAsia="ru-RU"/>
              </w:rPr>
              <w:t xml:space="preserve">- внебюджетные средства – средства Фонда </w:t>
            </w:r>
            <w:r w:rsidR="0088262D">
              <w:rPr>
                <w:rFonts w:ascii="Times New Roman" w:hAnsi="Times New Roman" w:cs="Times New Roman"/>
                <w:sz w:val="28"/>
                <w:szCs w:val="28"/>
                <w:lang w:eastAsia="ru-RU"/>
              </w:rPr>
              <w:t>–</w:t>
            </w:r>
            <w:r w:rsidRPr="004F6745">
              <w:rPr>
                <w:rFonts w:ascii="Times New Roman" w:hAnsi="Times New Roman" w:cs="Times New Roman"/>
                <w:sz w:val="28"/>
                <w:szCs w:val="28"/>
                <w:lang w:eastAsia="ru-RU"/>
              </w:rPr>
              <w:t xml:space="preserve"> </w:t>
            </w:r>
            <w:r w:rsidR="0088262D">
              <w:rPr>
                <w:rFonts w:ascii="Times New Roman" w:hAnsi="Times New Roman" w:cs="Times New Roman"/>
                <w:sz w:val="28"/>
                <w:szCs w:val="28"/>
              </w:rPr>
              <w:t>280 104,</w:t>
            </w:r>
            <w:r w:rsidR="008429FB">
              <w:rPr>
                <w:rFonts w:ascii="Times New Roman" w:hAnsi="Times New Roman" w:cs="Times New Roman"/>
                <w:sz w:val="28"/>
                <w:szCs w:val="28"/>
              </w:rPr>
              <w:t>20000</w:t>
            </w:r>
            <w:r w:rsidRPr="004F6745">
              <w:rPr>
                <w:rFonts w:ascii="Times New Roman" w:hAnsi="Times New Roman" w:cs="Times New Roman"/>
                <w:sz w:val="28"/>
                <w:szCs w:val="28"/>
              </w:rPr>
              <w:t>;</w:t>
            </w:r>
          </w:p>
          <w:p w:rsidR="003A11B2" w:rsidRPr="004F6745" w:rsidRDefault="003A11B2" w:rsidP="004403AB">
            <w:pPr>
              <w:suppressAutoHyphens/>
              <w:spacing w:after="0"/>
              <w:ind w:left="176"/>
              <w:rPr>
                <w:rFonts w:ascii="Times New Roman" w:hAnsi="Times New Roman" w:cs="Times New Roman"/>
                <w:sz w:val="28"/>
                <w:szCs w:val="28"/>
              </w:rPr>
            </w:pPr>
            <w:r w:rsidRPr="004F6745">
              <w:rPr>
                <w:rFonts w:ascii="Times New Roman" w:hAnsi="Times New Roman" w:cs="Times New Roman"/>
                <w:sz w:val="28"/>
                <w:szCs w:val="28"/>
              </w:rPr>
              <w:t xml:space="preserve">2) этап 2020 года </w:t>
            </w:r>
            <w:r w:rsidR="008429FB">
              <w:rPr>
                <w:rFonts w:ascii="Times New Roman" w:hAnsi="Times New Roman" w:cs="Times New Roman"/>
                <w:sz w:val="28"/>
                <w:szCs w:val="28"/>
              </w:rPr>
              <w:t>–</w:t>
            </w:r>
            <w:r w:rsidRPr="004F6745">
              <w:rPr>
                <w:rFonts w:ascii="Times New Roman" w:hAnsi="Times New Roman" w:cs="Times New Roman"/>
                <w:sz w:val="28"/>
                <w:szCs w:val="28"/>
              </w:rPr>
              <w:t xml:space="preserve"> </w:t>
            </w:r>
            <w:r w:rsidR="008429FB">
              <w:rPr>
                <w:rFonts w:ascii="Times New Roman" w:hAnsi="Times New Roman" w:cs="Times New Roman"/>
                <w:sz w:val="28"/>
                <w:szCs w:val="28"/>
              </w:rPr>
              <w:t>258 992,60000</w:t>
            </w:r>
            <w:r w:rsidRPr="004F6745">
              <w:rPr>
                <w:rFonts w:ascii="Times New Roman" w:hAnsi="Times New Roman" w:cs="Times New Roman"/>
                <w:sz w:val="28"/>
                <w:szCs w:val="28"/>
              </w:rPr>
              <w:t xml:space="preserve"> тыс. рублей;</w:t>
            </w:r>
          </w:p>
          <w:p w:rsidR="003A11B2" w:rsidRPr="004F6745" w:rsidRDefault="003A11B2" w:rsidP="004403AB">
            <w:pPr>
              <w:suppressAutoHyphens/>
              <w:spacing w:after="0"/>
              <w:ind w:left="176"/>
              <w:rPr>
                <w:rFonts w:ascii="Times New Roman" w:hAnsi="Times New Roman" w:cs="Times New Roman"/>
                <w:sz w:val="28"/>
                <w:szCs w:val="28"/>
              </w:rPr>
            </w:pPr>
            <w:r w:rsidRPr="004F6745">
              <w:rPr>
                <w:rFonts w:ascii="Times New Roman" w:hAnsi="Times New Roman" w:cs="Times New Roman"/>
                <w:sz w:val="28"/>
                <w:szCs w:val="28"/>
              </w:rPr>
              <w:t>в том числе по источникам финансирования:</w:t>
            </w: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 xml:space="preserve">- объем долевого финансирования за счет средств краевого бюджета </w:t>
            </w:r>
            <w:r w:rsidR="008429FB">
              <w:rPr>
                <w:rFonts w:ascii="Times New Roman" w:hAnsi="Times New Roman" w:cs="Times New Roman"/>
                <w:sz w:val="28"/>
                <w:szCs w:val="28"/>
              </w:rPr>
              <w:t>2 564,02674</w:t>
            </w:r>
            <w:r w:rsidRPr="004F6745">
              <w:rPr>
                <w:rFonts w:ascii="Times New Roman" w:hAnsi="Times New Roman" w:cs="Times New Roman"/>
                <w:sz w:val="28"/>
                <w:szCs w:val="28"/>
              </w:rPr>
              <w:t xml:space="preserve"> тыс. рублей;</w:t>
            </w: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 xml:space="preserve">- объем долевого финансирования за счет средств бюджетов муниципальных образований в Камчатском крае – участников Программы </w:t>
            </w:r>
            <w:r w:rsidR="008429FB">
              <w:rPr>
                <w:rFonts w:ascii="Times New Roman" w:hAnsi="Times New Roman" w:cs="Times New Roman"/>
                <w:sz w:val="28"/>
                <w:szCs w:val="28"/>
              </w:rPr>
              <w:t>25,89926</w:t>
            </w:r>
            <w:r w:rsidRPr="004F6745">
              <w:rPr>
                <w:rFonts w:ascii="Times New Roman" w:hAnsi="Times New Roman" w:cs="Times New Roman"/>
                <w:sz w:val="28"/>
                <w:szCs w:val="28"/>
              </w:rPr>
              <w:t xml:space="preserve"> тыс. рублей;</w:t>
            </w:r>
          </w:p>
          <w:p w:rsidR="003A11B2" w:rsidRPr="004F6745" w:rsidRDefault="003A11B2" w:rsidP="004403AB">
            <w:pPr>
              <w:suppressAutoHyphens/>
              <w:spacing w:after="0"/>
              <w:ind w:left="176"/>
              <w:rPr>
                <w:rFonts w:ascii="Times New Roman" w:hAnsi="Times New Roman" w:cs="Times New Roman"/>
                <w:sz w:val="28"/>
                <w:szCs w:val="28"/>
              </w:rPr>
            </w:pPr>
            <w:r w:rsidRPr="004F6745">
              <w:rPr>
                <w:rFonts w:ascii="Times New Roman" w:hAnsi="Times New Roman" w:cs="Times New Roman"/>
                <w:sz w:val="28"/>
                <w:szCs w:val="28"/>
                <w:lang w:eastAsia="ru-RU"/>
              </w:rPr>
              <w:t xml:space="preserve">- внебюджетные средства – средства Фонда </w:t>
            </w:r>
            <w:r w:rsidR="008429FB">
              <w:rPr>
                <w:rFonts w:ascii="Times New Roman" w:hAnsi="Times New Roman" w:cs="Times New Roman"/>
                <w:sz w:val="28"/>
                <w:szCs w:val="28"/>
                <w:lang w:eastAsia="ru-RU"/>
              </w:rPr>
              <w:t>–</w:t>
            </w:r>
            <w:r w:rsidRPr="004F6745">
              <w:rPr>
                <w:rFonts w:ascii="Times New Roman" w:hAnsi="Times New Roman" w:cs="Times New Roman"/>
                <w:sz w:val="28"/>
                <w:szCs w:val="28"/>
                <w:lang w:eastAsia="ru-RU"/>
              </w:rPr>
              <w:t xml:space="preserve"> </w:t>
            </w:r>
            <w:r w:rsidR="008429FB">
              <w:rPr>
                <w:rFonts w:ascii="Times New Roman" w:hAnsi="Times New Roman" w:cs="Times New Roman"/>
                <w:sz w:val="28"/>
                <w:szCs w:val="28"/>
              </w:rPr>
              <w:t>256 402,67400</w:t>
            </w:r>
            <w:r w:rsidRPr="004F6745">
              <w:rPr>
                <w:rFonts w:ascii="Times New Roman" w:hAnsi="Times New Roman" w:cs="Times New Roman"/>
                <w:sz w:val="28"/>
                <w:szCs w:val="28"/>
              </w:rPr>
              <w:t xml:space="preserve"> тыс. рублей;</w:t>
            </w:r>
          </w:p>
          <w:p w:rsidR="003A11B2" w:rsidRPr="004F6745" w:rsidRDefault="003A11B2" w:rsidP="004403AB">
            <w:pPr>
              <w:suppressAutoHyphens/>
              <w:spacing w:after="0"/>
              <w:ind w:left="176"/>
              <w:rPr>
                <w:rFonts w:ascii="Times New Roman" w:hAnsi="Times New Roman" w:cs="Times New Roman"/>
                <w:sz w:val="28"/>
                <w:szCs w:val="28"/>
              </w:rPr>
            </w:pPr>
            <w:r w:rsidRPr="004F6745">
              <w:rPr>
                <w:rFonts w:ascii="Times New Roman" w:hAnsi="Times New Roman" w:cs="Times New Roman"/>
                <w:sz w:val="28"/>
                <w:szCs w:val="28"/>
                <w:lang w:eastAsia="ru-RU"/>
              </w:rPr>
              <w:lastRenderedPageBreak/>
              <w:t xml:space="preserve">3) этап </w:t>
            </w:r>
            <w:r w:rsidRPr="004F6745">
              <w:rPr>
                <w:rFonts w:ascii="Times New Roman" w:hAnsi="Times New Roman" w:cs="Times New Roman"/>
                <w:sz w:val="28"/>
                <w:szCs w:val="28"/>
              </w:rPr>
              <w:t xml:space="preserve">2021 года </w:t>
            </w:r>
            <w:r w:rsidR="008429FB">
              <w:rPr>
                <w:rFonts w:ascii="Times New Roman" w:hAnsi="Times New Roman" w:cs="Times New Roman"/>
                <w:sz w:val="28"/>
                <w:szCs w:val="28"/>
              </w:rPr>
              <w:t>–</w:t>
            </w:r>
            <w:r w:rsidRPr="004F6745">
              <w:rPr>
                <w:rFonts w:ascii="Times New Roman" w:hAnsi="Times New Roman" w:cs="Times New Roman"/>
                <w:sz w:val="28"/>
                <w:szCs w:val="28"/>
              </w:rPr>
              <w:t xml:space="preserve"> </w:t>
            </w:r>
            <w:r w:rsidR="008429FB">
              <w:rPr>
                <w:rFonts w:ascii="Times New Roman" w:hAnsi="Times New Roman" w:cs="Times New Roman"/>
                <w:sz w:val="28"/>
                <w:szCs w:val="28"/>
              </w:rPr>
              <w:t>802 126,71850</w:t>
            </w:r>
            <w:r w:rsidRPr="004F6745">
              <w:rPr>
                <w:rFonts w:ascii="Times New Roman" w:hAnsi="Times New Roman" w:cs="Times New Roman"/>
                <w:sz w:val="28"/>
                <w:szCs w:val="28"/>
              </w:rPr>
              <w:t xml:space="preserve"> тыс. рублей,</w:t>
            </w:r>
          </w:p>
          <w:p w:rsidR="003A11B2" w:rsidRPr="004F6745" w:rsidRDefault="003A11B2" w:rsidP="004403AB">
            <w:pPr>
              <w:suppressAutoHyphens/>
              <w:spacing w:after="0"/>
              <w:ind w:left="176"/>
              <w:rPr>
                <w:rFonts w:ascii="Times New Roman" w:hAnsi="Times New Roman" w:cs="Times New Roman"/>
                <w:sz w:val="28"/>
                <w:szCs w:val="28"/>
              </w:rPr>
            </w:pPr>
            <w:r w:rsidRPr="004F6745">
              <w:rPr>
                <w:rFonts w:ascii="Times New Roman" w:hAnsi="Times New Roman" w:cs="Times New Roman"/>
                <w:sz w:val="28"/>
                <w:szCs w:val="28"/>
              </w:rPr>
              <w:t>в том числе по источникам финансирования:</w:t>
            </w: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 xml:space="preserve">- объем долевого финансирования за счет средств краевого бюджета </w:t>
            </w:r>
            <w:r w:rsidR="008429FB">
              <w:rPr>
                <w:rFonts w:ascii="Times New Roman" w:hAnsi="Times New Roman" w:cs="Times New Roman"/>
                <w:sz w:val="28"/>
                <w:szCs w:val="28"/>
              </w:rPr>
              <w:t>373 391,67145</w:t>
            </w:r>
            <w:r w:rsidRPr="004F6745">
              <w:rPr>
                <w:rFonts w:ascii="Times New Roman" w:hAnsi="Times New Roman" w:cs="Times New Roman"/>
                <w:sz w:val="28"/>
                <w:szCs w:val="28"/>
              </w:rPr>
              <w:t xml:space="preserve"> тыс. рублей;</w:t>
            </w: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 xml:space="preserve">- объем долевого финансирования за счет средств бюджетов муниципальных образований в Камчатском крае – участников Программы </w:t>
            </w:r>
            <w:r w:rsidR="008429FB">
              <w:rPr>
                <w:rFonts w:ascii="Times New Roman" w:hAnsi="Times New Roman" w:cs="Times New Roman"/>
                <w:sz w:val="28"/>
                <w:szCs w:val="28"/>
              </w:rPr>
              <w:t>3 771,63304</w:t>
            </w:r>
            <w:r w:rsidRPr="004F6745">
              <w:rPr>
                <w:rFonts w:ascii="Times New Roman" w:hAnsi="Times New Roman" w:cs="Times New Roman"/>
                <w:sz w:val="28"/>
                <w:szCs w:val="28"/>
              </w:rPr>
              <w:t xml:space="preserve"> тыс. рублей;</w:t>
            </w:r>
          </w:p>
          <w:p w:rsidR="003A11B2" w:rsidRPr="004F6745" w:rsidRDefault="003A11B2" w:rsidP="004403AB">
            <w:pPr>
              <w:suppressAutoHyphens/>
              <w:spacing w:after="0"/>
              <w:ind w:left="176"/>
              <w:rPr>
                <w:rFonts w:ascii="Times New Roman" w:hAnsi="Times New Roman" w:cs="Times New Roman"/>
                <w:sz w:val="28"/>
                <w:szCs w:val="28"/>
              </w:rPr>
            </w:pPr>
            <w:r w:rsidRPr="004F6745">
              <w:rPr>
                <w:rFonts w:ascii="Times New Roman" w:hAnsi="Times New Roman" w:cs="Times New Roman"/>
                <w:sz w:val="28"/>
                <w:szCs w:val="28"/>
                <w:lang w:eastAsia="ru-RU"/>
              </w:rPr>
              <w:t xml:space="preserve">- внебюджетные средства – средства Фонда </w:t>
            </w:r>
            <w:r w:rsidR="008429FB">
              <w:rPr>
                <w:rFonts w:ascii="Times New Roman" w:hAnsi="Times New Roman" w:cs="Times New Roman"/>
                <w:sz w:val="28"/>
                <w:szCs w:val="28"/>
                <w:lang w:eastAsia="ru-RU"/>
              </w:rPr>
              <w:t>–</w:t>
            </w:r>
            <w:r w:rsidRPr="004F6745">
              <w:rPr>
                <w:rFonts w:ascii="Times New Roman" w:hAnsi="Times New Roman" w:cs="Times New Roman"/>
                <w:sz w:val="28"/>
                <w:szCs w:val="28"/>
                <w:lang w:eastAsia="ru-RU"/>
              </w:rPr>
              <w:t xml:space="preserve"> </w:t>
            </w:r>
            <w:r w:rsidR="008429FB">
              <w:rPr>
                <w:rFonts w:ascii="Times New Roman" w:hAnsi="Times New Roman" w:cs="Times New Roman"/>
                <w:sz w:val="28"/>
                <w:szCs w:val="28"/>
              </w:rPr>
              <w:t>484 963,41401</w:t>
            </w:r>
            <w:r w:rsidRPr="004F6745">
              <w:rPr>
                <w:rFonts w:ascii="Times New Roman" w:hAnsi="Times New Roman" w:cs="Times New Roman"/>
                <w:sz w:val="28"/>
                <w:szCs w:val="28"/>
              </w:rPr>
              <w:t xml:space="preserve"> тыс. рублей;</w:t>
            </w:r>
          </w:p>
          <w:p w:rsidR="003A11B2" w:rsidRPr="004F6745" w:rsidRDefault="003A11B2" w:rsidP="004403AB">
            <w:pPr>
              <w:suppressAutoHyphens/>
              <w:spacing w:after="0"/>
              <w:ind w:left="176"/>
              <w:rPr>
                <w:rFonts w:ascii="Times New Roman" w:hAnsi="Times New Roman" w:cs="Times New Roman"/>
                <w:sz w:val="28"/>
                <w:szCs w:val="28"/>
              </w:rPr>
            </w:pPr>
            <w:r w:rsidRPr="004F6745">
              <w:rPr>
                <w:rFonts w:ascii="Times New Roman" w:hAnsi="Times New Roman" w:cs="Times New Roman"/>
                <w:sz w:val="28"/>
                <w:szCs w:val="28"/>
              </w:rPr>
              <w:t xml:space="preserve">4) этап 2022 года – </w:t>
            </w:r>
            <w:r w:rsidR="008429FB">
              <w:rPr>
                <w:rFonts w:ascii="Times New Roman" w:hAnsi="Times New Roman" w:cs="Times New Roman"/>
                <w:sz w:val="28"/>
                <w:szCs w:val="28"/>
              </w:rPr>
              <w:t>630 355,68400</w:t>
            </w:r>
            <w:r w:rsidRPr="004F6745">
              <w:rPr>
                <w:rFonts w:ascii="Times New Roman" w:hAnsi="Times New Roman" w:cs="Times New Roman"/>
                <w:sz w:val="28"/>
                <w:szCs w:val="28"/>
              </w:rPr>
              <w:t xml:space="preserve"> тыс. рублей,</w:t>
            </w:r>
          </w:p>
          <w:p w:rsidR="003A11B2" w:rsidRPr="004F6745" w:rsidRDefault="003A11B2" w:rsidP="004403AB">
            <w:pPr>
              <w:suppressAutoHyphens/>
              <w:spacing w:after="0"/>
              <w:ind w:left="176"/>
              <w:rPr>
                <w:rFonts w:ascii="Times New Roman" w:hAnsi="Times New Roman" w:cs="Times New Roman"/>
                <w:sz w:val="28"/>
                <w:szCs w:val="28"/>
              </w:rPr>
            </w:pPr>
            <w:r w:rsidRPr="004F6745">
              <w:rPr>
                <w:rFonts w:ascii="Times New Roman" w:hAnsi="Times New Roman" w:cs="Times New Roman"/>
                <w:sz w:val="28"/>
                <w:szCs w:val="28"/>
              </w:rPr>
              <w:t>в том числе по источникам финансирования:</w:t>
            </w: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 xml:space="preserve">- объем долевого финансирования за счет средств краевого бюджета </w:t>
            </w:r>
            <w:r w:rsidR="008429FB">
              <w:rPr>
                <w:rFonts w:ascii="Times New Roman" w:hAnsi="Times New Roman" w:cs="Times New Roman"/>
                <w:sz w:val="28"/>
                <w:szCs w:val="28"/>
              </w:rPr>
              <w:t>143 938,34730</w:t>
            </w:r>
            <w:r w:rsidRPr="004F6745">
              <w:rPr>
                <w:rFonts w:ascii="Times New Roman" w:hAnsi="Times New Roman" w:cs="Times New Roman"/>
                <w:sz w:val="28"/>
                <w:szCs w:val="28"/>
              </w:rPr>
              <w:t xml:space="preserve"> тыс. рублей;</w:t>
            </w: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 xml:space="preserve">- объем долевого финансирования за счет средств бюджетов муниципальных образований в Камчатском крае – участников Программы </w:t>
            </w:r>
            <w:r w:rsidR="008429FB">
              <w:rPr>
                <w:rFonts w:ascii="Times New Roman" w:hAnsi="Times New Roman" w:cs="Times New Roman"/>
                <w:sz w:val="28"/>
                <w:szCs w:val="28"/>
              </w:rPr>
              <w:t>1 453,92270</w:t>
            </w:r>
            <w:r w:rsidRPr="004F6745">
              <w:rPr>
                <w:rFonts w:ascii="Times New Roman" w:hAnsi="Times New Roman" w:cs="Times New Roman"/>
                <w:sz w:val="28"/>
                <w:szCs w:val="28"/>
              </w:rPr>
              <w:t xml:space="preserve"> тыс. рублей;</w:t>
            </w:r>
          </w:p>
          <w:p w:rsidR="003A11B2" w:rsidRPr="004F6745" w:rsidRDefault="003A11B2" w:rsidP="004403AB">
            <w:pPr>
              <w:suppressAutoHyphens/>
              <w:spacing w:after="0"/>
              <w:ind w:left="176"/>
              <w:rPr>
                <w:rFonts w:ascii="Times New Roman" w:hAnsi="Times New Roman" w:cs="Times New Roman"/>
                <w:sz w:val="28"/>
                <w:szCs w:val="28"/>
              </w:rPr>
            </w:pPr>
            <w:r w:rsidRPr="004F6745">
              <w:rPr>
                <w:rFonts w:ascii="Times New Roman" w:hAnsi="Times New Roman" w:cs="Times New Roman"/>
                <w:sz w:val="28"/>
                <w:szCs w:val="28"/>
                <w:lang w:eastAsia="ru-RU"/>
              </w:rPr>
              <w:t xml:space="preserve">- внебюджетные средства – средства Фонда </w:t>
            </w:r>
            <w:r w:rsidR="008429FB">
              <w:rPr>
                <w:rFonts w:ascii="Times New Roman" w:hAnsi="Times New Roman" w:cs="Times New Roman"/>
                <w:sz w:val="28"/>
                <w:szCs w:val="28"/>
                <w:lang w:eastAsia="ru-RU"/>
              </w:rPr>
              <w:t>–</w:t>
            </w:r>
            <w:r w:rsidRPr="004F6745">
              <w:rPr>
                <w:rFonts w:ascii="Times New Roman" w:hAnsi="Times New Roman" w:cs="Times New Roman"/>
                <w:sz w:val="28"/>
                <w:szCs w:val="28"/>
                <w:lang w:eastAsia="ru-RU"/>
              </w:rPr>
              <w:t xml:space="preserve"> </w:t>
            </w:r>
            <w:r w:rsidR="008429FB">
              <w:rPr>
                <w:rFonts w:ascii="Times New Roman" w:hAnsi="Times New Roman" w:cs="Times New Roman"/>
                <w:sz w:val="28"/>
                <w:szCs w:val="28"/>
              </w:rPr>
              <w:t>484 963,41400</w:t>
            </w:r>
            <w:r w:rsidRPr="004F6745">
              <w:rPr>
                <w:rFonts w:ascii="Times New Roman" w:hAnsi="Times New Roman" w:cs="Times New Roman"/>
                <w:sz w:val="28"/>
                <w:szCs w:val="28"/>
              </w:rPr>
              <w:t xml:space="preserve"> тыс. рублей;</w:t>
            </w:r>
          </w:p>
          <w:p w:rsidR="003A11B2" w:rsidRPr="004F6745" w:rsidRDefault="003A11B2" w:rsidP="004403AB">
            <w:pPr>
              <w:suppressAutoHyphens/>
              <w:spacing w:after="0" w:line="240" w:lineRule="auto"/>
              <w:ind w:left="176"/>
              <w:rPr>
                <w:rFonts w:ascii="Times New Roman" w:hAnsi="Times New Roman" w:cs="Times New Roman"/>
                <w:sz w:val="28"/>
                <w:szCs w:val="28"/>
              </w:rPr>
            </w:pPr>
            <w:r w:rsidRPr="004F6745">
              <w:rPr>
                <w:rFonts w:ascii="Times New Roman" w:hAnsi="Times New Roman" w:cs="Times New Roman"/>
                <w:sz w:val="28"/>
                <w:szCs w:val="28"/>
              </w:rPr>
              <w:t xml:space="preserve">5) этап 2023 года </w:t>
            </w:r>
            <w:r w:rsidR="008429FB">
              <w:rPr>
                <w:rFonts w:ascii="Times New Roman" w:hAnsi="Times New Roman" w:cs="Times New Roman"/>
                <w:sz w:val="28"/>
                <w:szCs w:val="28"/>
              </w:rPr>
              <w:t>–</w:t>
            </w:r>
            <w:r w:rsidRPr="004F6745">
              <w:rPr>
                <w:rFonts w:ascii="Times New Roman" w:hAnsi="Times New Roman" w:cs="Times New Roman"/>
                <w:sz w:val="28"/>
                <w:szCs w:val="28"/>
              </w:rPr>
              <w:t xml:space="preserve"> </w:t>
            </w:r>
            <w:r w:rsidR="008429FB">
              <w:rPr>
                <w:rFonts w:ascii="Times New Roman" w:hAnsi="Times New Roman" w:cs="Times New Roman"/>
                <w:sz w:val="28"/>
                <w:szCs w:val="28"/>
              </w:rPr>
              <w:t>349 541,10000</w:t>
            </w:r>
            <w:r w:rsidRPr="004F6745">
              <w:rPr>
                <w:rFonts w:ascii="Times New Roman" w:hAnsi="Times New Roman" w:cs="Times New Roman"/>
                <w:sz w:val="28"/>
                <w:szCs w:val="28"/>
              </w:rPr>
              <w:t xml:space="preserve"> тыс. рублей;</w:t>
            </w:r>
          </w:p>
          <w:p w:rsidR="003A11B2" w:rsidRPr="004F6745" w:rsidRDefault="003A11B2" w:rsidP="004403AB">
            <w:pPr>
              <w:suppressAutoHyphens/>
              <w:spacing w:after="0"/>
              <w:ind w:left="176"/>
              <w:rPr>
                <w:rFonts w:ascii="Times New Roman" w:hAnsi="Times New Roman" w:cs="Times New Roman"/>
                <w:sz w:val="28"/>
                <w:szCs w:val="28"/>
              </w:rPr>
            </w:pPr>
            <w:r w:rsidRPr="004F6745">
              <w:rPr>
                <w:rFonts w:ascii="Times New Roman" w:hAnsi="Times New Roman" w:cs="Times New Roman"/>
                <w:sz w:val="28"/>
                <w:szCs w:val="28"/>
              </w:rPr>
              <w:t>в том числе по источникам финансирования:</w:t>
            </w: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 xml:space="preserve">- объем долевого финансирования за счет средств краевого бюджета </w:t>
            </w:r>
            <w:r w:rsidR="008429FB">
              <w:rPr>
                <w:rFonts w:ascii="Times New Roman" w:hAnsi="Times New Roman" w:cs="Times New Roman"/>
                <w:sz w:val="28"/>
                <w:szCs w:val="28"/>
              </w:rPr>
              <w:t>3 460,45689</w:t>
            </w:r>
            <w:r w:rsidRPr="004F6745">
              <w:rPr>
                <w:rFonts w:ascii="Times New Roman" w:hAnsi="Times New Roman" w:cs="Times New Roman"/>
                <w:sz w:val="28"/>
                <w:szCs w:val="28"/>
              </w:rPr>
              <w:t xml:space="preserve"> тыс. рублей;</w:t>
            </w: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 xml:space="preserve">- объем долевого финансирования за счет средств бюджетов муниципальных образований в Камчатском крае – участников Программы </w:t>
            </w:r>
            <w:r w:rsidR="008429FB">
              <w:rPr>
                <w:rFonts w:ascii="Times New Roman" w:hAnsi="Times New Roman" w:cs="Times New Roman"/>
                <w:sz w:val="28"/>
                <w:szCs w:val="28"/>
              </w:rPr>
              <w:t>34,95411</w:t>
            </w:r>
            <w:r w:rsidRPr="004F6745">
              <w:rPr>
                <w:rFonts w:ascii="Times New Roman" w:hAnsi="Times New Roman" w:cs="Times New Roman"/>
                <w:sz w:val="28"/>
                <w:szCs w:val="28"/>
              </w:rPr>
              <w:t xml:space="preserve"> тыс. рублей;</w:t>
            </w:r>
          </w:p>
          <w:p w:rsidR="003A11B2" w:rsidRPr="004F6745" w:rsidRDefault="003A11B2" w:rsidP="004403AB">
            <w:pPr>
              <w:suppressAutoHyphens/>
              <w:spacing w:after="0"/>
              <w:ind w:left="176"/>
              <w:rPr>
                <w:rFonts w:ascii="Times New Roman" w:hAnsi="Times New Roman" w:cs="Times New Roman"/>
                <w:sz w:val="28"/>
                <w:szCs w:val="28"/>
              </w:rPr>
            </w:pPr>
            <w:r w:rsidRPr="004F6745">
              <w:rPr>
                <w:rFonts w:ascii="Times New Roman" w:hAnsi="Times New Roman" w:cs="Times New Roman"/>
                <w:sz w:val="28"/>
                <w:szCs w:val="28"/>
                <w:lang w:eastAsia="ru-RU"/>
              </w:rPr>
              <w:t xml:space="preserve">- внебюджетные средства – средства Фонда </w:t>
            </w:r>
            <w:r w:rsidR="008429FB">
              <w:rPr>
                <w:rFonts w:ascii="Times New Roman" w:hAnsi="Times New Roman" w:cs="Times New Roman"/>
                <w:sz w:val="28"/>
                <w:szCs w:val="28"/>
                <w:lang w:eastAsia="ru-RU"/>
              </w:rPr>
              <w:t>–</w:t>
            </w:r>
            <w:r w:rsidRPr="004F6745">
              <w:rPr>
                <w:rFonts w:ascii="Times New Roman" w:hAnsi="Times New Roman" w:cs="Times New Roman"/>
                <w:sz w:val="28"/>
                <w:szCs w:val="28"/>
                <w:lang w:eastAsia="ru-RU"/>
              </w:rPr>
              <w:t xml:space="preserve"> </w:t>
            </w:r>
            <w:r w:rsidR="008429FB">
              <w:rPr>
                <w:rFonts w:ascii="Times New Roman" w:hAnsi="Times New Roman" w:cs="Times New Roman"/>
                <w:sz w:val="28"/>
                <w:szCs w:val="28"/>
              </w:rPr>
              <w:t>346 045,68900</w:t>
            </w:r>
            <w:r w:rsidRPr="004F6745">
              <w:rPr>
                <w:rFonts w:ascii="Times New Roman" w:hAnsi="Times New Roman" w:cs="Times New Roman"/>
                <w:sz w:val="28"/>
                <w:szCs w:val="28"/>
              </w:rPr>
              <w:t xml:space="preserve"> тыс. рублей;</w:t>
            </w: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 xml:space="preserve">6) этап 2024 года </w:t>
            </w:r>
            <w:r w:rsidR="008429FB">
              <w:rPr>
                <w:rFonts w:ascii="Times New Roman" w:hAnsi="Times New Roman" w:cs="Times New Roman"/>
                <w:sz w:val="28"/>
                <w:szCs w:val="28"/>
              </w:rPr>
              <w:t>–</w:t>
            </w:r>
            <w:r w:rsidRPr="004F6745">
              <w:rPr>
                <w:rFonts w:ascii="Times New Roman" w:hAnsi="Times New Roman" w:cs="Times New Roman"/>
                <w:sz w:val="28"/>
                <w:szCs w:val="28"/>
              </w:rPr>
              <w:t xml:space="preserve"> </w:t>
            </w:r>
            <w:r w:rsidR="008429FB">
              <w:rPr>
                <w:rFonts w:ascii="Times New Roman" w:hAnsi="Times New Roman" w:cs="Times New Roman"/>
                <w:sz w:val="28"/>
                <w:szCs w:val="28"/>
              </w:rPr>
              <w:t>129 598,80000</w:t>
            </w:r>
            <w:r w:rsidRPr="004F6745">
              <w:rPr>
                <w:rFonts w:ascii="Times New Roman" w:hAnsi="Times New Roman" w:cs="Times New Roman"/>
                <w:sz w:val="28"/>
                <w:szCs w:val="28"/>
              </w:rPr>
              <w:t xml:space="preserve"> тыс. рублей;</w:t>
            </w:r>
          </w:p>
          <w:p w:rsidR="003A11B2" w:rsidRPr="004F6745" w:rsidRDefault="003A11B2" w:rsidP="004403AB">
            <w:pPr>
              <w:suppressAutoHyphens/>
              <w:spacing w:after="0"/>
              <w:ind w:left="176"/>
              <w:rPr>
                <w:rFonts w:ascii="Times New Roman" w:hAnsi="Times New Roman" w:cs="Times New Roman"/>
                <w:sz w:val="28"/>
                <w:szCs w:val="28"/>
              </w:rPr>
            </w:pPr>
            <w:r w:rsidRPr="004F6745">
              <w:rPr>
                <w:rFonts w:ascii="Times New Roman" w:hAnsi="Times New Roman" w:cs="Times New Roman"/>
                <w:sz w:val="28"/>
                <w:szCs w:val="28"/>
              </w:rPr>
              <w:t>в том числе по источникам финансирования:</w:t>
            </w: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 xml:space="preserve">- объем долевого финансирования за счет средств краевого бюджета </w:t>
            </w:r>
            <w:r w:rsidR="008429FB">
              <w:rPr>
                <w:rFonts w:ascii="Times New Roman" w:hAnsi="Times New Roman" w:cs="Times New Roman"/>
                <w:sz w:val="28"/>
                <w:szCs w:val="28"/>
              </w:rPr>
              <w:t>1 283,02812</w:t>
            </w:r>
            <w:r w:rsidRPr="004F6745">
              <w:rPr>
                <w:rFonts w:ascii="Times New Roman" w:hAnsi="Times New Roman" w:cs="Times New Roman"/>
                <w:sz w:val="28"/>
                <w:szCs w:val="28"/>
              </w:rPr>
              <w:t xml:space="preserve"> тыс. рублей;</w:t>
            </w:r>
          </w:p>
          <w:p w:rsidR="003A11B2" w:rsidRPr="004F6745" w:rsidRDefault="003A11B2" w:rsidP="004403AB">
            <w:pPr>
              <w:pStyle w:val="af9"/>
              <w:suppressAutoHyphens/>
              <w:ind w:left="176"/>
              <w:jc w:val="both"/>
              <w:rPr>
                <w:rFonts w:ascii="Times New Roman" w:hAnsi="Times New Roman" w:cs="Times New Roman"/>
                <w:sz w:val="28"/>
                <w:szCs w:val="28"/>
              </w:rPr>
            </w:pPr>
            <w:r w:rsidRPr="004F6745">
              <w:rPr>
                <w:rFonts w:ascii="Times New Roman" w:hAnsi="Times New Roman" w:cs="Times New Roman"/>
                <w:sz w:val="28"/>
                <w:szCs w:val="28"/>
              </w:rPr>
              <w:t xml:space="preserve">- объем долевого финансирования за счет средств бюджетов муниципальных образований в Камчатском крае – участников Программы </w:t>
            </w:r>
            <w:r w:rsidR="008429FB">
              <w:rPr>
                <w:rFonts w:ascii="Times New Roman" w:hAnsi="Times New Roman" w:cs="Times New Roman"/>
                <w:sz w:val="28"/>
                <w:szCs w:val="28"/>
              </w:rPr>
              <w:t>12,95988</w:t>
            </w:r>
            <w:r w:rsidRPr="004F6745">
              <w:rPr>
                <w:rFonts w:ascii="Times New Roman" w:hAnsi="Times New Roman" w:cs="Times New Roman"/>
                <w:sz w:val="28"/>
                <w:szCs w:val="28"/>
              </w:rPr>
              <w:t xml:space="preserve"> тыс. рублей;</w:t>
            </w:r>
          </w:p>
          <w:p w:rsidR="003A11B2" w:rsidRPr="004F6745" w:rsidRDefault="003A11B2" w:rsidP="004403AB">
            <w:pPr>
              <w:suppressAutoHyphens/>
              <w:spacing w:after="0"/>
              <w:ind w:left="176"/>
              <w:rPr>
                <w:rFonts w:ascii="Times New Roman" w:hAnsi="Times New Roman" w:cs="Times New Roman"/>
                <w:sz w:val="28"/>
                <w:szCs w:val="28"/>
              </w:rPr>
            </w:pPr>
            <w:r w:rsidRPr="004F6745">
              <w:rPr>
                <w:rFonts w:ascii="Times New Roman" w:hAnsi="Times New Roman" w:cs="Times New Roman"/>
                <w:sz w:val="28"/>
                <w:szCs w:val="28"/>
                <w:lang w:eastAsia="ru-RU"/>
              </w:rPr>
              <w:t xml:space="preserve">- внебюджетные средства – средства Фонда </w:t>
            </w:r>
            <w:r w:rsidR="008429FB">
              <w:rPr>
                <w:rFonts w:ascii="Times New Roman" w:hAnsi="Times New Roman" w:cs="Times New Roman"/>
                <w:sz w:val="28"/>
                <w:szCs w:val="28"/>
                <w:lang w:eastAsia="ru-RU"/>
              </w:rPr>
              <w:t>–</w:t>
            </w:r>
            <w:r w:rsidRPr="004F6745">
              <w:rPr>
                <w:rFonts w:ascii="Times New Roman" w:hAnsi="Times New Roman" w:cs="Times New Roman"/>
                <w:sz w:val="28"/>
                <w:szCs w:val="28"/>
                <w:lang w:eastAsia="ru-RU"/>
              </w:rPr>
              <w:t xml:space="preserve"> </w:t>
            </w:r>
            <w:r w:rsidR="008429FB">
              <w:rPr>
                <w:rFonts w:ascii="Times New Roman" w:hAnsi="Times New Roman" w:cs="Times New Roman"/>
                <w:sz w:val="28"/>
                <w:szCs w:val="28"/>
              </w:rPr>
              <w:t>128 302,81200</w:t>
            </w:r>
            <w:r w:rsidRPr="004F6745">
              <w:rPr>
                <w:rFonts w:ascii="Times New Roman" w:hAnsi="Times New Roman" w:cs="Times New Roman"/>
                <w:sz w:val="28"/>
                <w:szCs w:val="28"/>
              </w:rPr>
              <w:t xml:space="preserve"> тыс. рублей.</w:t>
            </w:r>
          </w:p>
          <w:p w:rsidR="003A11B2" w:rsidRPr="006657A6" w:rsidRDefault="003A11B2" w:rsidP="004403AB">
            <w:pPr>
              <w:pStyle w:val="af9"/>
              <w:suppressAutoHyphens/>
              <w:ind w:left="176"/>
              <w:jc w:val="both"/>
            </w:pPr>
          </w:p>
        </w:tc>
      </w:tr>
      <w:tr w:rsidR="003A11B2" w:rsidTr="00AB4027">
        <w:tc>
          <w:tcPr>
            <w:tcW w:w="4111" w:type="dxa"/>
            <w:tcBorders>
              <w:top w:val="nil"/>
              <w:left w:val="nil"/>
              <w:bottom w:val="nil"/>
              <w:right w:val="nil"/>
            </w:tcBorders>
          </w:tcPr>
          <w:p w:rsidR="003A11B2" w:rsidRPr="009967F1" w:rsidRDefault="003A11B2" w:rsidP="004403AB">
            <w:pPr>
              <w:pStyle w:val="af9"/>
              <w:suppressAutoHyphens/>
              <w:jc w:val="both"/>
              <w:rPr>
                <w:rFonts w:ascii="Times New Roman" w:hAnsi="Times New Roman" w:cs="Times New Roman"/>
                <w:sz w:val="28"/>
                <w:szCs w:val="28"/>
              </w:rPr>
            </w:pPr>
            <w:bookmarkStart w:id="2" w:name="sub_3999"/>
            <w:r w:rsidRPr="009967F1">
              <w:rPr>
                <w:rFonts w:ascii="Times New Roman" w:hAnsi="Times New Roman" w:cs="Times New Roman"/>
                <w:sz w:val="28"/>
                <w:szCs w:val="28"/>
              </w:rPr>
              <w:lastRenderedPageBreak/>
              <w:t>Ожидаемые результаты реализации Подпрограммы</w:t>
            </w:r>
            <w:bookmarkEnd w:id="2"/>
            <w:r>
              <w:rPr>
                <w:rFonts w:ascii="Times New Roman" w:hAnsi="Times New Roman" w:cs="Times New Roman"/>
                <w:sz w:val="28"/>
                <w:szCs w:val="28"/>
              </w:rPr>
              <w:t xml:space="preserve"> А</w:t>
            </w:r>
          </w:p>
        </w:tc>
        <w:tc>
          <w:tcPr>
            <w:tcW w:w="5954" w:type="dxa"/>
            <w:tcBorders>
              <w:top w:val="nil"/>
              <w:left w:val="nil"/>
              <w:bottom w:val="nil"/>
              <w:right w:val="nil"/>
            </w:tcBorders>
          </w:tcPr>
          <w:p w:rsidR="003A11B2" w:rsidRPr="009967F1" w:rsidRDefault="003A11B2" w:rsidP="004403AB">
            <w:pPr>
              <w:pStyle w:val="af9"/>
              <w:suppressAutoHyphens/>
              <w:ind w:left="176"/>
              <w:jc w:val="both"/>
              <w:rPr>
                <w:rFonts w:ascii="Times New Roman" w:hAnsi="Times New Roman" w:cs="Times New Roman"/>
                <w:sz w:val="28"/>
                <w:szCs w:val="28"/>
              </w:rPr>
            </w:pPr>
            <w:r w:rsidRPr="009967F1">
              <w:rPr>
                <w:rFonts w:ascii="Times New Roman" w:hAnsi="Times New Roman" w:cs="Times New Roman"/>
                <w:sz w:val="28"/>
                <w:szCs w:val="28"/>
              </w:rPr>
              <w:t>- переселение 1</w:t>
            </w:r>
            <w:r w:rsidR="008429FB">
              <w:rPr>
                <w:rFonts w:ascii="Times New Roman" w:hAnsi="Times New Roman" w:cs="Times New Roman"/>
                <w:sz w:val="28"/>
                <w:szCs w:val="28"/>
              </w:rPr>
              <w:t>785</w:t>
            </w:r>
            <w:r w:rsidRPr="009967F1">
              <w:rPr>
                <w:rFonts w:ascii="Times New Roman" w:hAnsi="Times New Roman" w:cs="Times New Roman"/>
                <w:sz w:val="28"/>
                <w:szCs w:val="28"/>
              </w:rPr>
              <w:t xml:space="preserve"> человек, проживающих в аварийном жилищном фонде в Камчатском крае, в благоустроенные жилые помещения, соответствующие установленным санитарным и техническим правилам и нормам;</w:t>
            </w:r>
          </w:p>
          <w:p w:rsidR="003A11B2" w:rsidRDefault="003A11B2" w:rsidP="008429FB">
            <w:pPr>
              <w:pStyle w:val="af9"/>
              <w:suppressAutoHyphens/>
              <w:ind w:left="176"/>
              <w:jc w:val="both"/>
              <w:rPr>
                <w:rFonts w:ascii="Times New Roman" w:hAnsi="Times New Roman" w:cs="Times New Roman"/>
                <w:sz w:val="28"/>
                <w:szCs w:val="28"/>
              </w:rPr>
            </w:pPr>
            <w:r w:rsidRPr="009967F1">
              <w:rPr>
                <w:rFonts w:ascii="Times New Roman" w:hAnsi="Times New Roman" w:cs="Times New Roman"/>
                <w:sz w:val="28"/>
                <w:szCs w:val="28"/>
              </w:rPr>
              <w:t xml:space="preserve">- расселение </w:t>
            </w:r>
            <w:r>
              <w:rPr>
                <w:rFonts w:ascii="Times New Roman" w:hAnsi="Times New Roman" w:cs="Times New Roman"/>
                <w:sz w:val="28"/>
                <w:szCs w:val="28"/>
              </w:rPr>
              <w:t>3</w:t>
            </w:r>
            <w:r w:rsidR="008429FB">
              <w:rPr>
                <w:rFonts w:ascii="Times New Roman" w:hAnsi="Times New Roman" w:cs="Times New Roman"/>
                <w:sz w:val="28"/>
                <w:szCs w:val="28"/>
              </w:rPr>
              <w:t>6</w:t>
            </w:r>
            <w:r>
              <w:rPr>
                <w:rFonts w:ascii="Times New Roman" w:hAnsi="Times New Roman" w:cs="Times New Roman"/>
                <w:sz w:val="28"/>
                <w:szCs w:val="28"/>
              </w:rPr>
              <w:t> </w:t>
            </w:r>
            <w:r w:rsidR="008429FB">
              <w:rPr>
                <w:rFonts w:ascii="Times New Roman" w:hAnsi="Times New Roman" w:cs="Times New Roman"/>
                <w:sz w:val="28"/>
                <w:szCs w:val="28"/>
              </w:rPr>
              <w:t>435</w:t>
            </w:r>
            <w:r>
              <w:rPr>
                <w:rFonts w:ascii="Times New Roman" w:hAnsi="Times New Roman" w:cs="Times New Roman"/>
                <w:sz w:val="28"/>
                <w:szCs w:val="28"/>
              </w:rPr>
              <w:t>,</w:t>
            </w:r>
            <w:r w:rsidR="008429FB">
              <w:rPr>
                <w:rFonts w:ascii="Times New Roman" w:hAnsi="Times New Roman" w:cs="Times New Roman"/>
                <w:sz w:val="28"/>
                <w:szCs w:val="28"/>
              </w:rPr>
              <w:t>35</w:t>
            </w:r>
            <w:r>
              <w:rPr>
                <w:rFonts w:ascii="Times New Roman" w:hAnsi="Times New Roman" w:cs="Times New Roman"/>
                <w:sz w:val="28"/>
                <w:szCs w:val="28"/>
              </w:rPr>
              <w:t xml:space="preserve"> квадратных метров а</w:t>
            </w:r>
            <w:r w:rsidRPr="009967F1">
              <w:rPr>
                <w:rFonts w:ascii="Times New Roman" w:hAnsi="Times New Roman" w:cs="Times New Roman"/>
                <w:sz w:val="28"/>
                <w:szCs w:val="28"/>
              </w:rPr>
              <w:t>варийного жилищного фонда.</w:t>
            </w:r>
            <w:r w:rsidR="00F94646">
              <w:rPr>
                <w:rFonts w:ascii="Times New Roman" w:hAnsi="Times New Roman" w:cs="Times New Roman"/>
                <w:sz w:val="28"/>
                <w:szCs w:val="28"/>
              </w:rPr>
              <w:t>».</w:t>
            </w:r>
          </w:p>
          <w:p w:rsidR="00F94646" w:rsidRPr="00F94646" w:rsidRDefault="00F94646" w:rsidP="00F94646">
            <w:pPr>
              <w:rPr>
                <w:lang w:eastAsia="ru-RU"/>
              </w:rPr>
            </w:pPr>
          </w:p>
        </w:tc>
      </w:tr>
    </w:tbl>
    <w:p w:rsidR="00691F5A" w:rsidRDefault="009B7B09" w:rsidP="00F70D1E">
      <w:pPr>
        <w:tabs>
          <w:tab w:val="left" w:pos="0"/>
        </w:tabs>
        <w:suppressAutoHyphens/>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8"/>
          <w:lang w:eastAsia="ru-RU"/>
        </w:rPr>
        <w:t>2.</w:t>
      </w:r>
      <w:r w:rsidR="00691F5A">
        <w:rPr>
          <w:rFonts w:ascii="Times New Roman" w:eastAsia="Times New Roman" w:hAnsi="Times New Roman" w:cs="Times New Roman"/>
          <w:sz w:val="28"/>
          <w:szCs w:val="24"/>
        </w:rPr>
        <w:t xml:space="preserve">  </w:t>
      </w:r>
      <w:r w:rsidR="001D0A3B">
        <w:rPr>
          <w:rFonts w:ascii="Times New Roman" w:eastAsia="Times New Roman" w:hAnsi="Times New Roman" w:cs="Times New Roman"/>
          <w:sz w:val="28"/>
          <w:szCs w:val="24"/>
        </w:rPr>
        <w:t xml:space="preserve">В </w:t>
      </w:r>
      <w:r w:rsidR="00691F5A">
        <w:rPr>
          <w:rFonts w:ascii="Times New Roman" w:eastAsia="Times New Roman" w:hAnsi="Times New Roman" w:cs="Times New Roman"/>
          <w:sz w:val="28"/>
          <w:szCs w:val="24"/>
        </w:rPr>
        <w:t>Таблиц</w:t>
      </w:r>
      <w:r w:rsidR="001D0A3B">
        <w:rPr>
          <w:rFonts w:ascii="Times New Roman" w:eastAsia="Times New Roman" w:hAnsi="Times New Roman" w:cs="Times New Roman"/>
          <w:sz w:val="28"/>
          <w:szCs w:val="24"/>
        </w:rPr>
        <w:t>е</w:t>
      </w:r>
      <w:r w:rsidR="00F70D1E">
        <w:rPr>
          <w:rFonts w:ascii="Times New Roman" w:eastAsia="Times New Roman" w:hAnsi="Times New Roman" w:cs="Times New Roman"/>
          <w:sz w:val="28"/>
          <w:szCs w:val="24"/>
        </w:rPr>
        <w:t xml:space="preserve"> приложения </w:t>
      </w:r>
      <w:r w:rsidR="00691F5A">
        <w:rPr>
          <w:rFonts w:ascii="Times New Roman" w:eastAsia="Times New Roman" w:hAnsi="Times New Roman" w:cs="Times New Roman"/>
          <w:sz w:val="28"/>
          <w:szCs w:val="24"/>
        </w:rPr>
        <w:t>1 к Программе:</w:t>
      </w:r>
    </w:p>
    <w:p w:rsidR="00B06896" w:rsidRDefault="00FB53B9" w:rsidP="00152C07">
      <w:pPr>
        <w:ind w:firstLine="709"/>
        <w:rPr>
          <w:rFonts w:ascii="Times New Roman" w:eastAsia="Times New Roman" w:hAnsi="Times New Roman" w:cs="Times New Roman"/>
          <w:sz w:val="28"/>
          <w:szCs w:val="24"/>
        </w:rPr>
      </w:pPr>
      <w:r w:rsidRPr="00FB53B9">
        <w:rPr>
          <w:rFonts w:ascii="Times New Roman" w:eastAsia="Times New Roman" w:hAnsi="Times New Roman" w:cs="Times New Roman"/>
          <w:sz w:val="28"/>
          <w:szCs w:val="24"/>
        </w:rPr>
        <w:t xml:space="preserve">1) </w:t>
      </w:r>
      <w:r w:rsidR="00B06896">
        <w:rPr>
          <w:rFonts w:ascii="Times New Roman" w:eastAsia="Times New Roman" w:hAnsi="Times New Roman" w:cs="Times New Roman"/>
          <w:sz w:val="28"/>
          <w:szCs w:val="24"/>
        </w:rPr>
        <w:t xml:space="preserve">в </w:t>
      </w:r>
      <w:r w:rsidRPr="00FB53B9">
        <w:rPr>
          <w:rFonts w:ascii="Times New Roman" w:eastAsia="Times New Roman" w:hAnsi="Times New Roman" w:cs="Times New Roman"/>
          <w:sz w:val="28"/>
          <w:szCs w:val="24"/>
        </w:rPr>
        <w:t>раздел</w:t>
      </w:r>
      <w:r w:rsidR="00B06896">
        <w:rPr>
          <w:rFonts w:ascii="Times New Roman" w:eastAsia="Times New Roman" w:hAnsi="Times New Roman" w:cs="Times New Roman"/>
          <w:sz w:val="28"/>
          <w:szCs w:val="24"/>
        </w:rPr>
        <w:t>е</w:t>
      </w:r>
      <w:r w:rsidRPr="00FB53B9">
        <w:rPr>
          <w:rFonts w:ascii="Times New Roman" w:eastAsia="Times New Roman" w:hAnsi="Times New Roman" w:cs="Times New Roman"/>
          <w:sz w:val="28"/>
          <w:szCs w:val="24"/>
        </w:rPr>
        <w:t xml:space="preserve"> «Государственная программа Камчатского края «Обеспечение доступным и комфортным жильем жителей Камчатского края»</w:t>
      </w:r>
    </w:p>
    <w:p w:rsidR="001E5ADC" w:rsidRDefault="00B06896" w:rsidP="001E5ADC">
      <w:pPr>
        <w:ind w:firstLine="709"/>
        <w:rPr>
          <w:rFonts w:ascii="Times New Roman" w:eastAsia="Times New Roman" w:hAnsi="Times New Roman" w:cs="Times New Roman"/>
          <w:sz w:val="28"/>
          <w:szCs w:val="24"/>
        </w:rPr>
      </w:pPr>
      <w:r>
        <w:rPr>
          <w:rFonts w:ascii="Times New Roman" w:eastAsia="Times New Roman" w:hAnsi="Times New Roman" w:cs="Times New Roman"/>
          <w:sz w:val="28"/>
          <w:szCs w:val="24"/>
        </w:rPr>
        <w:t>а)</w:t>
      </w:r>
      <w:r w:rsidR="00FB53B9" w:rsidRPr="00FB53B9">
        <w:rPr>
          <w:rFonts w:ascii="Times New Roman" w:eastAsia="Times New Roman" w:hAnsi="Times New Roman" w:cs="Times New Roman"/>
          <w:sz w:val="28"/>
          <w:szCs w:val="24"/>
        </w:rPr>
        <w:t xml:space="preserve"> </w:t>
      </w:r>
      <w:r w:rsidR="00284E19">
        <w:rPr>
          <w:rFonts w:ascii="Times New Roman" w:eastAsia="Times New Roman" w:hAnsi="Times New Roman" w:cs="Times New Roman"/>
          <w:sz w:val="28"/>
          <w:szCs w:val="20"/>
          <w:lang w:eastAsia="ru-RU"/>
        </w:rPr>
        <w:t xml:space="preserve">пункт 1 </w:t>
      </w:r>
      <w:r w:rsidR="00284E19" w:rsidRPr="0006322C">
        <w:rPr>
          <w:rFonts w:ascii="Times New Roman" w:eastAsia="Times New Roman" w:hAnsi="Times New Roman" w:cs="Times New Roman"/>
          <w:sz w:val="28"/>
          <w:szCs w:val="20"/>
          <w:lang w:eastAsia="ru-RU"/>
        </w:rPr>
        <w:t xml:space="preserve">изложить в следующей </w:t>
      </w:r>
      <w:r w:rsidR="00284E19" w:rsidRPr="005124BE">
        <w:rPr>
          <w:rFonts w:ascii="Times New Roman" w:eastAsia="Times New Roman" w:hAnsi="Times New Roman" w:cs="Times New Roman"/>
          <w:sz w:val="28"/>
          <w:szCs w:val="20"/>
          <w:lang w:eastAsia="ru-RU"/>
        </w:rPr>
        <w:t>редакции:</w:t>
      </w:r>
    </w:p>
    <w:p w:rsidR="00284E19" w:rsidRPr="001E5ADC" w:rsidRDefault="00284E19" w:rsidP="001E5ADC">
      <w:pPr>
        <w:ind w:hanging="426"/>
        <w:rPr>
          <w:rFonts w:ascii="Times New Roman" w:eastAsia="Times New Roman" w:hAnsi="Times New Roman" w:cs="Times New Roman"/>
          <w:sz w:val="28"/>
          <w:szCs w:val="24"/>
        </w:rPr>
      </w:pPr>
      <w:r w:rsidRPr="003501CE">
        <w:rPr>
          <w:rFonts w:ascii="Times New Roman" w:eastAsia="Times New Roman" w:hAnsi="Times New Roman" w:cs="Times New Roman"/>
          <w:sz w:val="27"/>
          <w:szCs w:val="27"/>
          <w:lang w:eastAsia="ru-RU"/>
        </w:rPr>
        <w:t>«</w:t>
      </w:r>
    </w:p>
    <w:tbl>
      <w:tblPr>
        <w:tblW w:w="5411" w:type="pct"/>
        <w:tblInd w:w="-364" w:type="dxa"/>
        <w:tblLayout w:type="fixed"/>
        <w:tblCellMar>
          <w:top w:w="75" w:type="dxa"/>
          <w:left w:w="0" w:type="dxa"/>
          <w:bottom w:w="75" w:type="dxa"/>
          <w:right w:w="0" w:type="dxa"/>
        </w:tblCellMar>
        <w:tblLook w:val="0000" w:firstRow="0" w:lastRow="0" w:firstColumn="0" w:lastColumn="0" w:noHBand="0" w:noVBand="0"/>
      </w:tblPr>
      <w:tblGrid>
        <w:gridCol w:w="742"/>
        <w:gridCol w:w="2516"/>
        <w:gridCol w:w="856"/>
        <w:gridCol w:w="607"/>
        <w:gridCol w:w="605"/>
        <w:gridCol w:w="616"/>
        <w:gridCol w:w="611"/>
        <w:gridCol w:w="460"/>
        <w:gridCol w:w="458"/>
        <w:gridCol w:w="458"/>
        <w:gridCol w:w="456"/>
        <w:gridCol w:w="460"/>
        <w:gridCol w:w="458"/>
        <w:gridCol w:w="458"/>
        <w:gridCol w:w="458"/>
        <w:gridCol w:w="458"/>
        <w:gridCol w:w="438"/>
      </w:tblGrid>
      <w:tr w:rsidR="001E5ADC" w:rsidRPr="003501CE" w:rsidTr="001E5ADC">
        <w:trPr>
          <w:trHeight w:val="540"/>
        </w:trPr>
        <w:tc>
          <w:tcPr>
            <w:tcW w:w="3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4E19" w:rsidRPr="003501CE" w:rsidRDefault="00284E19" w:rsidP="00C20EE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4E19" w:rsidRPr="003501CE" w:rsidRDefault="00284E19" w:rsidP="00203B57">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Годовой объем ввода жилья</w:t>
            </w:r>
          </w:p>
        </w:tc>
        <w:tc>
          <w:tcPr>
            <w:tcW w:w="3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4E19" w:rsidRPr="003501CE" w:rsidRDefault="00284E19" w:rsidP="00C20EE9">
            <w:pPr>
              <w:autoSpaceDE w:val="0"/>
              <w:autoSpaceDN w:val="0"/>
              <w:adjustRightInd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кв. м</w:t>
            </w:r>
          </w:p>
        </w:tc>
        <w:tc>
          <w:tcPr>
            <w:tcW w:w="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4E19" w:rsidRPr="00284E19" w:rsidRDefault="00284E19" w:rsidP="00284E19">
            <w:pPr>
              <w:tabs>
                <w:tab w:val="left" w:pos="0"/>
              </w:tabs>
              <w:suppressAutoHyphens/>
              <w:spacing w:after="0" w:line="240" w:lineRule="auto"/>
              <w:jc w:val="both"/>
              <w:rPr>
                <w:rFonts w:ascii="Times New Roman" w:eastAsia="Times New Roman" w:hAnsi="Times New Roman" w:cs="Times New Roman"/>
              </w:rPr>
            </w:pPr>
            <w:r w:rsidRPr="00284E19">
              <w:rPr>
                <w:rFonts w:ascii="Times New Roman" w:eastAsia="Times New Roman" w:hAnsi="Times New Roman" w:cs="Times New Roman"/>
              </w:rPr>
              <w:t>72,4</w:t>
            </w:r>
          </w:p>
        </w:tc>
        <w:tc>
          <w:tcPr>
            <w:tcW w:w="2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4E19" w:rsidRPr="00284E19" w:rsidRDefault="00284E19" w:rsidP="00284E19">
            <w:pPr>
              <w:tabs>
                <w:tab w:val="left" w:pos="0"/>
              </w:tabs>
              <w:suppressAutoHyphens/>
              <w:spacing w:after="0" w:line="240" w:lineRule="auto"/>
              <w:jc w:val="both"/>
              <w:rPr>
                <w:rFonts w:ascii="Times New Roman" w:eastAsia="Times New Roman" w:hAnsi="Times New Roman" w:cs="Times New Roman"/>
              </w:rPr>
            </w:pPr>
            <w:r w:rsidRPr="00284E19">
              <w:rPr>
                <w:rFonts w:ascii="Times New Roman" w:eastAsia="Times New Roman" w:hAnsi="Times New Roman" w:cs="Times New Roman"/>
              </w:rPr>
              <w:t>82,5</w:t>
            </w:r>
          </w:p>
        </w:tc>
        <w:tc>
          <w:tcPr>
            <w:tcW w:w="2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4E19" w:rsidRPr="00284E19" w:rsidRDefault="00284E19" w:rsidP="00284E19">
            <w:pPr>
              <w:tabs>
                <w:tab w:val="left" w:pos="0"/>
              </w:tabs>
              <w:suppressAutoHyphens/>
              <w:spacing w:after="0" w:line="240" w:lineRule="auto"/>
              <w:jc w:val="both"/>
              <w:rPr>
                <w:rFonts w:ascii="Times New Roman" w:eastAsia="Times New Roman" w:hAnsi="Times New Roman" w:cs="Times New Roman"/>
              </w:rPr>
            </w:pPr>
            <w:r w:rsidRPr="00284E19">
              <w:rPr>
                <w:rFonts w:ascii="Times New Roman" w:eastAsia="Times New Roman" w:hAnsi="Times New Roman" w:cs="Times New Roman"/>
              </w:rPr>
              <w:t>87,7</w:t>
            </w:r>
          </w:p>
        </w:tc>
        <w:tc>
          <w:tcPr>
            <w:tcW w:w="2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4E19" w:rsidRPr="00284E19" w:rsidRDefault="00284E19" w:rsidP="00284E19">
            <w:pPr>
              <w:tabs>
                <w:tab w:val="left" w:pos="0"/>
              </w:tabs>
              <w:suppressAutoHyphens/>
              <w:spacing w:after="0" w:line="240" w:lineRule="auto"/>
              <w:jc w:val="both"/>
              <w:rPr>
                <w:rFonts w:ascii="Times New Roman" w:eastAsia="Times New Roman" w:hAnsi="Times New Roman" w:cs="Times New Roman"/>
              </w:rPr>
            </w:pPr>
            <w:r w:rsidRPr="00284E19">
              <w:rPr>
                <w:rFonts w:ascii="Times New Roman" w:eastAsia="Times New Roman" w:hAnsi="Times New Roman" w:cs="Times New Roman"/>
              </w:rPr>
              <w:t>72,3</w:t>
            </w:r>
          </w:p>
        </w:tc>
        <w:tc>
          <w:tcPr>
            <w:tcW w:w="2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4E19" w:rsidRPr="00284E19" w:rsidRDefault="00284E19" w:rsidP="00284E19">
            <w:pPr>
              <w:tabs>
                <w:tab w:val="left" w:pos="0"/>
              </w:tabs>
              <w:suppressAutoHyphens/>
              <w:spacing w:after="0" w:line="240" w:lineRule="auto"/>
              <w:jc w:val="both"/>
              <w:rPr>
                <w:rFonts w:ascii="Times New Roman" w:eastAsia="Times New Roman" w:hAnsi="Times New Roman" w:cs="Times New Roman"/>
              </w:rPr>
            </w:pPr>
            <w:r w:rsidRPr="00284E19">
              <w:rPr>
                <w:rFonts w:ascii="Times New Roman" w:eastAsia="Times New Roman" w:hAnsi="Times New Roman" w:cs="Times New Roman"/>
              </w:rPr>
              <w:t>86</w:t>
            </w:r>
          </w:p>
        </w:tc>
        <w:tc>
          <w:tcPr>
            <w:tcW w:w="2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4E19" w:rsidRPr="00284E19" w:rsidRDefault="00284E19" w:rsidP="00284E19">
            <w:pPr>
              <w:tabs>
                <w:tab w:val="left" w:pos="0"/>
              </w:tabs>
              <w:suppressAutoHyphens/>
              <w:spacing w:after="0" w:line="240" w:lineRule="auto"/>
              <w:jc w:val="both"/>
              <w:rPr>
                <w:rFonts w:ascii="Times New Roman" w:eastAsia="Times New Roman" w:hAnsi="Times New Roman" w:cs="Times New Roman"/>
              </w:rPr>
            </w:pPr>
            <w:r w:rsidRPr="00284E19">
              <w:rPr>
                <w:rFonts w:ascii="Times New Roman" w:eastAsia="Times New Roman" w:hAnsi="Times New Roman" w:cs="Times New Roman"/>
              </w:rPr>
              <w:t>60</w:t>
            </w:r>
          </w:p>
        </w:tc>
        <w:tc>
          <w:tcPr>
            <w:tcW w:w="2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4E19" w:rsidRPr="00284E19" w:rsidRDefault="00284E19" w:rsidP="00284E19">
            <w:pPr>
              <w:tabs>
                <w:tab w:val="left" w:pos="0"/>
              </w:tabs>
              <w:suppressAutoHyphens/>
              <w:spacing w:after="0" w:line="240" w:lineRule="auto"/>
              <w:jc w:val="both"/>
              <w:rPr>
                <w:rFonts w:ascii="Times New Roman" w:eastAsia="Times New Roman" w:hAnsi="Times New Roman" w:cs="Times New Roman"/>
              </w:rPr>
            </w:pPr>
            <w:r w:rsidRPr="00284E19">
              <w:rPr>
                <w:rFonts w:ascii="Times New Roman" w:eastAsia="Times New Roman" w:hAnsi="Times New Roman" w:cs="Times New Roman"/>
              </w:rPr>
              <w:t>40</w:t>
            </w:r>
          </w:p>
        </w:tc>
        <w:tc>
          <w:tcPr>
            <w:tcW w:w="205" w:type="pct"/>
            <w:tcBorders>
              <w:top w:val="single" w:sz="4" w:space="0" w:color="auto"/>
              <w:left w:val="single" w:sz="4" w:space="0" w:color="auto"/>
              <w:bottom w:val="single" w:sz="4" w:space="0" w:color="auto"/>
              <w:right w:val="single" w:sz="4" w:space="0" w:color="auto"/>
            </w:tcBorders>
            <w:vAlign w:val="center"/>
          </w:tcPr>
          <w:p w:rsidR="00284E19" w:rsidRPr="00284E19" w:rsidRDefault="001E5ADC" w:rsidP="001E5ADC">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07" w:type="pct"/>
            <w:tcBorders>
              <w:top w:val="single" w:sz="4" w:space="0" w:color="auto"/>
              <w:left w:val="single" w:sz="4" w:space="0" w:color="auto"/>
              <w:bottom w:val="single" w:sz="4" w:space="0" w:color="auto"/>
              <w:right w:val="single" w:sz="4" w:space="0" w:color="auto"/>
            </w:tcBorders>
            <w:vAlign w:val="center"/>
          </w:tcPr>
          <w:p w:rsidR="00284E19" w:rsidRPr="00284E19" w:rsidRDefault="001E5ADC" w:rsidP="001E5ADC">
            <w:pPr>
              <w:tabs>
                <w:tab w:val="left" w:pos="0"/>
              </w:tabs>
              <w:suppressAutoHyphens/>
              <w:spacing w:after="0" w:line="240" w:lineRule="auto"/>
              <w:jc w:val="center"/>
              <w:rPr>
                <w:rFonts w:ascii="Times New Roman" w:eastAsia="Times New Roman" w:hAnsi="Times New Roman" w:cs="Times New Roman"/>
              </w:rPr>
            </w:pPr>
            <w:r w:rsidRPr="001E5ADC">
              <w:rPr>
                <w:rFonts w:ascii="Times New Roman" w:eastAsia="Times New Roman" w:hAnsi="Times New Roman" w:cs="Times New Roman"/>
              </w:rPr>
              <w:t>-</w:t>
            </w:r>
          </w:p>
        </w:tc>
        <w:tc>
          <w:tcPr>
            <w:tcW w:w="206" w:type="pct"/>
            <w:tcBorders>
              <w:top w:val="single" w:sz="4" w:space="0" w:color="auto"/>
              <w:left w:val="single" w:sz="4" w:space="0" w:color="auto"/>
              <w:bottom w:val="single" w:sz="4" w:space="0" w:color="auto"/>
              <w:right w:val="single" w:sz="4" w:space="0" w:color="auto"/>
            </w:tcBorders>
            <w:vAlign w:val="center"/>
          </w:tcPr>
          <w:p w:rsidR="00284E19" w:rsidRPr="00284E19" w:rsidRDefault="001E5ADC" w:rsidP="001E5ADC">
            <w:pPr>
              <w:tabs>
                <w:tab w:val="left" w:pos="0"/>
              </w:tabs>
              <w:suppressAutoHyphens/>
              <w:spacing w:after="0" w:line="240" w:lineRule="auto"/>
              <w:jc w:val="center"/>
              <w:rPr>
                <w:rFonts w:ascii="Times New Roman" w:eastAsia="Times New Roman" w:hAnsi="Times New Roman" w:cs="Times New Roman"/>
              </w:rPr>
            </w:pPr>
            <w:r w:rsidRPr="001E5ADC">
              <w:rPr>
                <w:rFonts w:ascii="Times New Roman" w:eastAsia="Times New Roman" w:hAnsi="Times New Roman" w:cs="Times New Roman"/>
              </w:rPr>
              <w:t>-</w:t>
            </w:r>
          </w:p>
        </w:tc>
        <w:tc>
          <w:tcPr>
            <w:tcW w:w="206" w:type="pct"/>
            <w:tcBorders>
              <w:top w:val="single" w:sz="4" w:space="0" w:color="auto"/>
              <w:left w:val="single" w:sz="4" w:space="0" w:color="auto"/>
              <w:bottom w:val="single" w:sz="4" w:space="0" w:color="auto"/>
              <w:right w:val="single" w:sz="4" w:space="0" w:color="auto"/>
            </w:tcBorders>
            <w:vAlign w:val="center"/>
          </w:tcPr>
          <w:p w:rsidR="00284E19" w:rsidRPr="00284E19" w:rsidRDefault="001E5ADC" w:rsidP="001E5ADC">
            <w:pPr>
              <w:tabs>
                <w:tab w:val="left" w:pos="0"/>
              </w:tabs>
              <w:suppressAutoHyphens/>
              <w:spacing w:after="0" w:line="240" w:lineRule="auto"/>
              <w:jc w:val="center"/>
              <w:rPr>
                <w:rFonts w:ascii="Times New Roman" w:eastAsia="Times New Roman" w:hAnsi="Times New Roman" w:cs="Times New Roman"/>
              </w:rPr>
            </w:pPr>
            <w:r w:rsidRPr="001E5ADC">
              <w:rPr>
                <w:rFonts w:ascii="Times New Roman" w:eastAsia="Times New Roman" w:hAnsi="Times New Roman" w:cs="Times New Roman"/>
              </w:rPr>
              <w:t>-</w:t>
            </w:r>
          </w:p>
        </w:tc>
        <w:tc>
          <w:tcPr>
            <w:tcW w:w="206" w:type="pct"/>
            <w:tcBorders>
              <w:top w:val="single" w:sz="4" w:space="0" w:color="auto"/>
              <w:left w:val="single" w:sz="4" w:space="0" w:color="auto"/>
              <w:bottom w:val="single" w:sz="4" w:space="0" w:color="auto"/>
              <w:right w:val="single" w:sz="4" w:space="0" w:color="auto"/>
            </w:tcBorders>
            <w:vAlign w:val="center"/>
          </w:tcPr>
          <w:p w:rsidR="00284E19" w:rsidRPr="00284E19" w:rsidRDefault="001E5ADC" w:rsidP="001E5ADC">
            <w:pPr>
              <w:tabs>
                <w:tab w:val="left" w:pos="0"/>
              </w:tabs>
              <w:suppressAutoHyphens/>
              <w:spacing w:after="0" w:line="240" w:lineRule="auto"/>
              <w:jc w:val="center"/>
              <w:rPr>
                <w:rFonts w:ascii="Times New Roman" w:eastAsia="Times New Roman" w:hAnsi="Times New Roman" w:cs="Times New Roman"/>
              </w:rPr>
            </w:pPr>
            <w:r w:rsidRPr="001E5ADC">
              <w:rPr>
                <w:rFonts w:ascii="Times New Roman" w:eastAsia="Times New Roman" w:hAnsi="Times New Roman" w:cs="Times New Roman"/>
              </w:rPr>
              <w:t>-</w:t>
            </w:r>
          </w:p>
        </w:tc>
        <w:tc>
          <w:tcPr>
            <w:tcW w:w="206" w:type="pct"/>
            <w:tcBorders>
              <w:top w:val="single" w:sz="4" w:space="0" w:color="auto"/>
              <w:left w:val="single" w:sz="4" w:space="0" w:color="auto"/>
              <w:bottom w:val="single" w:sz="4" w:space="0" w:color="auto"/>
              <w:right w:val="single" w:sz="4" w:space="0" w:color="auto"/>
            </w:tcBorders>
            <w:vAlign w:val="center"/>
          </w:tcPr>
          <w:p w:rsidR="00284E19" w:rsidRPr="00284E19" w:rsidRDefault="001E5ADC" w:rsidP="001E5ADC">
            <w:pPr>
              <w:tabs>
                <w:tab w:val="left" w:pos="0"/>
              </w:tabs>
              <w:suppressAutoHyphens/>
              <w:spacing w:after="0" w:line="240" w:lineRule="auto"/>
              <w:jc w:val="center"/>
              <w:rPr>
                <w:rFonts w:ascii="Times New Roman" w:eastAsia="Times New Roman" w:hAnsi="Times New Roman" w:cs="Times New Roman"/>
              </w:rPr>
            </w:pPr>
            <w:r w:rsidRPr="001E5ADC">
              <w:rPr>
                <w:rFonts w:ascii="Times New Roman" w:eastAsia="Times New Roman" w:hAnsi="Times New Roman" w:cs="Times New Roman"/>
              </w:rPr>
              <w:t>-</w:t>
            </w:r>
          </w:p>
        </w:tc>
        <w:tc>
          <w:tcPr>
            <w:tcW w:w="197" w:type="pct"/>
            <w:tcBorders>
              <w:top w:val="single" w:sz="4" w:space="0" w:color="auto"/>
              <w:left w:val="single" w:sz="4" w:space="0" w:color="auto"/>
              <w:bottom w:val="single" w:sz="4" w:space="0" w:color="auto"/>
              <w:right w:val="single" w:sz="4" w:space="0" w:color="auto"/>
            </w:tcBorders>
            <w:vAlign w:val="center"/>
          </w:tcPr>
          <w:p w:rsidR="00284E19" w:rsidRPr="00284E19" w:rsidRDefault="00284E19" w:rsidP="00284E19">
            <w:pPr>
              <w:tabs>
                <w:tab w:val="left" w:pos="0"/>
              </w:tabs>
              <w:suppressAutoHyphens/>
              <w:spacing w:after="0" w:line="240" w:lineRule="auto"/>
              <w:jc w:val="both"/>
              <w:rPr>
                <w:rFonts w:ascii="Times New Roman" w:eastAsia="Times New Roman" w:hAnsi="Times New Roman" w:cs="Times New Roman"/>
              </w:rPr>
            </w:pPr>
            <w:r w:rsidRPr="00284E19">
              <w:rPr>
                <w:rFonts w:ascii="Times New Roman" w:eastAsia="Times New Roman" w:hAnsi="Times New Roman" w:cs="Times New Roman"/>
              </w:rPr>
              <w:t>65,2</w:t>
            </w:r>
          </w:p>
        </w:tc>
      </w:tr>
    </w:tbl>
    <w:p w:rsidR="00691F5A" w:rsidRDefault="001E5ADC" w:rsidP="001E5ADC">
      <w:pPr>
        <w:tabs>
          <w:tab w:val="left" w:pos="0"/>
        </w:tabs>
        <w:suppressAutoHyphens/>
        <w:spacing w:after="0" w:line="240" w:lineRule="auto"/>
        <w:ind w:right="-427" w:firstLine="709"/>
        <w:jc w:val="right"/>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p>
    <w:p w:rsidR="004C0F99" w:rsidRDefault="004C0F99" w:rsidP="00F70D1E">
      <w:pPr>
        <w:tabs>
          <w:tab w:val="left" w:pos="0"/>
        </w:tabs>
        <w:suppressAutoHyphens/>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б)</w:t>
      </w:r>
      <w:r w:rsidR="00203B57">
        <w:rPr>
          <w:rFonts w:ascii="Times New Roman" w:eastAsia="Times New Roman" w:hAnsi="Times New Roman" w:cs="Times New Roman"/>
          <w:sz w:val="28"/>
          <w:szCs w:val="24"/>
        </w:rPr>
        <w:t xml:space="preserve"> дополнить пунктом 9</w:t>
      </w:r>
      <w:r>
        <w:rPr>
          <w:rFonts w:ascii="Times New Roman" w:eastAsia="Times New Roman" w:hAnsi="Times New Roman" w:cs="Times New Roman"/>
          <w:sz w:val="28"/>
          <w:szCs w:val="24"/>
        </w:rPr>
        <w:t>:</w:t>
      </w:r>
    </w:p>
    <w:p w:rsidR="004C0F99" w:rsidRDefault="004C0F99" w:rsidP="00F70D1E">
      <w:pPr>
        <w:tabs>
          <w:tab w:val="left" w:pos="0"/>
        </w:tabs>
        <w:suppressAutoHyphens/>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p>
    <w:tbl>
      <w:tblPr>
        <w:tblW w:w="5411" w:type="pct"/>
        <w:tblInd w:w="-364" w:type="dxa"/>
        <w:tblLayout w:type="fixed"/>
        <w:tblCellMar>
          <w:top w:w="75" w:type="dxa"/>
          <w:left w:w="0" w:type="dxa"/>
          <w:bottom w:w="75" w:type="dxa"/>
          <w:right w:w="0" w:type="dxa"/>
        </w:tblCellMar>
        <w:tblLook w:val="0000" w:firstRow="0" w:lastRow="0" w:firstColumn="0" w:lastColumn="0" w:noHBand="0" w:noVBand="0"/>
      </w:tblPr>
      <w:tblGrid>
        <w:gridCol w:w="743"/>
        <w:gridCol w:w="2516"/>
        <w:gridCol w:w="860"/>
        <w:gridCol w:w="607"/>
        <w:gridCol w:w="605"/>
        <w:gridCol w:w="616"/>
        <w:gridCol w:w="611"/>
        <w:gridCol w:w="460"/>
        <w:gridCol w:w="458"/>
        <w:gridCol w:w="458"/>
        <w:gridCol w:w="456"/>
        <w:gridCol w:w="460"/>
        <w:gridCol w:w="458"/>
        <w:gridCol w:w="458"/>
        <w:gridCol w:w="458"/>
        <w:gridCol w:w="458"/>
        <w:gridCol w:w="433"/>
      </w:tblGrid>
      <w:tr w:rsidR="004C0F99" w:rsidRPr="004C0F99" w:rsidTr="00AB19D5">
        <w:trPr>
          <w:trHeight w:val="540"/>
        </w:trPr>
        <w:tc>
          <w:tcPr>
            <w:tcW w:w="3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0F99" w:rsidRPr="004C0F99" w:rsidRDefault="004C0F99" w:rsidP="004C0F9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9</w:t>
            </w:r>
            <w:r w:rsidRPr="004C0F99">
              <w:rPr>
                <w:rFonts w:ascii="Times New Roman" w:hAnsi="Times New Roman" w:cs="Times New Roman"/>
                <w:sz w:val="24"/>
                <w:szCs w:val="24"/>
              </w:rPr>
              <w:t>.</w:t>
            </w:r>
          </w:p>
        </w:tc>
        <w:tc>
          <w:tcPr>
            <w:tcW w:w="11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0F99" w:rsidRPr="004C0F99" w:rsidRDefault="004C0F99" w:rsidP="00203B57">
            <w:pPr>
              <w:autoSpaceDE w:val="0"/>
              <w:autoSpaceDN w:val="0"/>
              <w:adjustRightInd w:val="0"/>
              <w:spacing w:after="0" w:line="240" w:lineRule="auto"/>
              <w:rPr>
                <w:rFonts w:ascii="Times New Roman" w:eastAsia="Times New Roman" w:hAnsi="Times New Roman" w:cs="Times New Roman"/>
                <w:sz w:val="24"/>
                <w:szCs w:val="24"/>
                <w:lang w:eastAsia="ru-RU"/>
              </w:rPr>
            </w:pPr>
            <w:r w:rsidRPr="004C0F99">
              <w:rPr>
                <w:rFonts w:ascii="Times New Roman" w:eastAsia="Times New Roman" w:hAnsi="Times New Roman" w:cs="Times New Roman"/>
                <w:sz w:val="24"/>
                <w:szCs w:val="24"/>
                <w:lang w:eastAsia="ru-RU"/>
              </w:rPr>
              <w:t>Годовой объем ввода жилья</w:t>
            </w:r>
          </w:p>
        </w:tc>
        <w:tc>
          <w:tcPr>
            <w:tcW w:w="3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0F99" w:rsidRPr="004C0F99" w:rsidRDefault="004C0F99" w:rsidP="004C0F99">
            <w:pPr>
              <w:autoSpaceDE w:val="0"/>
              <w:autoSpaceDN w:val="0"/>
              <w:adjustRightInd w:val="0"/>
              <w:spacing w:after="0"/>
              <w:jc w:val="center"/>
              <w:rPr>
                <w:rFonts w:ascii="Times New Roman" w:eastAsia="Times New Roman" w:hAnsi="Times New Roman" w:cs="Times New Roman"/>
                <w:sz w:val="24"/>
                <w:szCs w:val="24"/>
                <w:lang w:eastAsia="ru-RU"/>
              </w:rPr>
            </w:pPr>
            <w:r w:rsidRPr="004C0F99">
              <w:rPr>
                <w:rFonts w:ascii="Times New Roman" w:eastAsia="Times New Roman" w:hAnsi="Times New Roman" w:cs="Times New Roman"/>
                <w:sz w:val="24"/>
                <w:szCs w:val="24"/>
                <w:lang w:eastAsia="ru-RU"/>
              </w:rPr>
              <w:t>тыс. кв. м</w:t>
            </w:r>
          </w:p>
        </w:tc>
        <w:tc>
          <w:tcPr>
            <w:tcW w:w="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0F99" w:rsidRPr="004C0F99" w:rsidRDefault="002E3C88" w:rsidP="002E3C88">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0F99" w:rsidRPr="004C0F99" w:rsidRDefault="002E3C88" w:rsidP="002E3C88">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0F99" w:rsidRPr="004C0F99" w:rsidRDefault="002E3C88" w:rsidP="002E3C88">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0F99" w:rsidRPr="004C0F99" w:rsidRDefault="002E3C88" w:rsidP="002E3C88">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0F99" w:rsidRPr="004C0F99" w:rsidRDefault="002E3C88" w:rsidP="002E3C88">
            <w:pPr>
              <w:tabs>
                <w:tab w:val="left" w:pos="0"/>
              </w:tabs>
              <w:suppressAutoHyphens/>
              <w:spacing w:after="0" w:line="240" w:lineRule="auto"/>
              <w:jc w:val="center"/>
              <w:rPr>
                <w:rFonts w:ascii="Times New Roman" w:eastAsia="Times New Roman" w:hAnsi="Times New Roman" w:cs="Times New Roman"/>
              </w:rPr>
            </w:pPr>
            <w:r w:rsidRPr="002E3C88">
              <w:rPr>
                <w:rFonts w:ascii="Times New Roman" w:eastAsia="Times New Roman" w:hAnsi="Times New Roman" w:cs="Times New Roman"/>
              </w:rPr>
              <w:t>-</w:t>
            </w:r>
          </w:p>
        </w:tc>
        <w:tc>
          <w:tcPr>
            <w:tcW w:w="2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0F99" w:rsidRPr="004C0F99" w:rsidRDefault="002E3C88" w:rsidP="002E3C88">
            <w:pPr>
              <w:tabs>
                <w:tab w:val="left" w:pos="0"/>
              </w:tabs>
              <w:suppressAutoHyphens/>
              <w:spacing w:after="0" w:line="240" w:lineRule="auto"/>
              <w:jc w:val="center"/>
              <w:rPr>
                <w:rFonts w:ascii="Times New Roman" w:eastAsia="Times New Roman" w:hAnsi="Times New Roman" w:cs="Times New Roman"/>
              </w:rPr>
            </w:pPr>
            <w:r w:rsidRPr="002E3C88">
              <w:rPr>
                <w:rFonts w:ascii="Times New Roman" w:eastAsia="Times New Roman" w:hAnsi="Times New Roman" w:cs="Times New Roman"/>
              </w:rPr>
              <w:t>-</w:t>
            </w:r>
          </w:p>
        </w:tc>
        <w:tc>
          <w:tcPr>
            <w:tcW w:w="2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0F99" w:rsidRPr="004C0F99" w:rsidRDefault="002E3C88" w:rsidP="002E3C88">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05" w:type="pct"/>
            <w:tcBorders>
              <w:top w:val="single" w:sz="4" w:space="0" w:color="auto"/>
              <w:left w:val="single" w:sz="4" w:space="0" w:color="auto"/>
              <w:bottom w:val="single" w:sz="4" w:space="0" w:color="auto"/>
              <w:right w:val="single" w:sz="4" w:space="0" w:color="auto"/>
            </w:tcBorders>
            <w:vAlign w:val="center"/>
          </w:tcPr>
          <w:p w:rsidR="004C0F99" w:rsidRPr="004C0F99" w:rsidRDefault="002E3C88" w:rsidP="004C0F9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74,0</w:t>
            </w:r>
          </w:p>
        </w:tc>
        <w:tc>
          <w:tcPr>
            <w:tcW w:w="207" w:type="pct"/>
            <w:tcBorders>
              <w:top w:val="single" w:sz="4" w:space="0" w:color="auto"/>
              <w:left w:val="single" w:sz="4" w:space="0" w:color="auto"/>
              <w:bottom w:val="single" w:sz="4" w:space="0" w:color="auto"/>
              <w:right w:val="single" w:sz="4" w:space="0" w:color="auto"/>
            </w:tcBorders>
            <w:vAlign w:val="center"/>
          </w:tcPr>
          <w:p w:rsidR="004C0F99" w:rsidRPr="004C0F99" w:rsidRDefault="002E3C88" w:rsidP="004C0F9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83,0</w:t>
            </w:r>
          </w:p>
        </w:tc>
        <w:tc>
          <w:tcPr>
            <w:tcW w:w="206" w:type="pct"/>
            <w:tcBorders>
              <w:top w:val="single" w:sz="4" w:space="0" w:color="auto"/>
              <w:left w:val="single" w:sz="4" w:space="0" w:color="auto"/>
              <w:bottom w:val="single" w:sz="4" w:space="0" w:color="auto"/>
              <w:right w:val="single" w:sz="4" w:space="0" w:color="auto"/>
            </w:tcBorders>
            <w:vAlign w:val="center"/>
          </w:tcPr>
          <w:p w:rsidR="004C0F99" w:rsidRPr="004C0F99" w:rsidRDefault="002E3C88" w:rsidP="004C0F9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79,0</w:t>
            </w:r>
          </w:p>
        </w:tc>
        <w:tc>
          <w:tcPr>
            <w:tcW w:w="206" w:type="pct"/>
            <w:tcBorders>
              <w:top w:val="single" w:sz="4" w:space="0" w:color="auto"/>
              <w:left w:val="single" w:sz="4" w:space="0" w:color="auto"/>
              <w:bottom w:val="single" w:sz="4" w:space="0" w:color="auto"/>
              <w:right w:val="single" w:sz="4" w:space="0" w:color="auto"/>
            </w:tcBorders>
            <w:vAlign w:val="center"/>
          </w:tcPr>
          <w:p w:rsidR="004C0F99" w:rsidRPr="004C0F99" w:rsidRDefault="002E3C88" w:rsidP="004C0F9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88,0</w:t>
            </w:r>
          </w:p>
        </w:tc>
        <w:tc>
          <w:tcPr>
            <w:tcW w:w="206" w:type="pct"/>
            <w:tcBorders>
              <w:top w:val="single" w:sz="4" w:space="0" w:color="auto"/>
              <w:left w:val="single" w:sz="4" w:space="0" w:color="auto"/>
              <w:bottom w:val="single" w:sz="4" w:space="0" w:color="auto"/>
              <w:right w:val="single" w:sz="4" w:space="0" w:color="auto"/>
            </w:tcBorders>
            <w:vAlign w:val="center"/>
          </w:tcPr>
          <w:p w:rsidR="004C0F99" w:rsidRPr="004C0F99" w:rsidRDefault="002E3C88" w:rsidP="004C0F9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94,0</w:t>
            </w:r>
          </w:p>
        </w:tc>
        <w:tc>
          <w:tcPr>
            <w:tcW w:w="206" w:type="pct"/>
            <w:tcBorders>
              <w:top w:val="single" w:sz="4" w:space="0" w:color="auto"/>
              <w:left w:val="single" w:sz="4" w:space="0" w:color="auto"/>
              <w:bottom w:val="single" w:sz="4" w:space="0" w:color="auto"/>
              <w:right w:val="single" w:sz="4" w:space="0" w:color="auto"/>
            </w:tcBorders>
            <w:vAlign w:val="center"/>
          </w:tcPr>
          <w:p w:rsidR="004C0F99" w:rsidRPr="004C0F99" w:rsidRDefault="002E3C88" w:rsidP="004C0F9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w:t>
            </w:r>
          </w:p>
        </w:tc>
        <w:tc>
          <w:tcPr>
            <w:tcW w:w="196" w:type="pct"/>
            <w:tcBorders>
              <w:top w:val="single" w:sz="4" w:space="0" w:color="auto"/>
              <w:left w:val="single" w:sz="4" w:space="0" w:color="auto"/>
              <w:bottom w:val="single" w:sz="4" w:space="0" w:color="auto"/>
              <w:right w:val="single" w:sz="4" w:space="0" w:color="auto"/>
            </w:tcBorders>
            <w:vAlign w:val="center"/>
          </w:tcPr>
          <w:p w:rsidR="004C0F99" w:rsidRPr="004C0F99" w:rsidRDefault="002E3C88" w:rsidP="002E3C88">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bl>
    <w:p w:rsidR="00203B57" w:rsidRDefault="00203B57" w:rsidP="00F70D1E">
      <w:pPr>
        <w:tabs>
          <w:tab w:val="left" w:pos="0"/>
        </w:tabs>
        <w:suppressAutoHyphens/>
        <w:spacing w:after="0" w:line="240" w:lineRule="auto"/>
        <w:ind w:firstLine="709"/>
        <w:jc w:val="both"/>
        <w:rPr>
          <w:rFonts w:ascii="Times New Roman" w:eastAsia="Times New Roman" w:hAnsi="Times New Roman" w:cs="Times New Roman"/>
          <w:sz w:val="28"/>
          <w:szCs w:val="24"/>
        </w:rPr>
      </w:pPr>
    </w:p>
    <w:p w:rsidR="00691F5A" w:rsidRDefault="00AB19D5" w:rsidP="00F70D1E">
      <w:pPr>
        <w:tabs>
          <w:tab w:val="left" w:pos="0"/>
        </w:tabs>
        <w:suppressAutoHyphens/>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2</w:t>
      </w:r>
      <w:r w:rsidR="00203B57">
        <w:rPr>
          <w:rFonts w:ascii="Times New Roman" w:eastAsia="Times New Roman" w:hAnsi="Times New Roman" w:cs="Times New Roman"/>
          <w:sz w:val="28"/>
          <w:szCs w:val="24"/>
        </w:rPr>
        <w:t xml:space="preserve">) </w:t>
      </w:r>
      <w:r w:rsidRPr="00AB19D5">
        <w:rPr>
          <w:rFonts w:ascii="Times New Roman" w:eastAsia="Times New Roman" w:hAnsi="Times New Roman" w:cs="Times New Roman"/>
          <w:sz w:val="28"/>
          <w:szCs w:val="24"/>
        </w:rPr>
        <w:t>в разделе «</w:t>
      </w:r>
      <w:r w:rsidR="00BF19BF">
        <w:rPr>
          <w:rFonts w:ascii="Times New Roman" w:eastAsia="Times New Roman" w:hAnsi="Times New Roman" w:cs="Times New Roman"/>
          <w:sz w:val="28"/>
          <w:szCs w:val="24"/>
        </w:rPr>
        <w:t>Подпрограмма 1</w:t>
      </w:r>
      <w:r>
        <w:rPr>
          <w:rFonts w:ascii="Times New Roman" w:eastAsia="Times New Roman" w:hAnsi="Times New Roman" w:cs="Times New Roman"/>
          <w:sz w:val="28"/>
          <w:szCs w:val="24"/>
        </w:rPr>
        <w:t xml:space="preserve"> «</w:t>
      </w:r>
      <w:r w:rsidR="00BF19BF">
        <w:rPr>
          <w:rFonts w:ascii="Times New Roman" w:eastAsia="Times New Roman" w:hAnsi="Times New Roman" w:cs="Times New Roman"/>
          <w:sz w:val="28"/>
          <w:szCs w:val="24"/>
        </w:rPr>
        <w:t>Стимулирование развития жилищного строительства</w:t>
      </w:r>
      <w:r w:rsidRPr="00AB19D5">
        <w:rPr>
          <w:rFonts w:ascii="Times New Roman" w:eastAsia="Times New Roman" w:hAnsi="Times New Roman" w:cs="Times New Roman"/>
          <w:sz w:val="28"/>
          <w:szCs w:val="24"/>
        </w:rPr>
        <w:t>»</w:t>
      </w:r>
      <w:r w:rsidR="00BF19BF">
        <w:rPr>
          <w:rFonts w:ascii="Times New Roman" w:eastAsia="Times New Roman" w:hAnsi="Times New Roman" w:cs="Times New Roman"/>
          <w:sz w:val="28"/>
          <w:szCs w:val="24"/>
        </w:rPr>
        <w:t xml:space="preserve"> дополнить пунктом 1.4</w:t>
      </w:r>
      <w:r w:rsidR="00BF19BF" w:rsidRPr="00BF19BF">
        <w:rPr>
          <w:rFonts w:ascii="Times New Roman" w:eastAsia="Times New Roman" w:hAnsi="Times New Roman" w:cs="Times New Roman"/>
          <w:sz w:val="28"/>
          <w:szCs w:val="24"/>
        </w:rPr>
        <w:t>:</w:t>
      </w:r>
    </w:p>
    <w:tbl>
      <w:tblPr>
        <w:tblW w:w="5411" w:type="pct"/>
        <w:tblInd w:w="-364" w:type="dxa"/>
        <w:tblLayout w:type="fixed"/>
        <w:tblCellMar>
          <w:top w:w="75" w:type="dxa"/>
          <w:left w:w="0" w:type="dxa"/>
          <w:bottom w:w="75" w:type="dxa"/>
          <w:right w:w="0" w:type="dxa"/>
        </w:tblCellMar>
        <w:tblLook w:val="0000" w:firstRow="0" w:lastRow="0" w:firstColumn="0" w:lastColumn="0" w:noHBand="0" w:noVBand="0"/>
      </w:tblPr>
      <w:tblGrid>
        <w:gridCol w:w="743"/>
        <w:gridCol w:w="2516"/>
        <w:gridCol w:w="860"/>
        <w:gridCol w:w="607"/>
        <w:gridCol w:w="605"/>
        <w:gridCol w:w="616"/>
        <w:gridCol w:w="611"/>
        <w:gridCol w:w="460"/>
        <w:gridCol w:w="458"/>
        <w:gridCol w:w="458"/>
        <w:gridCol w:w="456"/>
        <w:gridCol w:w="460"/>
        <w:gridCol w:w="458"/>
        <w:gridCol w:w="458"/>
        <w:gridCol w:w="458"/>
        <w:gridCol w:w="458"/>
        <w:gridCol w:w="433"/>
      </w:tblGrid>
      <w:tr w:rsidR="00203B57" w:rsidRPr="004C0F99" w:rsidTr="00AB19D5">
        <w:trPr>
          <w:trHeight w:val="540"/>
        </w:trPr>
        <w:tc>
          <w:tcPr>
            <w:tcW w:w="3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03B57" w:rsidRPr="004C0F99" w:rsidRDefault="00BF19BF" w:rsidP="00C20EE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r w:rsidR="00203B57">
              <w:rPr>
                <w:rFonts w:ascii="Times New Roman" w:hAnsi="Times New Roman" w:cs="Times New Roman"/>
                <w:sz w:val="24"/>
                <w:szCs w:val="24"/>
              </w:rPr>
              <w:t>.</w:t>
            </w:r>
            <w:r>
              <w:rPr>
                <w:rFonts w:ascii="Times New Roman" w:hAnsi="Times New Roman" w:cs="Times New Roman"/>
                <w:sz w:val="24"/>
                <w:szCs w:val="24"/>
              </w:rPr>
              <w:t>4.</w:t>
            </w:r>
          </w:p>
        </w:tc>
        <w:tc>
          <w:tcPr>
            <w:tcW w:w="11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03B57" w:rsidRPr="004C0F99" w:rsidRDefault="00203B57" w:rsidP="00C20EE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Ввод жилья в рамках реализации мероприятий по стимулированию программ развития жилищного строительства</w:t>
            </w:r>
          </w:p>
        </w:tc>
        <w:tc>
          <w:tcPr>
            <w:tcW w:w="3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03B57" w:rsidRPr="004C0F99" w:rsidRDefault="00203B57" w:rsidP="00C20EE9">
            <w:pPr>
              <w:autoSpaceDE w:val="0"/>
              <w:autoSpaceDN w:val="0"/>
              <w:adjustRightInd w:val="0"/>
              <w:spacing w:after="0"/>
              <w:jc w:val="center"/>
              <w:rPr>
                <w:rFonts w:ascii="Times New Roman" w:eastAsia="Times New Roman" w:hAnsi="Times New Roman" w:cs="Times New Roman"/>
                <w:sz w:val="24"/>
                <w:szCs w:val="24"/>
                <w:lang w:eastAsia="ru-RU"/>
              </w:rPr>
            </w:pPr>
            <w:r w:rsidRPr="00203B57">
              <w:rPr>
                <w:rFonts w:ascii="Times New Roman" w:eastAsia="Times New Roman" w:hAnsi="Times New Roman" w:cs="Times New Roman"/>
                <w:sz w:val="24"/>
                <w:szCs w:val="24"/>
                <w:lang w:eastAsia="ru-RU"/>
              </w:rPr>
              <w:t>тыс. кв. м</w:t>
            </w:r>
          </w:p>
        </w:tc>
        <w:tc>
          <w:tcPr>
            <w:tcW w:w="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03B57" w:rsidRPr="004C0F99" w:rsidRDefault="00203B57" w:rsidP="00C20EE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03B57" w:rsidRPr="004C0F99" w:rsidRDefault="00203B57" w:rsidP="00C20EE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03B57" w:rsidRPr="004C0F99" w:rsidRDefault="00203B57" w:rsidP="00C20EE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03B57" w:rsidRPr="004C0F99" w:rsidRDefault="00203B57" w:rsidP="00C20EE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03B57" w:rsidRPr="004C0F99" w:rsidRDefault="00203B57" w:rsidP="00C20EE9">
            <w:pPr>
              <w:tabs>
                <w:tab w:val="left" w:pos="0"/>
              </w:tabs>
              <w:suppressAutoHyphens/>
              <w:spacing w:after="0" w:line="240" w:lineRule="auto"/>
              <w:jc w:val="center"/>
              <w:rPr>
                <w:rFonts w:ascii="Times New Roman" w:eastAsia="Times New Roman" w:hAnsi="Times New Roman" w:cs="Times New Roman"/>
              </w:rPr>
            </w:pPr>
            <w:r w:rsidRPr="002E3C88">
              <w:rPr>
                <w:rFonts w:ascii="Times New Roman" w:eastAsia="Times New Roman" w:hAnsi="Times New Roman" w:cs="Times New Roman"/>
              </w:rPr>
              <w:t>-</w:t>
            </w:r>
          </w:p>
        </w:tc>
        <w:tc>
          <w:tcPr>
            <w:tcW w:w="2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03B57" w:rsidRPr="004C0F99" w:rsidRDefault="00203B57" w:rsidP="00C20EE9">
            <w:pPr>
              <w:tabs>
                <w:tab w:val="left" w:pos="0"/>
              </w:tabs>
              <w:suppressAutoHyphens/>
              <w:spacing w:after="0" w:line="240" w:lineRule="auto"/>
              <w:jc w:val="center"/>
              <w:rPr>
                <w:rFonts w:ascii="Times New Roman" w:eastAsia="Times New Roman" w:hAnsi="Times New Roman" w:cs="Times New Roman"/>
              </w:rPr>
            </w:pPr>
            <w:r w:rsidRPr="002E3C88">
              <w:rPr>
                <w:rFonts w:ascii="Times New Roman" w:eastAsia="Times New Roman" w:hAnsi="Times New Roman" w:cs="Times New Roman"/>
              </w:rPr>
              <w:t>-</w:t>
            </w:r>
          </w:p>
        </w:tc>
        <w:tc>
          <w:tcPr>
            <w:tcW w:w="2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03B57" w:rsidRPr="004C0F99" w:rsidRDefault="00203B57" w:rsidP="00C20EE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05" w:type="pct"/>
            <w:tcBorders>
              <w:top w:val="single" w:sz="4" w:space="0" w:color="auto"/>
              <w:left w:val="single" w:sz="4" w:space="0" w:color="auto"/>
              <w:bottom w:val="single" w:sz="4" w:space="0" w:color="auto"/>
              <w:right w:val="single" w:sz="4" w:space="0" w:color="auto"/>
            </w:tcBorders>
            <w:vAlign w:val="center"/>
          </w:tcPr>
          <w:p w:rsidR="00203B57" w:rsidRPr="004C0F99" w:rsidRDefault="00203B57" w:rsidP="00C20EE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07" w:type="pct"/>
            <w:tcBorders>
              <w:top w:val="single" w:sz="4" w:space="0" w:color="auto"/>
              <w:left w:val="single" w:sz="4" w:space="0" w:color="auto"/>
              <w:bottom w:val="single" w:sz="4" w:space="0" w:color="auto"/>
              <w:right w:val="single" w:sz="4" w:space="0" w:color="auto"/>
            </w:tcBorders>
            <w:vAlign w:val="center"/>
          </w:tcPr>
          <w:p w:rsidR="00203B57" w:rsidRPr="004C0F99" w:rsidRDefault="00203B57" w:rsidP="00C20EE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06" w:type="pct"/>
            <w:tcBorders>
              <w:top w:val="single" w:sz="4" w:space="0" w:color="auto"/>
              <w:left w:val="single" w:sz="4" w:space="0" w:color="auto"/>
              <w:bottom w:val="single" w:sz="4" w:space="0" w:color="auto"/>
              <w:right w:val="single" w:sz="4" w:space="0" w:color="auto"/>
            </w:tcBorders>
            <w:vAlign w:val="center"/>
          </w:tcPr>
          <w:p w:rsidR="00203B57" w:rsidRPr="004C0F99" w:rsidRDefault="00203B57" w:rsidP="00C20EE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06" w:type="pct"/>
            <w:tcBorders>
              <w:top w:val="single" w:sz="4" w:space="0" w:color="auto"/>
              <w:left w:val="single" w:sz="4" w:space="0" w:color="auto"/>
              <w:bottom w:val="single" w:sz="4" w:space="0" w:color="auto"/>
              <w:right w:val="single" w:sz="4" w:space="0" w:color="auto"/>
            </w:tcBorders>
            <w:vAlign w:val="center"/>
          </w:tcPr>
          <w:p w:rsidR="00203B57" w:rsidRPr="004C0F99" w:rsidRDefault="00203B57" w:rsidP="00C20EE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06" w:type="pct"/>
            <w:tcBorders>
              <w:top w:val="single" w:sz="4" w:space="0" w:color="auto"/>
              <w:left w:val="single" w:sz="4" w:space="0" w:color="auto"/>
              <w:bottom w:val="single" w:sz="4" w:space="0" w:color="auto"/>
              <w:right w:val="single" w:sz="4" w:space="0" w:color="auto"/>
            </w:tcBorders>
            <w:vAlign w:val="center"/>
          </w:tcPr>
          <w:p w:rsidR="00203B57" w:rsidRPr="004C0F99" w:rsidRDefault="00203B57" w:rsidP="00C20EE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06" w:type="pct"/>
            <w:tcBorders>
              <w:top w:val="single" w:sz="4" w:space="0" w:color="auto"/>
              <w:left w:val="single" w:sz="4" w:space="0" w:color="auto"/>
              <w:bottom w:val="single" w:sz="4" w:space="0" w:color="auto"/>
              <w:right w:val="single" w:sz="4" w:space="0" w:color="auto"/>
            </w:tcBorders>
            <w:vAlign w:val="center"/>
          </w:tcPr>
          <w:p w:rsidR="00203B57" w:rsidRPr="004C0F99" w:rsidRDefault="00203B57" w:rsidP="00C20EE9">
            <w:pPr>
              <w:tabs>
                <w:tab w:val="left" w:pos="0"/>
              </w:tabs>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96" w:type="pct"/>
            <w:tcBorders>
              <w:top w:val="single" w:sz="4" w:space="0" w:color="auto"/>
              <w:left w:val="single" w:sz="4" w:space="0" w:color="auto"/>
              <w:bottom w:val="single" w:sz="4" w:space="0" w:color="auto"/>
              <w:right w:val="single" w:sz="4" w:space="0" w:color="auto"/>
            </w:tcBorders>
            <w:vAlign w:val="center"/>
          </w:tcPr>
          <w:p w:rsidR="00203B57" w:rsidRPr="004C0F99" w:rsidRDefault="00203B57" w:rsidP="00C20EE9">
            <w:pPr>
              <w:tabs>
                <w:tab w:val="left" w:pos="0"/>
              </w:tabs>
              <w:suppressAutoHyphens/>
              <w:spacing w:after="0" w:line="240" w:lineRule="auto"/>
              <w:jc w:val="center"/>
              <w:rPr>
                <w:rFonts w:ascii="Times New Roman" w:eastAsia="Times New Roman" w:hAnsi="Times New Roman" w:cs="Times New Roman"/>
              </w:rPr>
            </w:pPr>
            <w:r w:rsidRPr="00203B57">
              <w:rPr>
                <w:rFonts w:ascii="Times New Roman" w:eastAsia="Times New Roman" w:hAnsi="Times New Roman" w:cs="Times New Roman"/>
              </w:rPr>
              <w:t>-</w:t>
            </w:r>
          </w:p>
        </w:tc>
      </w:tr>
    </w:tbl>
    <w:p w:rsidR="00691F5A" w:rsidRDefault="00691F5A" w:rsidP="00F70D1E">
      <w:pPr>
        <w:tabs>
          <w:tab w:val="left" w:pos="0"/>
        </w:tabs>
        <w:suppressAutoHyphens/>
        <w:spacing w:after="0" w:line="240" w:lineRule="auto"/>
        <w:ind w:firstLine="709"/>
        <w:jc w:val="both"/>
        <w:rPr>
          <w:rFonts w:ascii="Times New Roman" w:eastAsia="Times New Roman" w:hAnsi="Times New Roman" w:cs="Times New Roman"/>
          <w:sz w:val="28"/>
          <w:szCs w:val="24"/>
        </w:rPr>
      </w:pPr>
    </w:p>
    <w:p w:rsidR="00F94646" w:rsidRDefault="00BF19BF" w:rsidP="00F70D1E">
      <w:pPr>
        <w:tabs>
          <w:tab w:val="left" w:pos="0"/>
        </w:tabs>
        <w:suppressAutoHyphens/>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3</w:t>
      </w:r>
      <w:r w:rsidR="00691F5A">
        <w:rPr>
          <w:rFonts w:ascii="Times New Roman" w:eastAsia="Times New Roman" w:hAnsi="Times New Roman" w:cs="Times New Roman"/>
          <w:sz w:val="28"/>
          <w:szCs w:val="24"/>
        </w:rPr>
        <w:t xml:space="preserve">) </w:t>
      </w:r>
      <w:r w:rsidR="00F70D1E">
        <w:rPr>
          <w:rFonts w:ascii="Times New Roman" w:eastAsia="Times New Roman" w:hAnsi="Times New Roman" w:cs="Times New Roman"/>
          <w:sz w:val="28"/>
          <w:szCs w:val="24"/>
        </w:rPr>
        <w:t>дополнить разделом</w:t>
      </w:r>
      <w:r w:rsidR="00F94646">
        <w:rPr>
          <w:rFonts w:ascii="Times New Roman" w:eastAsia="Times New Roman" w:hAnsi="Times New Roman" w:cs="Times New Roman"/>
          <w:sz w:val="28"/>
          <w:szCs w:val="24"/>
        </w:rPr>
        <w:t>:</w:t>
      </w:r>
    </w:p>
    <w:p w:rsidR="00F94646" w:rsidRDefault="00F94646" w:rsidP="00F70D1E">
      <w:pPr>
        <w:tabs>
          <w:tab w:val="left" w:pos="0"/>
        </w:tabs>
        <w:suppressAutoHyphens/>
        <w:spacing w:after="0" w:line="240" w:lineRule="auto"/>
        <w:ind w:firstLine="709"/>
        <w:jc w:val="both"/>
        <w:rPr>
          <w:rFonts w:ascii="Times New Roman" w:eastAsia="Times New Roman" w:hAnsi="Times New Roman" w:cs="Times New Roman"/>
          <w:sz w:val="28"/>
          <w:szCs w:val="24"/>
        </w:rPr>
      </w:pPr>
    </w:p>
    <w:p w:rsidR="00F70D1E" w:rsidRDefault="00F70D1E" w:rsidP="00F70D1E">
      <w:pPr>
        <w:tabs>
          <w:tab w:val="left" w:pos="0"/>
        </w:tabs>
        <w:suppressAutoHyphens/>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Pr="00753FB1">
        <w:rPr>
          <w:rFonts w:ascii="Times New Roman" w:eastAsia="Times New Roman" w:hAnsi="Times New Roman" w:cs="Times New Roman"/>
          <w:sz w:val="28"/>
          <w:szCs w:val="24"/>
        </w:rPr>
        <w:t xml:space="preserve">Подпрограмма </w:t>
      </w:r>
      <w:r>
        <w:rPr>
          <w:rFonts w:ascii="Times New Roman" w:eastAsia="Times New Roman" w:hAnsi="Times New Roman" w:cs="Times New Roman"/>
          <w:sz w:val="28"/>
          <w:szCs w:val="24"/>
        </w:rPr>
        <w:t>А «</w:t>
      </w:r>
      <w:r w:rsidR="008C14F5">
        <w:rPr>
          <w:rFonts w:ascii="Times New Roman" w:eastAsia="Times New Roman" w:hAnsi="Times New Roman" w:cs="Times New Roman"/>
          <w:sz w:val="28"/>
          <w:szCs w:val="24"/>
        </w:rPr>
        <w:t>Р</w:t>
      </w:r>
      <w:r>
        <w:rPr>
          <w:rFonts w:ascii="Times New Roman" w:eastAsia="Times New Roman" w:hAnsi="Times New Roman" w:cs="Times New Roman"/>
          <w:sz w:val="28"/>
          <w:szCs w:val="24"/>
        </w:rPr>
        <w:t>егиональная а</w:t>
      </w:r>
      <w:r w:rsidRPr="00753FB1">
        <w:rPr>
          <w:rFonts w:ascii="Times New Roman" w:eastAsia="Times New Roman" w:hAnsi="Times New Roman" w:cs="Times New Roman"/>
          <w:sz w:val="28"/>
          <w:szCs w:val="24"/>
        </w:rPr>
        <w:t>дресная программа по переселению граждан из аварийного жилищного фонда»</w:t>
      </w:r>
      <w:r>
        <w:rPr>
          <w:rFonts w:ascii="Times New Roman" w:eastAsia="Times New Roman" w:hAnsi="Times New Roman" w:cs="Times New Roman"/>
          <w:sz w:val="28"/>
          <w:szCs w:val="24"/>
        </w:rPr>
        <w:t xml:space="preserve"> следующего содержания</w:t>
      </w:r>
      <w:r w:rsidRPr="000868D9">
        <w:rPr>
          <w:rFonts w:ascii="Times New Roman" w:eastAsia="Times New Roman" w:hAnsi="Times New Roman" w:cs="Times New Roman"/>
          <w:sz w:val="28"/>
          <w:szCs w:val="24"/>
        </w:rPr>
        <w:t>:</w:t>
      </w:r>
    </w:p>
    <w:p w:rsidR="00D02DDA" w:rsidRDefault="00D02DDA" w:rsidP="00F70D1E">
      <w:pPr>
        <w:tabs>
          <w:tab w:val="left" w:pos="0"/>
        </w:tabs>
        <w:suppressAutoHyphens/>
        <w:spacing w:after="0" w:line="240" w:lineRule="auto"/>
        <w:ind w:firstLine="709"/>
        <w:jc w:val="both"/>
        <w:rPr>
          <w:rFonts w:ascii="Times New Roman" w:eastAsia="Times New Roman" w:hAnsi="Times New Roman" w:cs="Times New Roman"/>
          <w:sz w:val="28"/>
          <w:szCs w:val="24"/>
        </w:rPr>
      </w:pPr>
    </w:p>
    <w:tbl>
      <w:tblPr>
        <w:tblStyle w:val="a5"/>
        <w:tblW w:w="10349" w:type="dxa"/>
        <w:tblInd w:w="-318" w:type="dxa"/>
        <w:tblLook w:val="04A0" w:firstRow="1" w:lastRow="0" w:firstColumn="1" w:lastColumn="0" w:noHBand="0" w:noVBand="1"/>
      </w:tblPr>
      <w:tblGrid>
        <w:gridCol w:w="884"/>
        <w:gridCol w:w="2200"/>
        <w:gridCol w:w="676"/>
        <w:gridCol w:w="444"/>
        <w:gridCol w:w="381"/>
        <w:gridCol w:w="365"/>
        <w:gridCol w:w="364"/>
        <w:gridCol w:w="364"/>
        <w:gridCol w:w="364"/>
        <w:gridCol w:w="365"/>
        <w:gridCol w:w="601"/>
        <w:gridCol w:w="601"/>
        <w:gridCol w:w="601"/>
        <w:gridCol w:w="601"/>
        <w:gridCol w:w="601"/>
        <w:gridCol w:w="601"/>
        <w:gridCol w:w="336"/>
      </w:tblGrid>
      <w:tr w:rsidR="00626E42" w:rsidTr="00626E42">
        <w:tc>
          <w:tcPr>
            <w:tcW w:w="10349" w:type="dxa"/>
            <w:gridSpan w:val="17"/>
          </w:tcPr>
          <w:p w:rsidR="00626E42" w:rsidRDefault="00626E42" w:rsidP="00626E42">
            <w:pPr>
              <w:tabs>
                <w:tab w:val="left" w:pos="0"/>
              </w:tabs>
              <w:jc w:val="center"/>
              <w:rPr>
                <w:rFonts w:ascii="Times New Roman" w:eastAsia="Times New Roman" w:hAnsi="Times New Roman" w:cs="Times New Roman"/>
              </w:rPr>
            </w:pPr>
            <w:r w:rsidRPr="00AF0E00">
              <w:rPr>
                <w:rFonts w:ascii="Times New Roman" w:eastAsia="Times New Roman" w:hAnsi="Times New Roman" w:cs="Times New Roman"/>
              </w:rPr>
              <w:t xml:space="preserve">Подпрограмма </w:t>
            </w:r>
            <w:r>
              <w:rPr>
                <w:rFonts w:ascii="Times New Roman" w:eastAsia="Times New Roman" w:hAnsi="Times New Roman" w:cs="Times New Roman"/>
              </w:rPr>
              <w:t>А</w:t>
            </w:r>
            <w:r w:rsidRPr="00AF0E00">
              <w:rPr>
                <w:rFonts w:ascii="Times New Roman" w:eastAsia="Times New Roman" w:hAnsi="Times New Roman" w:cs="Times New Roman"/>
              </w:rPr>
              <w:t xml:space="preserve"> «</w:t>
            </w:r>
            <w:r>
              <w:rPr>
                <w:rFonts w:ascii="Times New Roman" w:eastAsia="Times New Roman" w:hAnsi="Times New Roman" w:cs="Times New Roman"/>
              </w:rPr>
              <w:t>Региональная а</w:t>
            </w:r>
            <w:r w:rsidRPr="00AF0E00">
              <w:rPr>
                <w:rFonts w:ascii="Times New Roman" w:eastAsia="Times New Roman" w:hAnsi="Times New Roman" w:cs="Times New Roman"/>
              </w:rPr>
              <w:t>дресная программа по переселению граждан</w:t>
            </w:r>
          </w:p>
          <w:p w:rsidR="00626E42" w:rsidRDefault="00626E42" w:rsidP="00626E42">
            <w:pPr>
              <w:tabs>
                <w:tab w:val="left" w:pos="0"/>
              </w:tabs>
              <w:suppressAutoHyphens/>
              <w:jc w:val="center"/>
              <w:rPr>
                <w:rFonts w:ascii="Times New Roman" w:eastAsia="Times New Roman" w:hAnsi="Times New Roman" w:cs="Times New Roman"/>
                <w:sz w:val="28"/>
                <w:szCs w:val="24"/>
              </w:rPr>
            </w:pPr>
            <w:r w:rsidRPr="00AF0E00">
              <w:rPr>
                <w:rFonts w:ascii="Times New Roman" w:eastAsia="Times New Roman" w:hAnsi="Times New Roman" w:cs="Times New Roman"/>
              </w:rPr>
              <w:t>из аварийного жилищного фонда»</w:t>
            </w:r>
          </w:p>
        </w:tc>
      </w:tr>
      <w:tr w:rsidR="00691F5A" w:rsidTr="00691F5A">
        <w:tc>
          <w:tcPr>
            <w:tcW w:w="884" w:type="dxa"/>
          </w:tcPr>
          <w:p w:rsidR="00691F5A" w:rsidRPr="00691F5A" w:rsidRDefault="00691F5A" w:rsidP="00691F5A">
            <w:pPr>
              <w:tabs>
                <w:tab w:val="left" w:pos="0"/>
              </w:tabs>
              <w:suppressAutoHyphens/>
              <w:jc w:val="both"/>
              <w:rPr>
                <w:rFonts w:ascii="Times New Roman" w:eastAsia="Times New Roman" w:hAnsi="Times New Roman" w:cs="Times New Roman"/>
                <w:sz w:val="28"/>
                <w:szCs w:val="24"/>
              </w:rPr>
            </w:pPr>
            <w:r w:rsidRPr="00691F5A">
              <w:rPr>
                <w:rFonts w:ascii="Times New Roman" w:eastAsia="Times New Roman" w:hAnsi="Times New Roman" w:cs="Times New Roman"/>
              </w:rPr>
              <w:t>А.</w:t>
            </w:r>
            <w:r w:rsidRPr="00691F5A">
              <w:rPr>
                <w:rFonts w:ascii="Times New Roman" w:eastAsia="Times New Roman" w:hAnsi="Times New Roman" w:cs="Times New Roman"/>
                <w:lang w:val="en-US"/>
              </w:rPr>
              <w:t>F3.</w:t>
            </w:r>
            <w:r w:rsidRPr="00691F5A">
              <w:rPr>
                <w:rFonts w:ascii="Times New Roman" w:eastAsia="Times New Roman" w:hAnsi="Times New Roman" w:cs="Times New Roman"/>
              </w:rPr>
              <w:t>1.</w:t>
            </w:r>
          </w:p>
        </w:tc>
        <w:tc>
          <w:tcPr>
            <w:tcW w:w="2200" w:type="dxa"/>
          </w:tcPr>
          <w:p w:rsidR="00691F5A" w:rsidRDefault="00691F5A" w:rsidP="00691F5A">
            <w:pPr>
              <w:tabs>
                <w:tab w:val="left" w:pos="0"/>
              </w:tabs>
              <w:suppressAutoHyphens/>
              <w:jc w:val="both"/>
              <w:rPr>
                <w:rFonts w:ascii="Times New Roman" w:eastAsia="Times New Roman" w:hAnsi="Times New Roman" w:cs="Times New Roman"/>
                <w:sz w:val="28"/>
                <w:szCs w:val="24"/>
              </w:rPr>
            </w:pPr>
            <w:r w:rsidRPr="00AF0E00">
              <w:rPr>
                <w:rFonts w:ascii="Times New Roman" w:eastAsia="Times New Roman" w:hAnsi="Times New Roman" w:cs="Times New Roman"/>
              </w:rPr>
              <w:t xml:space="preserve">Количество граждан, переселенных из аварийного </w:t>
            </w:r>
            <w:r w:rsidRPr="00AF0E00">
              <w:rPr>
                <w:rFonts w:ascii="Times New Roman" w:eastAsia="Times New Roman" w:hAnsi="Times New Roman" w:cs="Times New Roman"/>
              </w:rPr>
              <w:lastRenderedPageBreak/>
              <w:t>жилищного фонда</w:t>
            </w:r>
          </w:p>
        </w:tc>
        <w:tc>
          <w:tcPr>
            <w:tcW w:w="676" w:type="dxa"/>
          </w:tcPr>
          <w:p w:rsidR="00691F5A" w:rsidRDefault="00691F5A" w:rsidP="00691F5A">
            <w:pPr>
              <w:tabs>
                <w:tab w:val="left" w:pos="0"/>
              </w:tabs>
              <w:suppressAutoHyphens/>
              <w:jc w:val="center"/>
              <w:rPr>
                <w:rFonts w:ascii="Times New Roman" w:eastAsia="Times New Roman" w:hAnsi="Times New Roman" w:cs="Times New Roman"/>
                <w:sz w:val="28"/>
                <w:szCs w:val="24"/>
              </w:rPr>
            </w:pPr>
            <w:r w:rsidRPr="00AF0E00">
              <w:rPr>
                <w:rFonts w:ascii="Times New Roman" w:eastAsia="Times New Roman" w:hAnsi="Times New Roman" w:cs="Times New Roman"/>
              </w:rPr>
              <w:lastRenderedPageBreak/>
              <w:t>чел.</w:t>
            </w:r>
          </w:p>
        </w:tc>
        <w:tc>
          <w:tcPr>
            <w:tcW w:w="444" w:type="dxa"/>
          </w:tcPr>
          <w:p w:rsidR="00691F5A" w:rsidRPr="00626E42" w:rsidRDefault="00691F5A" w:rsidP="00691F5A">
            <w:pPr>
              <w:tabs>
                <w:tab w:val="left" w:pos="0"/>
              </w:tabs>
              <w:suppressAutoHyphens/>
              <w:jc w:val="both"/>
              <w:rPr>
                <w:rFonts w:ascii="Times New Roman" w:eastAsia="Times New Roman" w:hAnsi="Times New Roman" w:cs="Times New Roman"/>
              </w:rPr>
            </w:pPr>
            <w:r w:rsidRPr="00626E42">
              <w:rPr>
                <w:rFonts w:ascii="Times New Roman" w:eastAsia="Times New Roman" w:hAnsi="Times New Roman" w:cs="Times New Roman"/>
              </w:rPr>
              <w:t>0</w:t>
            </w:r>
          </w:p>
        </w:tc>
        <w:tc>
          <w:tcPr>
            <w:tcW w:w="381"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w:t>
            </w:r>
          </w:p>
        </w:tc>
        <w:tc>
          <w:tcPr>
            <w:tcW w:w="365"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w:t>
            </w:r>
          </w:p>
        </w:tc>
        <w:tc>
          <w:tcPr>
            <w:tcW w:w="364"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w:t>
            </w:r>
          </w:p>
        </w:tc>
        <w:tc>
          <w:tcPr>
            <w:tcW w:w="364"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w:t>
            </w:r>
          </w:p>
        </w:tc>
        <w:tc>
          <w:tcPr>
            <w:tcW w:w="364"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w:t>
            </w:r>
          </w:p>
        </w:tc>
        <w:tc>
          <w:tcPr>
            <w:tcW w:w="365"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w:t>
            </w:r>
          </w:p>
        </w:tc>
        <w:tc>
          <w:tcPr>
            <w:tcW w:w="601" w:type="dxa"/>
          </w:tcPr>
          <w:p w:rsidR="00691F5A" w:rsidRPr="00D02DDA" w:rsidRDefault="00691F5A" w:rsidP="00691F5A">
            <w:pPr>
              <w:tabs>
                <w:tab w:val="left" w:pos="0"/>
              </w:tabs>
              <w:suppressAutoHyphens/>
              <w:jc w:val="both"/>
              <w:rPr>
                <w:rFonts w:ascii="Times New Roman" w:eastAsia="Times New Roman" w:hAnsi="Times New Roman" w:cs="Times New Roman"/>
                <w:highlight w:val="yellow"/>
              </w:rPr>
            </w:pPr>
            <w:r>
              <w:rPr>
                <w:rFonts w:ascii="Times New Roman" w:eastAsia="Times New Roman" w:hAnsi="Times New Roman" w:cs="Times New Roman"/>
              </w:rPr>
              <w:t>38</w:t>
            </w:r>
          </w:p>
        </w:tc>
        <w:tc>
          <w:tcPr>
            <w:tcW w:w="601" w:type="dxa"/>
          </w:tcPr>
          <w:p w:rsidR="00691F5A" w:rsidRPr="00D02DDA" w:rsidRDefault="00691F5A" w:rsidP="00691F5A">
            <w:pPr>
              <w:tabs>
                <w:tab w:val="left" w:pos="0"/>
              </w:tabs>
              <w:suppressAutoHyphens/>
              <w:jc w:val="both"/>
              <w:rPr>
                <w:rFonts w:ascii="Times New Roman" w:eastAsia="Times New Roman" w:hAnsi="Times New Roman" w:cs="Times New Roman"/>
                <w:highlight w:val="yellow"/>
              </w:rPr>
            </w:pPr>
            <w:r>
              <w:rPr>
                <w:rFonts w:ascii="Times New Roman" w:eastAsia="Times New Roman" w:hAnsi="Times New Roman" w:cs="Times New Roman"/>
              </w:rPr>
              <w:t>304</w:t>
            </w:r>
          </w:p>
        </w:tc>
        <w:tc>
          <w:tcPr>
            <w:tcW w:w="601" w:type="dxa"/>
          </w:tcPr>
          <w:p w:rsidR="00691F5A" w:rsidRPr="00D02DDA" w:rsidRDefault="00691F5A" w:rsidP="00691F5A">
            <w:pPr>
              <w:tabs>
                <w:tab w:val="left" w:pos="0"/>
              </w:tabs>
              <w:suppressAutoHyphens/>
              <w:jc w:val="both"/>
              <w:rPr>
                <w:rFonts w:ascii="Times New Roman" w:eastAsia="Times New Roman" w:hAnsi="Times New Roman" w:cs="Times New Roman"/>
                <w:highlight w:val="yellow"/>
              </w:rPr>
            </w:pPr>
            <w:r w:rsidRPr="00CD0FE9">
              <w:rPr>
                <w:rFonts w:ascii="Times New Roman" w:eastAsia="Times New Roman" w:hAnsi="Times New Roman" w:cs="Times New Roman"/>
              </w:rPr>
              <w:t>32</w:t>
            </w:r>
            <w:r>
              <w:rPr>
                <w:rFonts w:ascii="Times New Roman" w:eastAsia="Times New Roman" w:hAnsi="Times New Roman" w:cs="Times New Roman"/>
              </w:rPr>
              <w:t>3</w:t>
            </w:r>
          </w:p>
        </w:tc>
        <w:tc>
          <w:tcPr>
            <w:tcW w:w="601" w:type="dxa"/>
            <w:shd w:val="clear" w:color="auto" w:fill="auto"/>
          </w:tcPr>
          <w:p w:rsidR="00691F5A" w:rsidRPr="00FA0D39"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449</w:t>
            </w:r>
          </w:p>
        </w:tc>
        <w:tc>
          <w:tcPr>
            <w:tcW w:w="601" w:type="dxa"/>
            <w:shd w:val="clear" w:color="auto" w:fill="auto"/>
          </w:tcPr>
          <w:p w:rsidR="00691F5A" w:rsidRPr="00FA0D39"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379</w:t>
            </w:r>
          </w:p>
        </w:tc>
        <w:tc>
          <w:tcPr>
            <w:tcW w:w="601" w:type="dxa"/>
            <w:shd w:val="clear" w:color="auto" w:fill="auto"/>
          </w:tcPr>
          <w:p w:rsidR="00691F5A" w:rsidRPr="00FA0D39"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292</w:t>
            </w:r>
          </w:p>
        </w:tc>
        <w:tc>
          <w:tcPr>
            <w:tcW w:w="336"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w:t>
            </w:r>
          </w:p>
        </w:tc>
      </w:tr>
      <w:tr w:rsidR="00691F5A" w:rsidTr="00691F5A">
        <w:tc>
          <w:tcPr>
            <w:tcW w:w="884" w:type="dxa"/>
          </w:tcPr>
          <w:p w:rsidR="00691F5A" w:rsidRPr="00691F5A" w:rsidRDefault="00691F5A" w:rsidP="00691F5A">
            <w:pPr>
              <w:tabs>
                <w:tab w:val="left" w:pos="0"/>
              </w:tabs>
              <w:suppressAutoHyphens/>
              <w:jc w:val="both"/>
              <w:rPr>
                <w:rFonts w:ascii="Times New Roman" w:eastAsia="Times New Roman" w:hAnsi="Times New Roman" w:cs="Times New Roman"/>
                <w:sz w:val="28"/>
                <w:szCs w:val="24"/>
              </w:rPr>
            </w:pPr>
            <w:r w:rsidRPr="00691F5A">
              <w:rPr>
                <w:rFonts w:ascii="Times New Roman" w:eastAsia="Times New Roman" w:hAnsi="Times New Roman" w:cs="Times New Roman"/>
              </w:rPr>
              <w:t>А.F3</w:t>
            </w:r>
            <w:r w:rsidRPr="00691F5A">
              <w:rPr>
                <w:rFonts w:ascii="Times New Roman" w:eastAsia="Times New Roman" w:hAnsi="Times New Roman" w:cs="Times New Roman"/>
                <w:lang w:val="en-US"/>
              </w:rPr>
              <w:t>.</w:t>
            </w:r>
            <w:r w:rsidRPr="00691F5A">
              <w:rPr>
                <w:rFonts w:ascii="Times New Roman" w:eastAsia="Times New Roman" w:hAnsi="Times New Roman" w:cs="Times New Roman"/>
              </w:rPr>
              <w:t>2.</w:t>
            </w:r>
          </w:p>
        </w:tc>
        <w:tc>
          <w:tcPr>
            <w:tcW w:w="2200" w:type="dxa"/>
          </w:tcPr>
          <w:p w:rsidR="00691F5A" w:rsidRDefault="00691F5A" w:rsidP="00691F5A">
            <w:pPr>
              <w:tabs>
                <w:tab w:val="left" w:pos="0"/>
              </w:tabs>
              <w:suppressAutoHyphens/>
              <w:jc w:val="both"/>
              <w:rPr>
                <w:rFonts w:ascii="Times New Roman" w:eastAsia="Times New Roman" w:hAnsi="Times New Roman" w:cs="Times New Roman"/>
                <w:sz w:val="28"/>
                <w:szCs w:val="24"/>
              </w:rPr>
            </w:pPr>
            <w:r w:rsidRPr="00AF0E00">
              <w:rPr>
                <w:rFonts w:ascii="Times New Roman" w:eastAsia="Times New Roman" w:hAnsi="Times New Roman" w:cs="Times New Roman"/>
              </w:rPr>
              <w:t xml:space="preserve">Количество </w:t>
            </w:r>
            <w:r w:rsidRPr="00F70D1E">
              <w:rPr>
                <w:rFonts w:ascii="Times New Roman" w:hAnsi="Times New Roman" w:cs="Times New Roman"/>
              </w:rPr>
              <w:t>расселенных квадратных метров</w:t>
            </w:r>
          </w:p>
        </w:tc>
        <w:tc>
          <w:tcPr>
            <w:tcW w:w="676" w:type="dxa"/>
          </w:tcPr>
          <w:p w:rsidR="00691F5A"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тыс.</w:t>
            </w:r>
          </w:p>
          <w:p w:rsidR="00691F5A" w:rsidRDefault="00691F5A" w:rsidP="00691F5A">
            <w:pPr>
              <w:tabs>
                <w:tab w:val="left" w:pos="0"/>
              </w:tabs>
              <w:suppressAutoHyphens/>
              <w:jc w:val="both"/>
              <w:rPr>
                <w:rFonts w:ascii="Times New Roman" w:eastAsia="Times New Roman" w:hAnsi="Times New Roman" w:cs="Times New Roman"/>
                <w:sz w:val="28"/>
                <w:szCs w:val="24"/>
              </w:rPr>
            </w:pPr>
            <w:r>
              <w:rPr>
                <w:rFonts w:ascii="Times New Roman" w:eastAsia="Times New Roman" w:hAnsi="Times New Roman" w:cs="Times New Roman"/>
              </w:rPr>
              <w:t>кв.м.</w:t>
            </w:r>
          </w:p>
        </w:tc>
        <w:tc>
          <w:tcPr>
            <w:tcW w:w="444"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0</w:t>
            </w:r>
          </w:p>
        </w:tc>
        <w:tc>
          <w:tcPr>
            <w:tcW w:w="381"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w:t>
            </w:r>
          </w:p>
        </w:tc>
        <w:tc>
          <w:tcPr>
            <w:tcW w:w="365"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w:t>
            </w:r>
          </w:p>
        </w:tc>
        <w:tc>
          <w:tcPr>
            <w:tcW w:w="364"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w:t>
            </w:r>
          </w:p>
        </w:tc>
        <w:tc>
          <w:tcPr>
            <w:tcW w:w="364"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w:t>
            </w:r>
          </w:p>
        </w:tc>
        <w:tc>
          <w:tcPr>
            <w:tcW w:w="364"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w:t>
            </w:r>
          </w:p>
        </w:tc>
        <w:tc>
          <w:tcPr>
            <w:tcW w:w="365"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w:t>
            </w:r>
          </w:p>
        </w:tc>
        <w:tc>
          <w:tcPr>
            <w:tcW w:w="601" w:type="dxa"/>
          </w:tcPr>
          <w:p w:rsidR="00691F5A" w:rsidRPr="00D02DDA" w:rsidRDefault="00691F5A" w:rsidP="00691F5A">
            <w:pPr>
              <w:tabs>
                <w:tab w:val="left" w:pos="0"/>
              </w:tabs>
              <w:suppressAutoHyphens/>
              <w:jc w:val="both"/>
              <w:rPr>
                <w:rFonts w:ascii="Times New Roman" w:eastAsia="Times New Roman" w:hAnsi="Times New Roman" w:cs="Times New Roman"/>
                <w:highlight w:val="yellow"/>
              </w:rPr>
            </w:pPr>
            <w:r w:rsidRPr="00CD0FE9">
              <w:rPr>
                <w:rFonts w:ascii="Times New Roman" w:eastAsia="Times New Roman" w:hAnsi="Times New Roman" w:cs="Times New Roman"/>
              </w:rPr>
              <w:t>0,</w:t>
            </w:r>
            <w:r>
              <w:rPr>
                <w:rFonts w:ascii="Times New Roman" w:eastAsia="Times New Roman" w:hAnsi="Times New Roman" w:cs="Times New Roman"/>
              </w:rPr>
              <w:t>90</w:t>
            </w:r>
          </w:p>
        </w:tc>
        <w:tc>
          <w:tcPr>
            <w:tcW w:w="601" w:type="dxa"/>
          </w:tcPr>
          <w:p w:rsidR="00691F5A" w:rsidRPr="00D02DDA" w:rsidRDefault="00691F5A" w:rsidP="00691F5A">
            <w:pPr>
              <w:tabs>
                <w:tab w:val="left" w:pos="0"/>
              </w:tabs>
              <w:suppressAutoHyphens/>
              <w:jc w:val="both"/>
              <w:rPr>
                <w:rFonts w:ascii="Times New Roman" w:eastAsia="Times New Roman" w:hAnsi="Times New Roman" w:cs="Times New Roman"/>
                <w:highlight w:val="yellow"/>
              </w:rPr>
            </w:pPr>
            <w:r>
              <w:rPr>
                <w:rFonts w:ascii="Times New Roman" w:eastAsia="Times New Roman" w:hAnsi="Times New Roman" w:cs="Times New Roman"/>
              </w:rPr>
              <w:t>6,86</w:t>
            </w:r>
          </w:p>
        </w:tc>
        <w:tc>
          <w:tcPr>
            <w:tcW w:w="601" w:type="dxa"/>
          </w:tcPr>
          <w:p w:rsidR="00691F5A" w:rsidRPr="00D02DDA" w:rsidRDefault="00691F5A" w:rsidP="00691F5A">
            <w:pPr>
              <w:tabs>
                <w:tab w:val="left" w:pos="0"/>
              </w:tabs>
              <w:suppressAutoHyphens/>
              <w:jc w:val="both"/>
              <w:rPr>
                <w:rFonts w:ascii="Times New Roman" w:eastAsia="Times New Roman" w:hAnsi="Times New Roman" w:cs="Times New Roman"/>
                <w:highlight w:val="yellow"/>
              </w:rPr>
            </w:pPr>
            <w:r>
              <w:rPr>
                <w:rFonts w:ascii="Times New Roman" w:eastAsia="Times New Roman" w:hAnsi="Times New Roman" w:cs="Times New Roman"/>
              </w:rPr>
              <w:t>7,82</w:t>
            </w:r>
          </w:p>
        </w:tc>
        <w:tc>
          <w:tcPr>
            <w:tcW w:w="601" w:type="dxa"/>
          </w:tcPr>
          <w:p w:rsidR="00691F5A" w:rsidRPr="00FA0D39"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8,21</w:t>
            </w:r>
          </w:p>
        </w:tc>
        <w:tc>
          <w:tcPr>
            <w:tcW w:w="601" w:type="dxa"/>
          </w:tcPr>
          <w:p w:rsidR="00691F5A" w:rsidRPr="00FA0D39"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6,90</w:t>
            </w:r>
          </w:p>
        </w:tc>
        <w:tc>
          <w:tcPr>
            <w:tcW w:w="601" w:type="dxa"/>
          </w:tcPr>
          <w:p w:rsidR="00691F5A" w:rsidRPr="00FA0D39"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5,73</w:t>
            </w:r>
          </w:p>
        </w:tc>
        <w:tc>
          <w:tcPr>
            <w:tcW w:w="336" w:type="dxa"/>
          </w:tcPr>
          <w:p w:rsidR="00691F5A" w:rsidRPr="00626E42" w:rsidRDefault="00691F5A" w:rsidP="00691F5A">
            <w:pPr>
              <w:tabs>
                <w:tab w:val="left" w:pos="0"/>
              </w:tabs>
              <w:suppressAutoHyphens/>
              <w:jc w:val="both"/>
              <w:rPr>
                <w:rFonts w:ascii="Times New Roman" w:eastAsia="Times New Roman" w:hAnsi="Times New Roman" w:cs="Times New Roman"/>
              </w:rPr>
            </w:pPr>
            <w:r>
              <w:rPr>
                <w:rFonts w:ascii="Times New Roman" w:eastAsia="Times New Roman" w:hAnsi="Times New Roman" w:cs="Times New Roman"/>
              </w:rPr>
              <w:t>-</w:t>
            </w:r>
          </w:p>
        </w:tc>
      </w:tr>
    </w:tbl>
    <w:p w:rsidR="00F94646" w:rsidRDefault="00F94646" w:rsidP="00F94646">
      <w:pPr>
        <w:suppressAutoHyphens/>
        <w:spacing w:after="0" w:line="240" w:lineRule="auto"/>
        <w:ind w:firstLine="709"/>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94646" w:rsidRDefault="00F94646" w:rsidP="009B7B09">
      <w:pPr>
        <w:suppressAutoHyphens/>
        <w:spacing w:after="0" w:line="240" w:lineRule="auto"/>
        <w:ind w:firstLine="709"/>
        <w:contextualSpacing/>
        <w:jc w:val="both"/>
        <w:rPr>
          <w:rFonts w:ascii="Times New Roman" w:eastAsia="Times New Roman" w:hAnsi="Times New Roman" w:cs="Times New Roman"/>
          <w:sz w:val="28"/>
          <w:szCs w:val="28"/>
          <w:lang w:eastAsia="ru-RU"/>
        </w:rPr>
      </w:pPr>
    </w:p>
    <w:p w:rsidR="00F94646" w:rsidRDefault="00795AC2" w:rsidP="009B7B09">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94646">
        <w:rPr>
          <w:rFonts w:ascii="Times New Roman" w:eastAsia="Times New Roman" w:hAnsi="Times New Roman" w:cs="Times New Roman"/>
          <w:sz w:val="28"/>
          <w:szCs w:val="28"/>
          <w:lang w:eastAsia="ru-RU"/>
        </w:rPr>
        <w:t xml:space="preserve">. </w:t>
      </w:r>
      <w:r w:rsidR="008C14F5" w:rsidRPr="00F94646">
        <w:rPr>
          <w:rFonts w:ascii="Times New Roman" w:eastAsia="Times New Roman" w:hAnsi="Times New Roman" w:cs="Times New Roman"/>
          <w:sz w:val="28"/>
          <w:szCs w:val="28"/>
          <w:lang w:eastAsia="ru-RU"/>
        </w:rPr>
        <w:t xml:space="preserve">Таблицу </w:t>
      </w:r>
      <w:r w:rsidRPr="00F94646">
        <w:rPr>
          <w:rFonts w:ascii="Times New Roman" w:eastAsia="Times New Roman" w:hAnsi="Times New Roman" w:cs="Times New Roman"/>
          <w:sz w:val="28"/>
          <w:szCs w:val="28"/>
          <w:lang w:eastAsia="ru-RU"/>
        </w:rPr>
        <w:t>Приложени</w:t>
      </w:r>
      <w:r w:rsidR="008C14F5" w:rsidRPr="00F94646">
        <w:rPr>
          <w:rFonts w:ascii="Times New Roman" w:eastAsia="Times New Roman" w:hAnsi="Times New Roman" w:cs="Times New Roman"/>
          <w:sz w:val="28"/>
          <w:szCs w:val="28"/>
          <w:lang w:eastAsia="ru-RU"/>
        </w:rPr>
        <w:t>я</w:t>
      </w:r>
      <w:r w:rsidRPr="00F94646">
        <w:rPr>
          <w:rFonts w:ascii="Times New Roman" w:eastAsia="Times New Roman" w:hAnsi="Times New Roman" w:cs="Times New Roman"/>
          <w:sz w:val="28"/>
          <w:szCs w:val="28"/>
          <w:lang w:eastAsia="ru-RU"/>
        </w:rPr>
        <w:t xml:space="preserve"> 2 к</w:t>
      </w:r>
      <w:r>
        <w:rPr>
          <w:rFonts w:ascii="Times New Roman" w:eastAsia="Times New Roman" w:hAnsi="Times New Roman" w:cs="Times New Roman"/>
          <w:sz w:val="28"/>
          <w:szCs w:val="28"/>
          <w:lang w:eastAsia="ru-RU"/>
        </w:rPr>
        <w:t xml:space="preserve"> Программе </w:t>
      </w:r>
      <w:r w:rsidR="008C14F5">
        <w:rPr>
          <w:rFonts w:ascii="Times New Roman" w:eastAsia="Times New Roman" w:hAnsi="Times New Roman" w:cs="Times New Roman"/>
          <w:sz w:val="28"/>
          <w:szCs w:val="28"/>
          <w:lang w:eastAsia="ru-RU"/>
        </w:rPr>
        <w:t>дополнить разделом</w:t>
      </w:r>
      <w:r w:rsidR="00F94646">
        <w:rPr>
          <w:rFonts w:ascii="Times New Roman" w:eastAsia="Times New Roman" w:hAnsi="Times New Roman" w:cs="Times New Roman"/>
          <w:sz w:val="28"/>
          <w:szCs w:val="28"/>
          <w:lang w:eastAsia="ru-RU"/>
        </w:rPr>
        <w:t>:</w:t>
      </w:r>
    </w:p>
    <w:p w:rsidR="00F94646" w:rsidRDefault="00F94646" w:rsidP="009B7B09">
      <w:pPr>
        <w:suppressAutoHyphens/>
        <w:spacing w:after="0" w:line="240" w:lineRule="auto"/>
        <w:ind w:firstLine="709"/>
        <w:contextualSpacing/>
        <w:jc w:val="both"/>
        <w:rPr>
          <w:rFonts w:ascii="Times New Roman" w:eastAsia="Times New Roman" w:hAnsi="Times New Roman" w:cs="Times New Roman"/>
          <w:sz w:val="28"/>
          <w:szCs w:val="28"/>
          <w:lang w:eastAsia="ru-RU"/>
        </w:rPr>
      </w:pPr>
    </w:p>
    <w:p w:rsidR="008C14F5" w:rsidRDefault="008C14F5" w:rsidP="009B7B09">
      <w:pPr>
        <w:suppressAutoHyphens/>
        <w:spacing w:after="0" w:line="240" w:lineRule="auto"/>
        <w:ind w:firstLine="709"/>
        <w:contextualSpacing/>
        <w:jc w:val="both"/>
        <w:rPr>
          <w:rFonts w:ascii="Times New Roman" w:eastAsia="Times New Roman" w:hAnsi="Times New Roman" w:cs="Times New Roman"/>
          <w:sz w:val="28"/>
          <w:szCs w:val="24"/>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4"/>
        </w:rPr>
        <w:t>«</w:t>
      </w:r>
      <w:r w:rsidRPr="00753FB1">
        <w:rPr>
          <w:rFonts w:ascii="Times New Roman" w:eastAsia="Times New Roman" w:hAnsi="Times New Roman" w:cs="Times New Roman"/>
          <w:sz w:val="28"/>
          <w:szCs w:val="24"/>
        </w:rPr>
        <w:t xml:space="preserve">Подпрограмма </w:t>
      </w:r>
      <w:r>
        <w:rPr>
          <w:rFonts w:ascii="Times New Roman" w:eastAsia="Times New Roman" w:hAnsi="Times New Roman" w:cs="Times New Roman"/>
          <w:sz w:val="28"/>
          <w:szCs w:val="24"/>
        </w:rPr>
        <w:t>А «Региональная а</w:t>
      </w:r>
      <w:r w:rsidRPr="00753FB1">
        <w:rPr>
          <w:rFonts w:ascii="Times New Roman" w:eastAsia="Times New Roman" w:hAnsi="Times New Roman" w:cs="Times New Roman"/>
          <w:sz w:val="28"/>
          <w:szCs w:val="24"/>
        </w:rPr>
        <w:t>дресная программа по переселению граждан из аварийного жилищного фонда»</w:t>
      </w:r>
      <w:r>
        <w:rPr>
          <w:rFonts w:ascii="Times New Roman" w:eastAsia="Times New Roman" w:hAnsi="Times New Roman" w:cs="Times New Roman"/>
          <w:sz w:val="28"/>
          <w:szCs w:val="24"/>
        </w:rPr>
        <w:t xml:space="preserve"> следующего содержания</w:t>
      </w:r>
      <w:r w:rsidRPr="000868D9">
        <w:rPr>
          <w:rFonts w:ascii="Times New Roman" w:eastAsia="Times New Roman" w:hAnsi="Times New Roman" w:cs="Times New Roman"/>
          <w:sz w:val="28"/>
          <w:szCs w:val="24"/>
        </w:rPr>
        <w:t>:</w:t>
      </w:r>
    </w:p>
    <w:p w:rsidR="00F94646" w:rsidRDefault="00F94646" w:rsidP="009B7B09">
      <w:pPr>
        <w:suppressAutoHyphens/>
        <w:spacing w:after="0" w:line="240" w:lineRule="auto"/>
        <w:ind w:firstLine="709"/>
        <w:contextualSpacing/>
        <w:jc w:val="both"/>
        <w:rPr>
          <w:rFonts w:ascii="Times New Roman" w:eastAsia="Times New Roman" w:hAnsi="Times New Roman" w:cs="Times New Roman"/>
          <w:sz w:val="28"/>
          <w:szCs w:val="24"/>
        </w:rPr>
      </w:pPr>
    </w:p>
    <w:tbl>
      <w:tblPr>
        <w:tblW w:w="10490" w:type="dxa"/>
        <w:tblInd w:w="-364" w:type="dxa"/>
        <w:tblLayout w:type="fixed"/>
        <w:tblCellMar>
          <w:top w:w="102" w:type="dxa"/>
          <w:left w:w="62" w:type="dxa"/>
          <w:bottom w:w="102" w:type="dxa"/>
          <w:right w:w="62" w:type="dxa"/>
        </w:tblCellMar>
        <w:tblLook w:val="0000" w:firstRow="0" w:lastRow="0" w:firstColumn="0" w:lastColumn="0" w:noHBand="0" w:noVBand="0"/>
      </w:tblPr>
      <w:tblGrid>
        <w:gridCol w:w="852"/>
        <w:gridCol w:w="1559"/>
        <w:gridCol w:w="1560"/>
        <w:gridCol w:w="1134"/>
        <w:gridCol w:w="1134"/>
        <w:gridCol w:w="1417"/>
        <w:gridCol w:w="1417"/>
        <w:gridCol w:w="1417"/>
      </w:tblGrid>
      <w:tr w:rsidR="008C14F5" w:rsidTr="00691F5A">
        <w:tc>
          <w:tcPr>
            <w:tcW w:w="852" w:type="dxa"/>
            <w:tcBorders>
              <w:top w:val="single" w:sz="4" w:space="0" w:color="auto"/>
              <w:left w:val="single" w:sz="4" w:space="0" w:color="auto"/>
              <w:bottom w:val="single" w:sz="4" w:space="0" w:color="auto"/>
              <w:right w:val="single" w:sz="4" w:space="0" w:color="auto"/>
            </w:tcBorders>
            <w:vAlign w:val="center"/>
          </w:tcPr>
          <w:p w:rsidR="008C14F5" w:rsidRDefault="008C14F5">
            <w:pPr>
              <w:autoSpaceDE w:val="0"/>
              <w:autoSpaceDN w:val="0"/>
              <w:adjustRightInd w:val="0"/>
              <w:spacing w:after="0" w:line="240" w:lineRule="auto"/>
              <w:outlineLvl w:val="0"/>
              <w:rPr>
                <w:rFonts w:ascii="Times New Roman" w:hAnsi="Times New Roman" w:cs="Times New Roman"/>
                <w:sz w:val="28"/>
                <w:szCs w:val="28"/>
              </w:rPr>
            </w:pPr>
          </w:p>
        </w:tc>
        <w:tc>
          <w:tcPr>
            <w:tcW w:w="9638" w:type="dxa"/>
            <w:gridSpan w:val="7"/>
            <w:tcBorders>
              <w:top w:val="single" w:sz="4" w:space="0" w:color="auto"/>
              <w:left w:val="single" w:sz="4" w:space="0" w:color="auto"/>
              <w:bottom w:val="single" w:sz="4" w:space="0" w:color="auto"/>
              <w:right w:val="single" w:sz="4" w:space="0" w:color="auto"/>
            </w:tcBorders>
            <w:vAlign w:val="center"/>
          </w:tcPr>
          <w:p w:rsidR="002C7B13" w:rsidRDefault="00E475E6" w:rsidP="002C7B13">
            <w:pPr>
              <w:autoSpaceDE w:val="0"/>
              <w:autoSpaceDN w:val="0"/>
              <w:adjustRightInd w:val="0"/>
              <w:spacing w:after="0" w:line="240" w:lineRule="auto"/>
              <w:jc w:val="center"/>
              <w:rPr>
                <w:rFonts w:ascii="Times New Roman" w:hAnsi="Times New Roman" w:cs="Times New Roman"/>
              </w:rPr>
            </w:pPr>
            <w:hyperlink r:id="rId10" w:history="1">
              <w:r w:rsidR="008C14F5" w:rsidRPr="002C7B13">
                <w:rPr>
                  <w:rFonts w:ascii="Times New Roman" w:hAnsi="Times New Roman" w:cs="Times New Roman"/>
                </w:rPr>
                <w:t xml:space="preserve">Подпрограмма </w:t>
              </w:r>
              <w:r w:rsidR="002C7B13" w:rsidRPr="002C7B13">
                <w:rPr>
                  <w:rFonts w:ascii="Times New Roman" w:hAnsi="Times New Roman" w:cs="Times New Roman"/>
                </w:rPr>
                <w:t>А</w:t>
              </w:r>
            </w:hyperlink>
            <w:r w:rsidR="008C14F5" w:rsidRPr="002C7B13">
              <w:rPr>
                <w:rFonts w:ascii="Times New Roman" w:hAnsi="Times New Roman" w:cs="Times New Roman"/>
              </w:rPr>
              <w:t xml:space="preserve"> "</w:t>
            </w:r>
            <w:r w:rsidR="002C7B13">
              <w:rPr>
                <w:rFonts w:ascii="Times New Roman" w:hAnsi="Times New Roman" w:cs="Times New Roman"/>
              </w:rPr>
              <w:t>Региональная а</w:t>
            </w:r>
            <w:r w:rsidR="008C14F5" w:rsidRPr="002C7B13">
              <w:rPr>
                <w:rFonts w:ascii="Times New Roman" w:hAnsi="Times New Roman" w:cs="Times New Roman"/>
              </w:rPr>
              <w:t xml:space="preserve">дресная программа по переселению граждан из аварийного </w:t>
            </w:r>
          </w:p>
          <w:p w:rsidR="008C14F5" w:rsidRDefault="008C14F5" w:rsidP="002C7B13">
            <w:pPr>
              <w:autoSpaceDE w:val="0"/>
              <w:autoSpaceDN w:val="0"/>
              <w:adjustRightInd w:val="0"/>
              <w:spacing w:after="0" w:line="240" w:lineRule="auto"/>
              <w:jc w:val="center"/>
              <w:rPr>
                <w:rFonts w:ascii="Times New Roman" w:hAnsi="Times New Roman" w:cs="Times New Roman"/>
                <w:sz w:val="28"/>
                <w:szCs w:val="28"/>
              </w:rPr>
            </w:pPr>
            <w:r w:rsidRPr="002C7B13">
              <w:rPr>
                <w:rFonts w:ascii="Times New Roman" w:hAnsi="Times New Roman" w:cs="Times New Roman"/>
              </w:rPr>
              <w:t>жилищного фонда</w:t>
            </w:r>
            <w:r>
              <w:rPr>
                <w:rFonts w:ascii="Times New Roman" w:hAnsi="Times New Roman" w:cs="Times New Roman"/>
                <w:sz w:val="28"/>
                <w:szCs w:val="28"/>
              </w:rPr>
              <w:t>"</w:t>
            </w:r>
          </w:p>
        </w:tc>
      </w:tr>
      <w:tr w:rsidR="002C7B13" w:rsidTr="00691F5A">
        <w:tc>
          <w:tcPr>
            <w:tcW w:w="852" w:type="dxa"/>
            <w:tcBorders>
              <w:top w:val="single" w:sz="4" w:space="0" w:color="auto"/>
              <w:left w:val="single" w:sz="4" w:space="0" w:color="auto"/>
              <w:bottom w:val="single" w:sz="4" w:space="0" w:color="auto"/>
              <w:right w:val="single" w:sz="4" w:space="0" w:color="auto"/>
            </w:tcBorders>
            <w:vAlign w:val="center"/>
          </w:tcPr>
          <w:p w:rsidR="002C7B13" w:rsidRPr="002C7B13" w:rsidRDefault="002C7B13" w:rsidP="002C7B13">
            <w:pPr>
              <w:autoSpaceDE w:val="0"/>
              <w:autoSpaceDN w:val="0"/>
              <w:adjustRightInd w:val="0"/>
              <w:spacing w:after="0" w:line="240" w:lineRule="auto"/>
              <w:jc w:val="center"/>
              <w:rPr>
                <w:rFonts w:ascii="Times New Roman" w:hAnsi="Times New Roman" w:cs="Times New Roman"/>
              </w:rPr>
            </w:pPr>
            <w:r w:rsidRPr="002C7B13">
              <w:rPr>
                <w:rFonts w:ascii="Times New Roman" w:hAnsi="Times New Roman" w:cs="Times New Roman"/>
              </w:rPr>
              <w:t>А</w:t>
            </w:r>
            <w:r w:rsidRPr="00691F5A">
              <w:rPr>
                <w:rFonts w:ascii="Times New Roman" w:hAnsi="Times New Roman" w:cs="Times New Roman"/>
              </w:rPr>
              <w:t>.</w:t>
            </w:r>
            <w:r w:rsidR="00691F5A" w:rsidRPr="00691F5A">
              <w:rPr>
                <w:rFonts w:ascii="Times New Roman" w:eastAsia="Times New Roman" w:hAnsi="Times New Roman" w:cs="Times New Roman"/>
              </w:rPr>
              <w:t xml:space="preserve"> F3</w:t>
            </w:r>
            <w:r w:rsidR="00691F5A" w:rsidRPr="00691F5A">
              <w:rPr>
                <w:rFonts w:ascii="Times New Roman" w:eastAsia="Times New Roman" w:hAnsi="Times New Roman" w:cs="Times New Roman"/>
                <w:lang w:val="en-US"/>
              </w:rPr>
              <w:t>.</w:t>
            </w:r>
            <w:r w:rsidRPr="00691F5A">
              <w:rPr>
                <w:rFonts w:ascii="Times New Roman" w:hAnsi="Times New Roman" w:cs="Times New Roman"/>
              </w:rPr>
              <w:t>1</w:t>
            </w:r>
            <w:r w:rsidRPr="002C7B13">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2C7B13" w:rsidRPr="002C7B13" w:rsidRDefault="002C7B13" w:rsidP="002C7B13">
            <w:pPr>
              <w:autoSpaceDE w:val="0"/>
              <w:autoSpaceDN w:val="0"/>
              <w:adjustRightInd w:val="0"/>
              <w:spacing w:after="0" w:line="240" w:lineRule="auto"/>
              <w:rPr>
                <w:rFonts w:ascii="Times New Roman" w:hAnsi="Times New Roman" w:cs="Times New Roman"/>
              </w:rPr>
            </w:pPr>
            <w:r w:rsidRPr="002C7B13">
              <w:rPr>
                <w:rFonts w:ascii="Times New Roman" w:hAnsi="Times New Roman" w:cs="Times New Roman"/>
              </w:rPr>
              <w:t>Переселение граждан из аварийного жилищного фонда в Камчатском крае в соответствии с жилищным законодательством</w:t>
            </w:r>
          </w:p>
        </w:tc>
        <w:tc>
          <w:tcPr>
            <w:tcW w:w="1560" w:type="dxa"/>
            <w:tcBorders>
              <w:top w:val="single" w:sz="4" w:space="0" w:color="auto"/>
              <w:left w:val="single" w:sz="4" w:space="0" w:color="auto"/>
              <w:bottom w:val="single" w:sz="4" w:space="0" w:color="auto"/>
              <w:right w:val="single" w:sz="4" w:space="0" w:color="auto"/>
            </w:tcBorders>
            <w:vAlign w:val="center"/>
          </w:tcPr>
          <w:p w:rsidR="002C7B13" w:rsidRPr="002C7B13" w:rsidRDefault="002C7B13" w:rsidP="002C7B13">
            <w:pPr>
              <w:autoSpaceDE w:val="0"/>
              <w:autoSpaceDN w:val="0"/>
              <w:adjustRightInd w:val="0"/>
              <w:spacing w:after="0" w:line="240" w:lineRule="auto"/>
              <w:rPr>
                <w:rFonts w:ascii="Times New Roman" w:hAnsi="Times New Roman" w:cs="Times New Roman"/>
              </w:rPr>
            </w:pPr>
            <w:r w:rsidRPr="002C7B13">
              <w:rPr>
                <w:rFonts w:ascii="Times New Roman" w:hAnsi="Times New Roman" w:cs="Times New Roman"/>
              </w:rPr>
              <w:t>Министерство строительства Камчатского края</w:t>
            </w:r>
          </w:p>
        </w:tc>
        <w:tc>
          <w:tcPr>
            <w:tcW w:w="1134" w:type="dxa"/>
            <w:tcBorders>
              <w:top w:val="single" w:sz="4" w:space="0" w:color="auto"/>
              <w:left w:val="single" w:sz="4" w:space="0" w:color="auto"/>
              <w:bottom w:val="single" w:sz="4" w:space="0" w:color="auto"/>
              <w:right w:val="single" w:sz="4" w:space="0" w:color="auto"/>
            </w:tcBorders>
            <w:vAlign w:val="center"/>
          </w:tcPr>
          <w:p w:rsidR="002C7B13" w:rsidRPr="002C7B13" w:rsidRDefault="002C7B13" w:rsidP="002C7B13">
            <w:pPr>
              <w:autoSpaceDE w:val="0"/>
              <w:autoSpaceDN w:val="0"/>
              <w:adjustRightInd w:val="0"/>
              <w:spacing w:after="0" w:line="240" w:lineRule="auto"/>
              <w:jc w:val="center"/>
              <w:rPr>
                <w:rFonts w:ascii="Times New Roman" w:hAnsi="Times New Roman" w:cs="Times New Roman"/>
              </w:rPr>
            </w:pPr>
            <w:r w:rsidRPr="002C7B13">
              <w:rPr>
                <w:rFonts w:ascii="Times New Roman" w:hAnsi="Times New Roman" w:cs="Times New Roman"/>
              </w:rPr>
              <w:t>01.01.201</w:t>
            </w:r>
            <w:r>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vAlign w:val="center"/>
          </w:tcPr>
          <w:p w:rsidR="002C7B13" w:rsidRPr="002C7B13" w:rsidRDefault="002C7B13" w:rsidP="002C7B13">
            <w:pPr>
              <w:autoSpaceDE w:val="0"/>
              <w:autoSpaceDN w:val="0"/>
              <w:adjustRightInd w:val="0"/>
              <w:spacing w:after="0" w:line="240" w:lineRule="auto"/>
              <w:jc w:val="center"/>
              <w:rPr>
                <w:rFonts w:ascii="Times New Roman" w:hAnsi="Times New Roman" w:cs="Times New Roman"/>
              </w:rPr>
            </w:pPr>
            <w:r w:rsidRPr="002C7B13">
              <w:rPr>
                <w:rFonts w:ascii="Times New Roman" w:hAnsi="Times New Roman" w:cs="Times New Roman"/>
              </w:rPr>
              <w:t>01.09.20</w:t>
            </w:r>
            <w:r>
              <w:rPr>
                <w:rFonts w:ascii="Times New Roman" w:hAnsi="Times New Roman" w:cs="Times New Roman"/>
              </w:rPr>
              <w:t>25</w:t>
            </w:r>
          </w:p>
        </w:tc>
        <w:tc>
          <w:tcPr>
            <w:tcW w:w="1417" w:type="dxa"/>
            <w:tcBorders>
              <w:top w:val="single" w:sz="4" w:space="0" w:color="auto"/>
              <w:left w:val="single" w:sz="4" w:space="0" w:color="auto"/>
              <w:bottom w:val="single" w:sz="4" w:space="0" w:color="auto"/>
              <w:right w:val="single" w:sz="4" w:space="0" w:color="auto"/>
            </w:tcBorders>
            <w:vAlign w:val="center"/>
          </w:tcPr>
          <w:p w:rsidR="002C7B13" w:rsidRPr="002C7B13" w:rsidRDefault="002C7B13" w:rsidP="002C7B13">
            <w:pPr>
              <w:autoSpaceDE w:val="0"/>
              <w:autoSpaceDN w:val="0"/>
              <w:adjustRightInd w:val="0"/>
              <w:spacing w:after="0" w:line="240" w:lineRule="auto"/>
              <w:jc w:val="center"/>
              <w:rPr>
                <w:rFonts w:ascii="Times New Roman" w:hAnsi="Times New Roman" w:cs="Times New Roman"/>
              </w:rPr>
            </w:pPr>
            <w:r w:rsidRPr="002C7B13">
              <w:rPr>
                <w:rFonts w:ascii="Times New Roman" w:hAnsi="Times New Roman" w:cs="Times New Roman"/>
              </w:rPr>
              <w:t>Переселение граждан из многоквартирных домов, признанных аварийными по состоянию на 1 января 201</w:t>
            </w:r>
            <w:r>
              <w:rPr>
                <w:rFonts w:ascii="Times New Roman" w:hAnsi="Times New Roman" w:cs="Times New Roman"/>
              </w:rPr>
              <w:t>7</w:t>
            </w:r>
            <w:r w:rsidRPr="002C7B13">
              <w:rPr>
                <w:rFonts w:ascii="Times New Roman" w:hAnsi="Times New Roman" w:cs="Times New Roman"/>
              </w:rPr>
              <w:t xml:space="preserve"> года</w:t>
            </w:r>
          </w:p>
        </w:tc>
        <w:tc>
          <w:tcPr>
            <w:tcW w:w="1417" w:type="dxa"/>
            <w:tcBorders>
              <w:top w:val="single" w:sz="4" w:space="0" w:color="auto"/>
              <w:left w:val="single" w:sz="4" w:space="0" w:color="auto"/>
              <w:bottom w:val="single" w:sz="4" w:space="0" w:color="auto"/>
              <w:right w:val="single" w:sz="4" w:space="0" w:color="auto"/>
            </w:tcBorders>
            <w:vAlign w:val="center"/>
          </w:tcPr>
          <w:p w:rsidR="002C7B13" w:rsidRDefault="002C7B13" w:rsidP="002C7B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Снижение уровня жизни и безопасности граждан в жилых помещениях </w:t>
            </w:r>
          </w:p>
        </w:tc>
        <w:tc>
          <w:tcPr>
            <w:tcW w:w="1417" w:type="dxa"/>
            <w:tcBorders>
              <w:top w:val="single" w:sz="4" w:space="0" w:color="auto"/>
              <w:bottom w:val="single" w:sz="4" w:space="0" w:color="auto"/>
              <w:right w:val="single" w:sz="4" w:space="0" w:color="auto"/>
            </w:tcBorders>
            <w:vAlign w:val="center"/>
          </w:tcPr>
          <w:p w:rsidR="002C7B13" w:rsidRDefault="000E7CFA" w:rsidP="002C7B13">
            <w:pPr>
              <w:autoSpaceDE w:val="0"/>
              <w:autoSpaceDN w:val="0"/>
              <w:adjustRightInd w:val="0"/>
              <w:spacing w:after="0" w:line="240" w:lineRule="auto"/>
              <w:jc w:val="center"/>
              <w:rPr>
                <w:rFonts w:ascii="Times New Roman" w:hAnsi="Times New Roman" w:cs="Times New Roman"/>
              </w:rPr>
            </w:pPr>
            <w:r w:rsidRPr="000E7CFA">
              <w:rPr>
                <w:rFonts w:ascii="Times New Roman" w:hAnsi="Times New Roman" w:cs="Times New Roman"/>
              </w:rPr>
              <w:t>Показатели</w:t>
            </w:r>
            <w:r w:rsidR="002C7B13" w:rsidRPr="000E7CFA">
              <w:rPr>
                <w:rFonts w:ascii="Times New Roman" w:hAnsi="Times New Roman" w:cs="Times New Roman"/>
              </w:rPr>
              <w:t xml:space="preserve"> </w:t>
            </w:r>
            <w:r w:rsidRPr="000E7CFA">
              <w:rPr>
                <w:rFonts w:ascii="Times New Roman" w:hAnsi="Times New Roman" w:cs="Times New Roman"/>
              </w:rPr>
              <w:t xml:space="preserve">А.F3.1, А.F3.2 </w:t>
            </w:r>
            <w:r w:rsidR="002C7B13" w:rsidRPr="000E7CFA">
              <w:rPr>
                <w:rFonts w:ascii="Times New Roman" w:hAnsi="Times New Roman" w:cs="Times New Roman"/>
              </w:rPr>
              <w:t xml:space="preserve">приложения 1 к Программе </w:t>
            </w:r>
          </w:p>
        </w:tc>
      </w:tr>
    </w:tbl>
    <w:p w:rsidR="00F94646" w:rsidRDefault="00F94646" w:rsidP="00F94646">
      <w:pPr>
        <w:suppressAutoHyphens/>
        <w:spacing w:after="0" w:line="240" w:lineRule="auto"/>
        <w:ind w:firstLine="709"/>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F94646" w:rsidRDefault="00795AC2" w:rsidP="00FB53B9">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E7CFA">
        <w:rPr>
          <w:rFonts w:ascii="Times New Roman" w:eastAsia="Times New Roman" w:hAnsi="Times New Roman" w:cs="Times New Roman"/>
          <w:sz w:val="28"/>
          <w:szCs w:val="28"/>
          <w:lang w:eastAsia="ru-RU"/>
        </w:rPr>
        <w:t>4</w:t>
      </w:r>
      <w:r w:rsidR="003A11B2" w:rsidRPr="000E7CFA">
        <w:rPr>
          <w:rFonts w:ascii="Times New Roman" w:eastAsia="Times New Roman" w:hAnsi="Times New Roman" w:cs="Times New Roman"/>
          <w:sz w:val="28"/>
          <w:szCs w:val="28"/>
          <w:lang w:eastAsia="ru-RU"/>
        </w:rPr>
        <w:t xml:space="preserve">. </w:t>
      </w:r>
      <w:r w:rsidR="00D20BB7" w:rsidRPr="000E7CFA">
        <w:rPr>
          <w:rFonts w:ascii="Times New Roman" w:eastAsia="Times New Roman" w:hAnsi="Times New Roman" w:cs="Times New Roman"/>
          <w:sz w:val="28"/>
          <w:szCs w:val="28"/>
          <w:lang w:eastAsia="ru-RU"/>
        </w:rPr>
        <w:t>Приложение 3 к Программе изложить в новой редакции</w:t>
      </w:r>
      <w:r w:rsidR="00FB53B9" w:rsidRPr="000E7CFA">
        <w:rPr>
          <w:rFonts w:ascii="Times New Roman" w:eastAsia="Times New Roman" w:hAnsi="Times New Roman" w:cs="Times New Roman"/>
          <w:sz w:val="28"/>
          <w:szCs w:val="28"/>
          <w:lang w:eastAsia="ru-RU"/>
        </w:rPr>
        <w:t>.</w:t>
      </w:r>
    </w:p>
    <w:p w:rsidR="00F94646" w:rsidRDefault="001708DD" w:rsidP="006452C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32439">
        <w:rPr>
          <w:rFonts w:ascii="Times New Roman" w:eastAsia="Times New Roman" w:hAnsi="Times New Roman" w:cs="Times New Roman"/>
          <w:sz w:val="28"/>
          <w:szCs w:val="28"/>
          <w:lang w:eastAsia="ru-RU"/>
        </w:rPr>
        <w:t xml:space="preserve">. В </w:t>
      </w:r>
      <w:r w:rsidR="007757A4">
        <w:rPr>
          <w:rFonts w:ascii="Times New Roman" w:eastAsia="Times New Roman" w:hAnsi="Times New Roman" w:cs="Times New Roman"/>
          <w:sz w:val="28"/>
          <w:szCs w:val="28"/>
          <w:lang w:eastAsia="ru-RU"/>
        </w:rPr>
        <w:t>часть 2.1</w:t>
      </w:r>
      <w:r w:rsidR="00795AC2">
        <w:rPr>
          <w:rFonts w:ascii="Times New Roman" w:eastAsia="Times New Roman" w:hAnsi="Times New Roman" w:cs="Times New Roman"/>
          <w:sz w:val="28"/>
          <w:szCs w:val="28"/>
          <w:lang w:eastAsia="ru-RU"/>
        </w:rPr>
        <w:t xml:space="preserve">. </w:t>
      </w:r>
      <w:r w:rsidR="00732439">
        <w:rPr>
          <w:rFonts w:ascii="Times New Roman" w:eastAsia="Times New Roman" w:hAnsi="Times New Roman" w:cs="Times New Roman"/>
          <w:sz w:val="28"/>
          <w:szCs w:val="28"/>
          <w:lang w:eastAsia="ru-RU"/>
        </w:rPr>
        <w:t>раздел</w:t>
      </w:r>
      <w:r w:rsidR="007757A4">
        <w:rPr>
          <w:rFonts w:ascii="Times New Roman" w:eastAsia="Times New Roman" w:hAnsi="Times New Roman" w:cs="Times New Roman"/>
          <w:sz w:val="28"/>
          <w:szCs w:val="28"/>
          <w:lang w:eastAsia="ru-RU"/>
        </w:rPr>
        <w:t>а</w:t>
      </w:r>
      <w:r w:rsidR="00732439">
        <w:rPr>
          <w:rFonts w:ascii="Times New Roman" w:eastAsia="Times New Roman" w:hAnsi="Times New Roman" w:cs="Times New Roman"/>
          <w:sz w:val="28"/>
          <w:szCs w:val="28"/>
          <w:lang w:eastAsia="ru-RU"/>
        </w:rPr>
        <w:t xml:space="preserve"> 2 «Обобщенная характеристика основных мероприятий, реализуемых органами местного самоуправления муниципальных образований в Камчатском крае» добавить пункт 7: </w:t>
      </w:r>
    </w:p>
    <w:p w:rsidR="00732439" w:rsidRDefault="007E1AC8" w:rsidP="006452C1">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«7) </w:t>
      </w:r>
      <w:r w:rsidR="00732439">
        <w:rPr>
          <w:rFonts w:ascii="Times New Roman" w:eastAsia="Times New Roman" w:hAnsi="Times New Roman" w:cs="Times New Roman"/>
          <w:sz w:val="28"/>
          <w:szCs w:val="28"/>
          <w:lang w:eastAsia="ru-RU"/>
        </w:rPr>
        <w:t xml:space="preserve">по </w:t>
      </w:r>
      <w:r w:rsidR="001708DD">
        <w:rPr>
          <w:rFonts w:ascii="Times New Roman" w:eastAsia="Times New Roman" w:hAnsi="Times New Roman" w:cs="Times New Roman"/>
          <w:sz w:val="28"/>
          <w:szCs w:val="28"/>
          <w:lang w:eastAsia="ru-RU"/>
        </w:rPr>
        <w:t>П</w:t>
      </w:r>
      <w:r w:rsidR="00732439">
        <w:rPr>
          <w:rFonts w:ascii="Times New Roman" w:eastAsia="Times New Roman" w:hAnsi="Times New Roman" w:cs="Times New Roman"/>
          <w:sz w:val="28"/>
          <w:szCs w:val="28"/>
          <w:lang w:eastAsia="ru-RU"/>
        </w:rPr>
        <w:t>одпрограмме А – о</w:t>
      </w:r>
      <w:r w:rsidR="00732439">
        <w:rPr>
          <w:rFonts w:ascii="Times New Roman" w:hAnsi="Times New Roman" w:cs="Times New Roman"/>
          <w:sz w:val="28"/>
          <w:szCs w:val="28"/>
        </w:rPr>
        <w:t xml:space="preserve">сновного мероприятия </w:t>
      </w:r>
      <w:r w:rsidR="00FB53B9" w:rsidRPr="00FB53B9">
        <w:rPr>
          <w:rFonts w:ascii="Times New Roman" w:hAnsi="Times New Roman" w:cs="Times New Roman"/>
          <w:sz w:val="28"/>
          <w:szCs w:val="28"/>
        </w:rPr>
        <w:t>А. F3.1</w:t>
      </w:r>
      <w:r w:rsidR="00732439">
        <w:rPr>
          <w:rFonts w:ascii="Times New Roman" w:hAnsi="Times New Roman" w:cs="Times New Roman"/>
          <w:sz w:val="28"/>
          <w:szCs w:val="28"/>
        </w:rPr>
        <w:t>"Переселение граждан из аварийного жилищного фонда в соответствии с жилищным законодательством"</w:t>
      </w:r>
      <w:r>
        <w:rPr>
          <w:rFonts w:ascii="Times New Roman" w:hAnsi="Times New Roman" w:cs="Times New Roman"/>
          <w:sz w:val="28"/>
          <w:szCs w:val="28"/>
        </w:rPr>
        <w:t>»</w:t>
      </w:r>
      <w:r w:rsidR="00732439">
        <w:rPr>
          <w:rFonts w:ascii="Times New Roman" w:hAnsi="Times New Roman" w:cs="Times New Roman"/>
          <w:sz w:val="28"/>
          <w:szCs w:val="28"/>
        </w:rPr>
        <w:t>.</w:t>
      </w:r>
    </w:p>
    <w:p w:rsidR="007E1AC8" w:rsidRDefault="001D0A3B" w:rsidP="006452C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7757A4">
        <w:rPr>
          <w:rFonts w:ascii="Times New Roman" w:eastAsia="Times New Roman" w:hAnsi="Times New Roman" w:cs="Times New Roman"/>
          <w:sz w:val="28"/>
          <w:szCs w:val="28"/>
          <w:lang w:eastAsia="ru-RU"/>
        </w:rPr>
        <w:t xml:space="preserve">. </w:t>
      </w:r>
      <w:r w:rsidR="00795AC2">
        <w:rPr>
          <w:rFonts w:ascii="Times New Roman" w:eastAsia="Times New Roman" w:hAnsi="Times New Roman" w:cs="Times New Roman"/>
          <w:sz w:val="28"/>
          <w:szCs w:val="28"/>
          <w:lang w:eastAsia="ru-RU"/>
        </w:rPr>
        <w:t xml:space="preserve">Часть 2.2. раздела 2 изложить в новой редакции: </w:t>
      </w:r>
    </w:p>
    <w:p w:rsidR="00795AC2" w:rsidRDefault="007E1AC8" w:rsidP="006452C1">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«2.2. С</w:t>
      </w:r>
      <w:r w:rsidR="00795AC2">
        <w:rPr>
          <w:rFonts w:ascii="Times New Roman" w:hAnsi="Times New Roman" w:cs="Times New Roman"/>
          <w:sz w:val="28"/>
          <w:szCs w:val="28"/>
        </w:rPr>
        <w:t xml:space="preserve">убсидии местным бюджетам из краевого бюджета на реализацию основных мероприятий, указанных в </w:t>
      </w:r>
      <w:hyperlink r:id="rId11" w:history="1">
        <w:r w:rsidR="00795AC2" w:rsidRPr="00795AC2">
          <w:rPr>
            <w:rFonts w:ascii="Times New Roman" w:hAnsi="Times New Roman" w:cs="Times New Roman"/>
            <w:sz w:val="28"/>
            <w:szCs w:val="28"/>
          </w:rPr>
          <w:t>подпунктах "а"</w:t>
        </w:r>
      </w:hyperlink>
      <w:r w:rsidR="00795AC2" w:rsidRPr="00795AC2">
        <w:rPr>
          <w:rFonts w:ascii="Times New Roman" w:hAnsi="Times New Roman" w:cs="Times New Roman"/>
          <w:sz w:val="28"/>
          <w:szCs w:val="28"/>
        </w:rPr>
        <w:t xml:space="preserve"> - </w:t>
      </w:r>
      <w:hyperlink r:id="rId12" w:history="1">
        <w:r w:rsidR="00795AC2" w:rsidRPr="00795AC2">
          <w:rPr>
            <w:rFonts w:ascii="Times New Roman" w:hAnsi="Times New Roman" w:cs="Times New Roman"/>
            <w:sz w:val="28"/>
            <w:szCs w:val="28"/>
          </w:rPr>
          <w:t>"е" пункта 1</w:t>
        </w:r>
      </w:hyperlink>
      <w:r w:rsidR="00795AC2" w:rsidRPr="00795AC2">
        <w:rPr>
          <w:rFonts w:ascii="Times New Roman" w:hAnsi="Times New Roman" w:cs="Times New Roman"/>
          <w:sz w:val="28"/>
          <w:szCs w:val="28"/>
        </w:rPr>
        <w:t xml:space="preserve">, </w:t>
      </w:r>
      <w:hyperlink r:id="rId13" w:history="1">
        <w:r w:rsidR="00795AC2" w:rsidRPr="00795AC2">
          <w:rPr>
            <w:rFonts w:ascii="Times New Roman" w:hAnsi="Times New Roman" w:cs="Times New Roman"/>
            <w:sz w:val="28"/>
            <w:szCs w:val="28"/>
          </w:rPr>
          <w:t>подпунктах "а"</w:t>
        </w:r>
      </w:hyperlink>
      <w:r w:rsidR="00795AC2" w:rsidRPr="00795AC2">
        <w:rPr>
          <w:rFonts w:ascii="Times New Roman" w:hAnsi="Times New Roman" w:cs="Times New Roman"/>
          <w:sz w:val="28"/>
          <w:szCs w:val="28"/>
        </w:rPr>
        <w:t xml:space="preserve"> - </w:t>
      </w:r>
      <w:hyperlink r:id="rId14" w:history="1">
        <w:r w:rsidR="00795AC2" w:rsidRPr="00795AC2">
          <w:rPr>
            <w:rFonts w:ascii="Times New Roman" w:hAnsi="Times New Roman" w:cs="Times New Roman"/>
            <w:sz w:val="28"/>
            <w:szCs w:val="28"/>
          </w:rPr>
          <w:t>"в" пункта 2</w:t>
        </w:r>
      </w:hyperlink>
      <w:r w:rsidR="00795AC2" w:rsidRPr="00795AC2">
        <w:rPr>
          <w:rFonts w:ascii="Times New Roman" w:hAnsi="Times New Roman" w:cs="Times New Roman"/>
          <w:sz w:val="28"/>
          <w:szCs w:val="28"/>
        </w:rPr>
        <w:t xml:space="preserve">, </w:t>
      </w:r>
      <w:hyperlink r:id="rId15" w:history="1">
        <w:r w:rsidR="00795AC2" w:rsidRPr="00795AC2">
          <w:rPr>
            <w:rFonts w:ascii="Times New Roman" w:hAnsi="Times New Roman" w:cs="Times New Roman"/>
            <w:sz w:val="28"/>
            <w:szCs w:val="28"/>
          </w:rPr>
          <w:t>пунктах 3</w:t>
        </w:r>
      </w:hyperlink>
      <w:r w:rsidR="00795AC2" w:rsidRPr="00795AC2">
        <w:rPr>
          <w:rFonts w:ascii="Times New Roman" w:hAnsi="Times New Roman" w:cs="Times New Roman"/>
          <w:sz w:val="28"/>
          <w:szCs w:val="28"/>
        </w:rPr>
        <w:t xml:space="preserve">, </w:t>
      </w:r>
      <w:hyperlink r:id="rId16" w:history="1">
        <w:r w:rsidR="00795AC2" w:rsidRPr="00795AC2">
          <w:rPr>
            <w:rFonts w:ascii="Times New Roman" w:hAnsi="Times New Roman" w:cs="Times New Roman"/>
            <w:sz w:val="28"/>
            <w:szCs w:val="28"/>
          </w:rPr>
          <w:t>4</w:t>
        </w:r>
      </w:hyperlink>
      <w:r w:rsidR="00795AC2" w:rsidRPr="00795AC2">
        <w:rPr>
          <w:rFonts w:ascii="Times New Roman" w:hAnsi="Times New Roman" w:cs="Times New Roman"/>
          <w:sz w:val="28"/>
          <w:szCs w:val="28"/>
        </w:rPr>
        <w:t xml:space="preserve"> и </w:t>
      </w:r>
      <w:hyperlink r:id="rId17" w:history="1">
        <w:r w:rsidR="00795AC2" w:rsidRPr="00795AC2">
          <w:rPr>
            <w:rFonts w:ascii="Times New Roman" w:hAnsi="Times New Roman" w:cs="Times New Roman"/>
            <w:sz w:val="28"/>
            <w:szCs w:val="28"/>
          </w:rPr>
          <w:t>подпункте "а" пункта 6</w:t>
        </w:r>
        <w:r w:rsidR="00795AC2">
          <w:rPr>
            <w:rFonts w:ascii="Times New Roman" w:hAnsi="Times New Roman" w:cs="Times New Roman"/>
            <w:sz w:val="28"/>
            <w:szCs w:val="28"/>
          </w:rPr>
          <w:t xml:space="preserve">, пункта 7 </w:t>
        </w:r>
        <w:r w:rsidR="00795AC2" w:rsidRPr="00795AC2">
          <w:rPr>
            <w:rFonts w:ascii="Times New Roman" w:hAnsi="Times New Roman" w:cs="Times New Roman"/>
            <w:sz w:val="28"/>
            <w:szCs w:val="28"/>
          </w:rPr>
          <w:t xml:space="preserve"> части 2.1</w:t>
        </w:r>
      </w:hyperlink>
      <w:r w:rsidR="00795AC2">
        <w:rPr>
          <w:rFonts w:ascii="Times New Roman" w:hAnsi="Times New Roman" w:cs="Times New Roman"/>
          <w:sz w:val="28"/>
          <w:szCs w:val="28"/>
        </w:rPr>
        <w:t xml:space="preserve"> настоящего раздела, предоставляются в соответствии с </w:t>
      </w:r>
      <w:hyperlink r:id="rId18" w:history="1">
        <w:r w:rsidR="00795AC2" w:rsidRPr="00795AC2">
          <w:rPr>
            <w:rFonts w:ascii="Times New Roman" w:hAnsi="Times New Roman" w:cs="Times New Roman"/>
            <w:sz w:val="28"/>
            <w:szCs w:val="28"/>
          </w:rPr>
          <w:t>приложениями 4</w:t>
        </w:r>
      </w:hyperlink>
      <w:r w:rsidR="00795AC2" w:rsidRPr="00795AC2">
        <w:rPr>
          <w:rFonts w:ascii="Times New Roman" w:hAnsi="Times New Roman" w:cs="Times New Roman"/>
          <w:sz w:val="28"/>
          <w:szCs w:val="28"/>
        </w:rPr>
        <w:t xml:space="preserve">, </w:t>
      </w:r>
      <w:hyperlink r:id="rId19" w:history="1">
        <w:r w:rsidR="00795AC2" w:rsidRPr="00795AC2">
          <w:rPr>
            <w:rFonts w:ascii="Times New Roman" w:hAnsi="Times New Roman" w:cs="Times New Roman"/>
            <w:sz w:val="28"/>
            <w:szCs w:val="28"/>
          </w:rPr>
          <w:t>5</w:t>
        </w:r>
      </w:hyperlink>
      <w:r w:rsidR="00795AC2" w:rsidRPr="00795AC2">
        <w:rPr>
          <w:rFonts w:ascii="Times New Roman" w:hAnsi="Times New Roman" w:cs="Times New Roman"/>
          <w:sz w:val="28"/>
          <w:szCs w:val="28"/>
        </w:rPr>
        <w:t xml:space="preserve">, </w:t>
      </w:r>
      <w:hyperlink r:id="rId20" w:history="1">
        <w:r w:rsidR="00795AC2" w:rsidRPr="00795AC2">
          <w:rPr>
            <w:rFonts w:ascii="Times New Roman" w:hAnsi="Times New Roman" w:cs="Times New Roman"/>
            <w:sz w:val="28"/>
            <w:szCs w:val="28"/>
          </w:rPr>
          <w:t>8</w:t>
        </w:r>
      </w:hyperlink>
      <w:r w:rsidR="00795AC2" w:rsidRPr="00795AC2">
        <w:rPr>
          <w:rFonts w:ascii="Times New Roman" w:hAnsi="Times New Roman" w:cs="Times New Roman"/>
          <w:sz w:val="28"/>
          <w:szCs w:val="28"/>
        </w:rPr>
        <w:t xml:space="preserve"> - </w:t>
      </w:r>
      <w:hyperlink r:id="rId21" w:history="1">
        <w:r w:rsidR="00795AC2" w:rsidRPr="00795AC2">
          <w:rPr>
            <w:rFonts w:ascii="Times New Roman" w:hAnsi="Times New Roman" w:cs="Times New Roman"/>
            <w:sz w:val="28"/>
            <w:szCs w:val="28"/>
          </w:rPr>
          <w:t>10</w:t>
        </w:r>
      </w:hyperlink>
      <w:r w:rsidR="00795AC2">
        <w:rPr>
          <w:rFonts w:ascii="Times New Roman" w:hAnsi="Times New Roman" w:cs="Times New Roman"/>
          <w:sz w:val="28"/>
          <w:szCs w:val="28"/>
        </w:rPr>
        <w:t>, 15 к Программе.</w:t>
      </w:r>
      <w:r>
        <w:rPr>
          <w:rFonts w:ascii="Times New Roman" w:hAnsi="Times New Roman" w:cs="Times New Roman"/>
          <w:sz w:val="28"/>
          <w:szCs w:val="28"/>
        </w:rPr>
        <w:t>».</w:t>
      </w:r>
    </w:p>
    <w:p w:rsidR="00795AC2" w:rsidRPr="00AB4027" w:rsidRDefault="001D0A3B" w:rsidP="00AB4027">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95AC2" w:rsidRPr="00AB4027">
        <w:rPr>
          <w:rFonts w:ascii="Times New Roman" w:hAnsi="Times New Roman" w:cs="Times New Roman"/>
          <w:sz w:val="28"/>
          <w:szCs w:val="28"/>
        </w:rPr>
        <w:t xml:space="preserve">. </w:t>
      </w:r>
      <w:r w:rsidR="006452C1" w:rsidRPr="00AB4027">
        <w:rPr>
          <w:rFonts w:ascii="Times New Roman" w:hAnsi="Times New Roman" w:cs="Times New Roman"/>
          <w:sz w:val="28"/>
          <w:szCs w:val="28"/>
        </w:rPr>
        <w:t>Дополнить Программу приложением 15 к Программе «</w:t>
      </w:r>
      <w:r w:rsidR="00836ACA" w:rsidRPr="00AB4027">
        <w:rPr>
          <w:rFonts w:ascii="Times New Roman" w:hAnsi="Times New Roman" w:cs="Times New Roman"/>
          <w:bCs/>
          <w:sz w:val="28"/>
          <w:szCs w:val="28"/>
        </w:rPr>
        <w:t>Общая характеристика, цели, задачи, сроки и механизмы реализации</w:t>
      </w:r>
      <w:r w:rsidR="004F53CE" w:rsidRPr="00AB4027">
        <w:rPr>
          <w:rFonts w:ascii="Times New Roman" w:hAnsi="Times New Roman" w:cs="Times New Roman"/>
          <w:sz w:val="28"/>
          <w:szCs w:val="28"/>
        </w:rPr>
        <w:t xml:space="preserve"> </w:t>
      </w:r>
      <w:r w:rsidR="000F6B15" w:rsidRPr="00AB4027">
        <w:rPr>
          <w:rFonts w:ascii="Times New Roman" w:hAnsi="Times New Roman" w:cs="Times New Roman"/>
          <w:sz w:val="28"/>
          <w:szCs w:val="28"/>
        </w:rPr>
        <w:t>П</w:t>
      </w:r>
      <w:r w:rsidR="006452C1" w:rsidRPr="00AB4027">
        <w:rPr>
          <w:rFonts w:ascii="Times New Roman" w:hAnsi="Times New Roman" w:cs="Times New Roman"/>
          <w:sz w:val="28"/>
          <w:szCs w:val="28"/>
        </w:rPr>
        <w:t xml:space="preserve">одпрограммы </w:t>
      </w:r>
      <w:r w:rsidR="004403AB" w:rsidRPr="00AB4027">
        <w:rPr>
          <w:rFonts w:ascii="Times New Roman" w:hAnsi="Times New Roman" w:cs="Times New Roman"/>
          <w:sz w:val="28"/>
          <w:szCs w:val="28"/>
        </w:rPr>
        <w:t>А</w:t>
      </w:r>
      <w:r w:rsidR="006452C1" w:rsidRPr="00AB4027">
        <w:rPr>
          <w:rFonts w:ascii="Times New Roman" w:hAnsi="Times New Roman" w:cs="Times New Roman"/>
          <w:sz w:val="28"/>
          <w:szCs w:val="28"/>
        </w:rPr>
        <w:t xml:space="preserve"> «Региональная адресная программа по переселению граждан</w:t>
      </w:r>
      <w:r w:rsidR="004403AB" w:rsidRPr="00AB4027">
        <w:rPr>
          <w:rFonts w:ascii="Times New Roman" w:hAnsi="Times New Roman" w:cs="Times New Roman"/>
          <w:sz w:val="28"/>
          <w:szCs w:val="28"/>
        </w:rPr>
        <w:t xml:space="preserve"> из аварийного жилищного фонда» в </w:t>
      </w:r>
      <w:r w:rsidR="006452C1" w:rsidRPr="00AB4027">
        <w:rPr>
          <w:rFonts w:ascii="Times New Roman" w:hAnsi="Times New Roman" w:cs="Times New Roman"/>
          <w:sz w:val="28"/>
          <w:szCs w:val="28"/>
        </w:rPr>
        <w:t>следующе</w:t>
      </w:r>
      <w:r w:rsidR="004403AB" w:rsidRPr="00AB4027">
        <w:rPr>
          <w:rFonts w:ascii="Times New Roman" w:hAnsi="Times New Roman" w:cs="Times New Roman"/>
          <w:sz w:val="28"/>
          <w:szCs w:val="28"/>
        </w:rPr>
        <w:t>й редакции</w:t>
      </w:r>
      <w:r w:rsidR="00FA0D39" w:rsidRPr="00AB4027">
        <w:rPr>
          <w:rFonts w:ascii="Times New Roman" w:hAnsi="Times New Roman" w:cs="Times New Roman"/>
          <w:sz w:val="28"/>
          <w:szCs w:val="28"/>
        </w:rPr>
        <w:t>:</w:t>
      </w:r>
      <w:r w:rsidR="006452C1" w:rsidRPr="00AB4027">
        <w:rPr>
          <w:rFonts w:ascii="Times New Roman" w:hAnsi="Times New Roman" w:cs="Times New Roman"/>
          <w:sz w:val="28"/>
          <w:szCs w:val="28"/>
        </w:rPr>
        <w:t xml:space="preserve"> </w:t>
      </w:r>
    </w:p>
    <w:p w:rsidR="00EB38B2" w:rsidRDefault="00EB38B2" w:rsidP="009B7B09">
      <w:pPr>
        <w:suppressAutoHyphens/>
        <w:spacing w:after="0" w:line="240" w:lineRule="auto"/>
        <w:ind w:firstLine="709"/>
        <w:contextualSpacing/>
        <w:jc w:val="both"/>
        <w:rPr>
          <w:rFonts w:ascii="Times New Roman" w:eastAsia="Times New Roman" w:hAnsi="Times New Roman" w:cs="Times New Roman"/>
          <w:sz w:val="28"/>
          <w:szCs w:val="28"/>
          <w:lang w:eastAsia="ru-RU"/>
        </w:rPr>
      </w:pPr>
    </w:p>
    <w:p w:rsidR="00EB38B2" w:rsidRDefault="007E1AC8" w:rsidP="00EB38B2">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w:t>
      </w:r>
      <w:r w:rsidR="00EB38B2">
        <w:rPr>
          <w:rFonts w:ascii="Times New Roman" w:hAnsi="Times New Roman" w:cs="Times New Roman"/>
          <w:sz w:val="28"/>
          <w:szCs w:val="28"/>
        </w:rPr>
        <w:t>Приложение 15</w:t>
      </w:r>
    </w:p>
    <w:p w:rsidR="00EB38B2" w:rsidRDefault="00EB38B2" w:rsidP="00EB38B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Программе</w:t>
      </w:r>
    </w:p>
    <w:p w:rsidR="00EB38B2" w:rsidRDefault="00496D8A" w:rsidP="00496D8A">
      <w:pPr>
        <w:suppressAutoHyphen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Общая характеристика, цели, задачи, сроки и механизмы реализации Подпрограммы А «Региональная адресная программа переселения граждан из аварийного жилищного фонда»</w:t>
      </w:r>
    </w:p>
    <w:p w:rsidR="00EB38B2" w:rsidRDefault="00EB38B2" w:rsidP="00496D8A">
      <w:pPr>
        <w:suppressAutoHyphens/>
        <w:autoSpaceDE w:val="0"/>
        <w:autoSpaceDN w:val="0"/>
        <w:adjustRightInd w:val="0"/>
        <w:spacing w:after="0" w:line="240" w:lineRule="auto"/>
        <w:rPr>
          <w:rFonts w:ascii="Times New Roman" w:hAnsi="Times New Roman" w:cs="Times New Roman"/>
          <w:sz w:val="24"/>
          <w:szCs w:val="24"/>
        </w:rPr>
      </w:pPr>
    </w:p>
    <w:p w:rsidR="00B96182" w:rsidRPr="00B96182" w:rsidRDefault="00B96182" w:rsidP="00B96182">
      <w:pPr>
        <w:pStyle w:val="1"/>
        <w:numPr>
          <w:ilvl w:val="0"/>
          <w:numId w:val="30"/>
        </w:numPr>
        <w:ind w:left="0" w:firstLine="709"/>
        <w:rPr>
          <w:rFonts w:ascii="Times New Roman" w:hAnsi="Times New Roman"/>
          <w:b w:val="0"/>
          <w:color w:val="auto"/>
          <w:sz w:val="28"/>
          <w:szCs w:val="28"/>
        </w:rPr>
      </w:pPr>
      <w:bookmarkStart w:id="3" w:name="sub_100"/>
      <w:r w:rsidRPr="00B96182">
        <w:rPr>
          <w:rFonts w:ascii="Times New Roman" w:hAnsi="Times New Roman"/>
          <w:b w:val="0"/>
          <w:color w:val="auto"/>
          <w:sz w:val="28"/>
          <w:szCs w:val="28"/>
        </w:rPr>
        <w:lastRenderedPageBreak/>
        <w:t>Общая характеристика сферы реализации П</w:t>
      </w:r>
      <w:r>
        <w:rPr>
          <w:rFonts w:ascii="Times New Roman" w:hAnsi="Times New Roman"/>
          <w:b w:val="0"/>
          <w:color w:val="auto"/>
          <w:sz w:val="28"/>
          <w:szCs w:val="28"/>
        </w:rPr>
        <w:t>одп</w:t>
      </w:r>
      <w:r w:rsidRPr="00B96182">
        <w:rPr>
          <w:rFonts w:ascii="Times New Roman" w:hAnsi="Times New Roman"/>
          <w:b w:val="0"/>
          <w:color w:val="auto"/>
          <w:sz w:val="28"/>
          <w:szCs w:val="28"/>
        </w:rPr>
        <w:t>рограммы</w:t>
      </w:r>
      <w:r>
        <w:rPr>
          <w:rFonts w:ascii="Times New Roman" w:hAnsi="Times New Roman"/>
          <w:b w:val="0"/>
          <w:color w:val="auto"/>
          <w:sz w:val="28"/>
          <w:szCs w:val="28"/>
        </w:rPr>
        <w:t xml:space="preserve"> А</w:t>
      </w:r>
    </w:p>
    <w:bookmarkEnd w:id="3"/>
    <w:p w:rsidR="00B96182" w:rsidRDefault="00B96182" w:rsidP="00B96182">
      <w:pPr>
        <w:pStyle w:val="ab"/>
        <w:ind w:left="0" w:firstLine="709"/>
        <w:jc w:val="both"/>
        <w:rPr>
          <w:szCs w:val="28"/>
        </w:rPr>
      </w:pPr>
    </w:p>
    <w:p w:rsidR="00B96182" w:rsidRDefault="00B96182" w:rsidP="0053655C">
      <w:pPr>
        <w:pStyle w:val="ab"/>
        <w:suppressAutoHyphens/>
        <w:ind w:left="0" w:firstLine="709"/>
        <w:jc w:val="both"/>
        <w:rPr>
          <w:szCs w:val="28"/>
        </w:rPr>
      </w:pPr>
      <w:r w:rsidRPr="00076D63">
        <w:rPr>
          <w:szCs w:val="28"/>
        </w:rPr>
        <w:t xml:space="preserve">В числе важнейших социальных проблем своей актуальностью </w:t>
      </w:r>
      <w:r>
        <w:rPr>
          <w:szCs w:val="28"/>
        </w:rPr>
        <w:t xml:space="preserve">и первостепенностью </w:t>
      </w:r>
      <w:r w:rsidRPr="00076D63">
        <w:rPr>
          <w:szCs w:val="28"/>
        </w:rPr>
        <w:t>выделяется задача обеспечения качественным, доступным и комфортным жильем жителей Камчатского края</w:t>
      </w:r>
      <w:r>
        <w:rPr>
          <w:szCs w:val="28"/>
        </w:rPr>
        <w:t xml:space="preserve">, </w:t>
      </w:r>
      <w:r w:rsidRPr="00783410">
        <w:rPr>
          <w:szCs w:val="28"/>
        </w:rPr>
        <w:t>проживающ</w:t>
      </w:r>
      <w:r>
        <w:rPr>
          <w:szCs w:val="28"/>
        </w:rPr>
        <w:t>их</w:t>
      </w:r>
      <w:r w:rsidRPr="00783410">
        <w:rPr>
          <w:szCs w:val="28"/>
        </w:rPr>
        <w:t xml:space="preserve"> в аварийном</w:t>
      </w:r>
      <w:r>
        <w:rPr>
          <w:szCs w:val="28"/>
        </w:rPr>
        <w:t xml:space="preserve"> (непригодном для проживания)</w:t>
      </w:r>
      <w:r w:rsidRPr="00783410">
        <w:rPr>
          <w:szCs w:val="28"/>
        </w:rPr>
        <w:t xml:space="preserve"> жилищном фонде. </w:t>
      </w:r>
    </w:p>
    <w:p w:rsidR="00B96182" w:rsidRPr="00632CD3" w:rsidRDefault="00B96182" w:rsidP="0053655C">
      <w:pPr>
        <w:suppressAutoHyphens/>
        <w:spacing w:after="0" w:line="240" w:lineRule="auto"/>
        <w:ind w:firstLine="709"/>
        <w:jc w:val="both"/>
        <w:rPr>
          <w:rFonts w:ascii="Times New Roman" w:hAnsi="Times New Roman" w:cs="Times New Roman"/>
          <w:sz w:val="28"/>
          <w:szCs w:val="28"/>
        </w:rPr>
      </w:pPr>
      <w:r w:rsidRPr="00632CD3">
        <w:rPr>
          <w:rFonts w:ascii="Times New Roman" w:hAnsi="Times New Roman" w:cs="Times New Roman"/>
          <w:sz w:val="28"/>
          <w:szCs w:val="28"/>
        </w:rPr>
        <w:t>Направления государственной политики в период до 202</w:t>
      </w:r>
      <w:r>
        <w:rPr>
          <w:rFonts w:ascii="Times New Roman" w:hAnsi="Times New Roman" w:cs="Times New Roman"/>
          <w:sz w:val="28"/>
          <w:szCs w:val="28"/>
        </w:rPr>
        <w:t>4</w:t>
      </w:r>
      <w:r w:rsidRPr="00632CD3">
        <w:rPr>
          <w:rFonts w:ascii="Times New Roman" w:hAnsi="Times New Roman" w:cs="Times New Roman"/>
          <w:sz w:val="28"/>
          <w:szCs w:val="28"/>
        </w:rPr>
        <w:t xml:space="preserve"> года определены </w:t>
      </w:r>
      <w:hyperlink r:id="rId22" w:history="1">
        <w:r w:rsidRPr="00B96182">
          <w:rPr>
            <w:rStyle w:val="af8"/>
            <w:rFonts w:ascii="Times New Roman" w:hAnsi="Times New Roman" w:cs="Times New Roman"/>
            <w:color w:val="auto"/>
            <w:sz w:val="28"/>
            <w:szCs w:val="28"/>
          </w:rPr>
          <w:t>Указом</w:t>
        </w:r>
      </w:hyperlink>
      <w:r w:rsidRPr="00B96182">
        <w:rPr>
          <w:rFonts w:ascii="Times New Roman" w:hAnsi="Times New Roman" w:cs="Times New Roman"/>
          <w:sz w:val="28"/>
          <w:szCs w:val="28"/>
        </w:rPr>
        <w:t xml:space="preserve"> </w:t>
      </w:r>
      <w:r w:rsidRPr="00632CD3">
        <w:rPr>
          <w:rFonts w:ascii="Times New Roman" w:hAnsi="Times New Roman" w:cs="Times New Roman"/>
          <w:sz w:val="28"/>
          <w:szCs w:val="28"/>
        </w:rPr>
        <w:t>Президента Российской Федерации от 07.05.201</w:t>
      </w:r>
      <w:r>
        <w:rPr>
          <w:rFonts w:ascii="Times New Roman" w:hAnsi="Times New Roman" w:cs="Times New Roman"/>
          <w:sz w:val="28"/>
          <w:szCs w:val="28"/>
        </w:rPr>
        <w:t>8</w:t>
      </w:r>
      <w:r w:rsidRPr="00632CD3">
        <w:rPr>
          <w:rFonts w:ascii="Times New Roman" w:hAnsi="Times New Roman" w:cs="Times New Roman"/>
          <w:sz w:val="28"/>
          <w:szCs w:val="28"/>
        </w:rPr>
        <w:t xml:space="preserve"> </w:t>
      </w:r>
      <w:r>
        <w:rPr>
          <w:rFonts w:ascii="Times New Roman" w:hAnsi="Times New Roman" w:cs="Times New Roman"/>
          <w:sz w:val="28"/>
          <w:szCs w:val="28"/>
        </w:rPr>
        <w:t>№</w:t>
      </w:r>
      <w:r w:rsidRPr="00632CD3">
        <w:rPr>
          <w:rFonts w:ascii="Times New Roman" w:hAnsi="Times New Roman" w:cs="Times New Roman"/>
          <w:sz w:val="28"/>
          <w:szCs w:val="28"/>
        </w:rPr>
        <w:t xml:space="preserve"> </w:t>
      </w:r>
      <w:r>
        <w:rPr>
          <w:rFonts w:ascii="Times New Roman" w:hAnsi="Times New Roman" w:cs="Times New Roman"/>
          <w:sz w:val="28"/>
          <w:szCs w:val="28"/>
        </w:rPr>
        <w:t>204</w:t>
      </w:r>
      <w:r w:rsidRPr="00632CD3">
        <w:rPr>
          <w:rFonts w:ascii="Times New Roman" w:hAnsi="Times New Roman" w:cs="Times New Roman"/>
          <w:sz w:val="28"/>
          <w:szCs w:val="28"/>
        </w:rPr>
        <w:t xml:space="preserve"> </w:t>
      </w:r>
      <w:r>
        <w:rPr>
          <w:rFonts w:ascii="Times New Roman" w:hAnsi="Times New Roman" w:cs="Times New Roman"/>
          <w:sz w:val="28"/>
          <w:szCs w:val="28"/>
        </w:rPr>
        <w:t>«</w:t>
      </w:r>
      <w:r w:rsidRPr="00632CD3">
        <w:rPr>
          <w:rFonts w:ascii="Times New Roman" w:hAnsi="Times New Roman" w:cs="Times New Roman"/>
          <w:sz w:val="28"/>
          <w:szCs w:val="28"/>
        </w:rPr>
        <w:t xml:space="preserve">О </w:t>
      </w:r>
      <w:r>
        <w:rPr>
          <w:rFonts w:ascii="Times New Roman" w:hAnsi="Times New Roman" w:cs="Times New Roman"/>
          <w:sz w:val="28"/>
          <w:szCs w:val="28"/>
        </w:rPr>
        <w:t>национальных целях и стратегических задачах развития Российской Федерации на период до 2024 года»</w:t>
      </w:r>
      <w:r w:rsidRPr="00632CD3">
        <w:rPr>
          <w:rFonts w:ascii="Times New Roman" w:hAnsi="Times New Roman" w:cs="Times New Roman"/>
          <w:sz w:val="28"/>
          <w:szCs w:val="28"/>
        </w:rPr>
        <w:t>.</w:t>
      </w:r>
    </w:p>
    <w:p w:rsidR="00B96182" w:rsidRDefault="00B96182" w:rsidP="0053655C">
      <w:pPr>
        <w:suppressAutoHyphens/>
        <w:autoSpaceDE w:val="0"/>
        <w:autoSpaceDN w:val="0"/>
        <w:spacing w:before="40" w:after="40" w:line="240" w:lineRule="auto"/>
        <w:ind w:firstLine="709"/>
        <w:jc w:val="both"/>
      </w:pPr>
      <w:r w:rsidRPr="00632CD3">
        <w:rPr>
          <w:rFonts w:ascii="Times New Roman" w:hAnsi="Times New Roman" w:cs="Times New Roman"/>
          <w:sz w:val="28"/>
          <w:szCs w:val="28"/>
        </w:rPr>
        <w:t>Данная П</w:t>
      </w:r>
      <w:r>
        <w:rPr>
          <w:rFonts w:ascii="Times New Roman" w:hAnsi="Times New Roman" w:cs="Times New Roman"/>
          <w:sz w:val="28"/>
          <w:szCs w:val="28"/>
        </w:rPr>
        <w:t>одп</w:t>
      </w:r>
      <w:r w:rsidRPr="00632CD3">
        <w:rPr>
          <w:rFonts w:ascii="Times New Roman" w:hAnsi="Times New Roman" w:cs="Times New Roman"/>
          <w:sz w:val="28"/>
          <w:szCs w:val="28"/>
        </w:rPr>
        <w:t xml:space="preserve">рограмма разработана в соответствии с </w:t>
      </w:r>
      <w:r>
        <w:rPr>
          <w:rFonts w:ascii="Times New Roman" w:hAnsi="Times New Roman" w:cs="Times New Roman"/>
          <w:sz w:val="28"/>
          <w:szCs w:val="28"/>
        </w:rPr>
        <w:t xml:space="preserve">Паспортом национального проекта «Жилье и городская среда», утвержденного президиумом Совета при Президенте Российской федерации по стратегическому развитию и национальным проектам (протокол от 24 сентября 2018 г. № 12) и паспортом федерального проекта «Обеспечение устойчивого сокращения непригодного для проживания жилищного фонда», </w:t>
      </w:r>
      <w:r w:rsidRPr="00632CD3">
        <w:rPr>
          <w:rFonts w:ascii="Times New Roman" w:hAnsi="Times New Roman" w:cs="Times New Roman"/>
          <w:sz w:val="28"/>
          <w:szCs w:val="28"/>
        </w:rPr>
        <w:t>утвержденн</w:t>
      </w:r>
      <w:r>
        <w:rPr>
          <w:rFonts w:ascii="Times New Roman" w:hAnsi="Times New Roman" w:cs="Times New Roman"/>
          <w:sz w:val="28"/>
          <w:szCs w:val="28"/>
        </w:rPr>
        <w:t>ым</w:t>
      </w:r>
      <w:r w:rsidRPr="00632CD3">
        <w:rPr>
          <w:rFonts w:ascii="Times New Roman" w:hAnsi="Times New Roman" w:cs="Times New Roman"/>
          <w:sz w:val="28"/>
          <w:szCs w:val="28"/>
        </w:rPr>
        <w:t xml:space="preserve"> </w:t>
      </w:r>
      <w:r>
        <w:rPr>
          <w:rFonts w:ascii="Times New Roman" w:hAnsi="Times New Roman" w:cs="Times New Roman"/>
          <w:sz w:val="28"/>
          <w:szCs w:val="28"/>
        </w:rPr>
        <w:t xml:space="preserve">протоколом заседания проектного комитета пот национальному проекту «Жилье и городская среда» от 21 декабря 2018 г. № 3, </w:t>
      </w:r>
      <w:hyperlink r:id="rId23" w:history="1">
        <w:r w:rsidRPr="00B96182">
          <w:rPr>
            <w:rStyle w:val="af8"/>
            <w:rFonts w:ascii="Times New Roman" w:hAnsi="Times New Roman" w:cs="Times New Roman"/>
            <w:color w:val="auto"/>
            <w:sz w:val="28"/>
            <w:szCs w:val="28"/>
          </w:rPr>
          <w:t>Федеральным законом</w:t>
        </w:r>
      </w:hyperlink>
      <w:r w:rsidRPr="00B96182">
        <w:rPr>
          <w:rFonts w:ascii="Times New Roman" w:hAnsi="Times New Roman" w:cs="Times New Roman"/>
          <w:sz w:val="28"/>
          <w:szCs w:val="28"/>
        </w:rPr>
        <w:t xml:space="preserve"> </w:t>
      </w:r>
      <w:r w:rsidRPr="00E978FD">
        <w:rPr>
          <w:rFonts w:ascii="Times New Roman" w:hAnsi="Times New Roman" w:cs="Times New Roman"/>
          <w:sz w:val="28"/>
          <w:szCs w:val="28"/>
        </w:rPr>
        <w:t xml:space="preserve">от 21.07.2007 </w:t>
      </w:r>
      <w:r>
        <w:rPr>
          <w:rFonts w:ascii="Times New Roman" w:hAnsi="Times New Roman" w:cs="Times New Roman"/>
          <w:sz w:val="28"/>
          <w:szCs w:val="28"/>
        </w:rPr>
        <w:t>№</w:t>
      </w:r>
      <w:r w:rsidRPr="00E978FD">
        <w:rPr>
          <w:rFonts w:ascii="Times New Roman" w:hAnsi="Times New Roman" w:cs="Times New Roman"/>
          <w:sz w:val="28"/>
          <w:szCs w:val="28"/>
        </w:rPr>
        <w:t xml:space="preserve"> 185-ФЗ </w:t>
      </w:r>
      <w:r>
        <w:rPr>
          <w:rFonts w:ascii="Times New Roman" w:hAnsi="Times New Roman" w:cs="Times New Roman"/>
          <w:sz w:val="28"/>
          <w:szCs w:val="28"/>
        </w:rPr>
        <w:t>«</w:t>
      </w:r>
      <w:r w:rsidRPr="00E978FD">
        <w:rPr>
          <w:rFonts w:ascii="Times New Roman" w:hAnsi="Times New Roman" w:cs="Times New Roman"/>
          <w:sz w:val="28"/>
          <w:szCs w:val="28"/>
        </w:rPr>
        <w:t>О Фонде содействия реформированию жилищно-коммунального хозяйства</w:t>
      </w:r>
      <w:r>
        <w:rPr>
          <w:rFonts w:ascii="Times New Roman" w:hAnsi="Times New Roman" w:cs="Times New Roman"/>
          <w:sz w:val="28"/>
          <w:szCs w:val="28"/>
        </w:rPr>
        <w:t>».</w:t>
      </w:r>
      <w:r>
        <w:rPr>
          <w:rFonts w:ascii="Segoe UI" w:hAnsi="Segoe UI" w:cs="Segoe UI"/>
          <w:color w:val="000000"/>
          <w:sz w:val="20"/>
          <w:szCs w:val="20"/>
        </w:rPr>
        <w:t xml:space="preserve"> </w:t>
      </w:r>
    </w:p>
    <w:p w:rsidR="00B96182" w:rsidRPr="00632CD3" w:rsidRDefault="00B96182" w:rsidP="0053655C">
      <w:pPr>
        <w:suppressAutoHyphens/>
        <w:spacing w:after="0" w:line="240" w:lineRule="auto"/>
        <w:ind w:firstLine="709"/>
        <w:jc w:val="both"/>
        <w:rPr>
          <w:rFonts w:ascii="Times New Roman" w:hAnsi="Times New Roman" w:cs="Times New Roman"/>
          <w:sz w:val="28"/>
          <w:szCs w:val="28"/>
        </w:rPr>
      </w:pPr>
      <w:r w:rsidRPr="00632CD3">
        <w:rPr>
          <w:rFonts w:ascii="Times New Roman" w:hAnsi="Times New Roman" w:cs="Times New Roman"/>
          <w:sz w:val="28"/>
          <w:szCs w:val="28"/>
        </w:rPr>
        <w:t xml:space="preserve">Общий объем жилищного фонда в Камчатском крае по состоянию на </w:t>
      </w:r>
      <w:r w:rsidRPr="00C10227">
        <w:rPr>
          <w:rFonts w:ascii="Times New Roman" w:hAnsi="Times New Roman" w:cs="Times New Roman"/>
          <w:sz w:val="28"/>
          <w:szCs w:val="28"/>
        </w:rPr>
        <w:t>01.01.201</w:t>
      </w:r>
      <w:r w:rsidR="00C10227" w:rsidRPr="00C10227">
        <w:rPr>
          <w:rFonts w:ascii="Times New Roman" w:hAnsi="Times New Roman" w:cs="Times New Roman"/>
          <w:sz w:val="28"/>
          <w:szCs w:val="28"/>
        </w:rPr>
        <w:t>8</w:t>
      </w:r>
      <w:r w:rsidRPr="00C10227">
        <w:rPr>
          <w:rFonts w:ascii="Times New Roman" w:hAnsi="Times New Roman" w:cs="Times New Roman"/>
          <w:sz w:val="28"/>
          <w:szCs w:val="28"/>
        </w:rPr>
        <w:t xml:space="preserve"> составил </w:t>
      </w:r>
      <w:r w:rsidR="00C10227" w:rsidRPr="00C10227">
        <w:rPr>
          <w:rFonts w:ascii="Times New Roman" w:hAnsi="Times New Roman" w:cs="Times New Roman"/>
          <w:sz w:val="28"/>
          <w:szCs w:val="28"/>
        </w:rPr>
        <w:t>8 062</w:t>
      </w:r>
      <w:r w:rsidRPr="00C10227">
        <w:rPr>
          <w:rFonts w:ascii="Times New Roman" w:hAnsi="Times New Roman" w:cs="Times New Roman"/>
          <w:sz w:val="28"/>
          <w:szCs w:val="28"/>
        </w:rPr>
        <w:t>,</w:t>
      </w:r>
      <w:r w:rsidR="00C10227" w:rsidRPr="00C10227">
        <w:rPr>
          <w:rFonts w:ascii="Times New Roman" w:hAnsi="Times New Roman" w:cs="Times New Roman"/>
          <w:sz w:val="28"/>
          <w:szCs w:val="28"/>
        </w:rPr>
        <w:t>6</w:t>
      </w:r>
      <w:r w:rsidRPr="00C10227">
        <w:rPr>
          <w:rFonts w:ascii="Times New Roman" w:hAnsi="Times New Roman" w:cs="Times New Roman"/>
          <w:sz w:val="28"/>
          <w:szCs w:val="28"/>
        </w:rPr>
        <w:t xml:space="preserve"> тыс. кв. метров, в том числе в индивидуальных домах - </w:t>
      </w:r>
      <w:r w:rsidR="00C10227" w:rsidRPr="00C10227">
        <w:rPr>
          <w:rFonts w:ascii="Times New Roman" w:hAnsi="Times New Roman" w:cs="Times New Roman"/>
          <w:sz w:val="28"/>
          <w:szCs w:val="28"/>
        </w:rPr>
        <w:t>610</w:t>
      </w:r>
      <w:r w:rsidRPr="00C10227">
        <w:rPr>
          <w:rFonts w:ascii="Times New Roman" w:hAnsi="Times New Roman" w:cs="Times New Roman"/>
          <w:sz w:val="28"/>
          <w:szCs w:val="28"/>
        </w:rPr>
        <w:t>,</w:t>
      </w:r>
      <w:r w:rsidR="00C10227" w:rsidRPr="00C10227">
        <w:rPr>
          <w:rFonts w:ascii="Times New Roman" w:hAnsi="Times New Roman" w:cs="Times New Roman"/>
          <w:sz w:val="28"/>
          <w:szCs w:val="28"/>
        </w:rPr>
        <w:t>4</w:t>
      </w:r>
      <w:r w:rsidRPr="00C10227">
        <w:rPr>
          <w:rFonts w:ascii="Times New Roman" w:hAnsi="Times New Roman" w:cs="Times New Roman"/>
          <w:sz w:val="28"/>
          <w:szCs w:val="28"/>
        </w:rPr>
        <w:t xml:space="preserve"> тыс. кв. метров</w:t>
      </w:r>
      <w:r w:rsidR="00C10227" w:rsidRPr="00C10227">
        <w:rPr>
          <w:rFonts w:ascii="Times New Roman" w:hAnsi="Times New Roman" w:cs="Times New Roman"/>
          <w:sz w:val="28"/>
          <w:szCs w:val="28"/>
        </w:rPr>
        <w:t xml:space="preserve"> (7,6% от всего жилищного фонда)</w:t>
      </w:r>
      <w:r w:rsidRPr="00C10227">
        <w:rPr>
          <w:rFonts w:ascii="Times New Roman" w:hAnsi="Times New Roman" w:cs="Times New Roman"/>
          <w:sz w:val="28"/>
          <w:szCs w:val="28"/>
        </w:rPr>
        <w:t xml:space="preserve">, </w:t>
      </w:r>
      <w:r w:rsidR="00C10227" w:rsidRPr="00C10227">
        <w:rPr>
          <w:rFonts w:ascii="Times New Roman" w:hAnsi="Times New Roman" w:cs="Times New Roman"/>
          <w:sz w:val="28"/>
          <w:szCs w:val="28"/>
        </w:rPr>
        <w:t xml:space="preserve">в многоквартирных домах – 7 452,2 тыс. кв. метров (92,4% от всего жилищного фонда), в том числе </w:t>
      </w:r>
      <w:r w:rsidRPr="00C10227">
        <w:rPr>
          <w:rFonts w:ascii="Times New Roman" w:hAnsi="Times New Roman" w:cs="Times New Roman"/>
          <w:sz w:val="28"/>
          <w:szCs w:val="28"/>
        </w:rPr>
        <w:t>специализированн</w:t>
      </w:r>
      <w:r w:rsidR="00C10227" w:rsidRPr="00C10227">
        <w:rPr>
          <w:rFonts w:ascii="Times New Roman" w:hAnsi="Times New Roman" w:cs="Times New Roman"/>
          <w:sz w:val="28"/>
          <w:szCs w:val="28"/>
        </w:rPr>
        <w:t>ый</w:t>
      </w:r>
      <w:r w:rsidRPr="00C10227">
        <w:rPr>
          <w:rFonts w:ascii="Times New Roman" w:hAnsi="Times New Roman" w:cs="Times New Roman"/>
          <w:sz w:val="28"/>
          <w:szCs w:val="28"/>
        </w:rPr>
        <w:t xml:space="preserve"> жило</w:t>
      </w:r>
      <w:r w:rsidR="00C10227" w:rsidRPr="00C10227">
        <w:rPr>
          <w:rFonts w:ascii="Times New Roman" w:hAnsi="Times New Roman" w:cs="Times New Roman"/>
          <w:sz w:val="28"/>
          <w:szCs w:val="28"/>
        </w:rPr>
        <w:t>й</w:t>
      </w:r>
      <w:r w:rsidRPr="00C10227">
        <w:rPr>
          <w:rFonts w:ascii="Times New Roman" w:hAnsi="Times New Roman" w:cs="Times New Roman"/>
          <w:sz w:val="28"/>
          <w:szCs w:val="28"/>
        </w:rPr>
        <w:t xml:space="preserve"> фонд - </w:t>
      </w:r>
      <w:r w:rsidR="00C10227" w:rsidRPr="00C10227">
        <w:rPr>
          <w:rFonts w:ascii="Times New Roman" w:hAnsi="Times New Roman" w:cs="Times New Roman"/>
          <w:sz w:val="28"/>
          <w:szCs w:val="28"/>
        </w:rPr>
        <w:t>502</w:t>
      </w:r>
      <w:r w:rsidRPr="00C10227">
        <w:rPr>
          <w:rFonts w:ascii="Times New Roman" w:hAnsi="Times New Roman" w:cs="Times New Roman"/>
          <w:sz w:val="28"/>
          <w:szCs w:val="28"/>
        </w:rPr>
        <w:t>,</w:t>
      </w:r>
      <w:r w:rsidR="00C10227" w:rsidRPr="00C10227">
        <w:rPr>
          <w:rFonts w:ascii="Times New Roman" w:hAnsi="Times New Roman" w:cs="Times New Roman"/>
          <w:sz w:val="28"/>
          <w:szCs w:val="28"/>
        </w:rPr>
        <w:t>1</w:t>
      </w:r>
      <w:r w:rsidR="00C10227">
        <w:rPr>
          <w:rFonts w:ascii="Times New Roman" w:hAnsi="Times New Roman" w:cs="Times New Roman"/>
          <w:sz w:val="28"/>
          <w:szCs w:val="28"/>
        </w:rPr>
        <w:t xml:space="preserve"> тыс. кв. метров</w:t>
      </w:r>
      <w:r w:rsidRPr="00C10227">
        <w:rPr>
          <w:rFonts w:ascii="Times New Roman" w:hAnsi="Times New Roman" w:cs="Times New Roman"/>
          <w:sz w:val="28"/>
          <w:szCs w:val="28"/>
        </w:rPr>
        <w:t>.</w:t>
      </w:r>
    </w:p>
    <w:p w:rsidR="00B96182" w:rsidRDefault="00B96182" w:rsidP="0053655C">
      <w:pPr>
        <w:suppressAutoHyphens/>
        <w:spacing w:after="0" w:line="240" w:lineRule="auto"/>
        <w:ind w:firstLine="709"/>
        <w:jc w:val="both"/>
        <w:rPr>
          <w:rFonts w:ascii="Times New Roman" w:hAnsi="Times New Roman" w:cs="Times New Roman"/>
          <w:sz w:val="28"/>
          <w:szCs w:val="28"/>
        </w:rPr>
      </w:pPr>
      <w:r w:rsidRPr="0054367D">
        <w:rPr>
          <w:rFonts w:ascii="Times New Roman" w:hAnsi="Times New Roman" w:cs="Times New Roman"/>
          <w:sz w:val="28"/>
          <w:szCs w:val="28"/>
        </w:rPr>
        <w:t>Средний размер квартиры в Камчатском крае по состоянию на 01.01.201</w:t>
      </w:r>
      <w:r w:rsidR="0054367D" w:rsidRPr="0054367D">
        <w:rPr>
          <w:rFonts w:ascii="Times New Roman" w:hAnsi="Times New Roman" w:cs="Times New Roman"/>
          <w:sz w:val="28"/>
          <w:szCs w:val="28"/>
        </w:rPr>
        <w:t>8</w:t>
      </w:r>
      <w:r w:rsidRPr="0054367D">
        <w:rPr>
          <w:rFonts w:ascii="Times New Roman" w:hAnsi="Times New Roman" w:cs="Times New Roman"/>
          <w:sz w:val="28"/>
          <w:szCs w:val="28"/>
        </w:rPr>
        <w:t xml:space="preserve"> года составил 4</w:t>
      </w:r>
      <w:r w:rsidR="0054367D" w:rsidRPr="0054367D">
        <w:rPr>
          <w:rFonts w:ascii="Times New Roman" w:hAnsi="Times New Roman" w:cs="Times New Roman"/>
          <w:sz w:val="28"/>
          <w:szCs w:val="28"/>
        </w:rPr>
        <w:t>9</w:t>
      </w:r>
      <w:r w:rsidRPr="0054367D">
        <w:rPr>
          <w:rFonts w:ascii="Times New Roman" w:hAnsi="Times New Roman" w:cs="Times New Roman"/>
          <w:sz w:val="28"/>
          <w:szCs w:val="28"/>
        </w:rPr>
        <w:t>,</w:t>
      </w:r>
      <w:r w:rsidR="0054367D" w:rsidRPr="0054367D">
        <w:rPr>
          <w:rFonts w:ascii="Times New Roman" w:hAnsi="Times New Roman" w:cs="Times New Roman"/>
          <w:sz w:val="28"/>
          <w:szCs w:val="28"/>
        </w:rPr>
        <w:t>1</w:t>
      </w:r>
      <w:r w:rsidRPr="0054367D">
        <w:rPr>
          <w:rFonts w:ascii="Times New Roman" w:hAnsi="Times New Roman" w:cs="Times New Roman"/>
          <w:sz w:val="28"/>
          <w:szCs w:val="28"/>
        </w:rPr>
        <w:t xml:space="preserve"> кв. м, в том числе в городской местности - 4</w:t>
      </w:r>
      <w:r w:rsidR="0054367D" w:rsidRPr="0054367D">
        <w:rPr>
          <w:rFonts w:ascii="Times New Roman" w:hAnsi="Times New Roman" w:cs="Times New Roman"/>
          <w:sz w:val="28"/>
          <w:szCs w:val="28"/>
        </w:rPr>
        <w:t>8</w:t>
      </w:r>
      <w:r w:rsidRPr="0054367D">
        <w:rPr>
          <w:rFonts w:ascii="Times New Roman" w:hAnsi="Times New Roman" w:cs="Times New Roman"/>
          <w:sz w:val="28"/>
          <w:szCs w:val="28"/>
        </w:rPr>
        <w:t>,</w:t>
      </w:r>
      <w:r w:rsidR="0054367D" w:rsidRPr="0054367D">
        <w:rPr>
          <w:rFonts w:ascii="Times New Roman" w:hAnsi="Times New Roman" w:cs="Times New Roman"/>
          <w:sz w:val="28"/>
          <w:szCs w:val="28"/>
        </w:rPr>
        <w:t>9</w:t>
      </w:r>
      <w:r w:rsidRPr="0054367D">
        <w:rPr>
          <w:rFonts w:ascii="Times New Roman" w:hAnsi="Times New Roman" w:cs="Times New Roman"/>
          <w:sz w:val="28"/>
          <w:szCs w:val="28"/>
        </w:rPr>
        <w:t xml:space="preserve"> кв. м, в сельской местности - 4</w:t>
      </w:r>
      <w:r w:rsidR="0054367D" w:rsidRPr="0054367D">
        <w:rPr>
          <w:rFonts w:ascii="Times New Roman" w:hAnsi="Times New Roman" w:cs="Times New Roman"/>
          <w:sz w:val="28"/>
          <w:szCs w:val="28"/>
        </w:rPr>
        <w:t>9</w:t>
      </w:r>
      <w:r w:rsidRPr="0054367D">
        <w:rPr>
          <w:rFonts w:ascii="Times New Roman" w:hAnsi="Times New Roman" w:cs="Times New Roman"/>
          <w:sz w:val="28"/>
          <w:szCs w:val="28"/>
        </w:rPr>
        <w:t>,</w:t>
      </w:r>
      <w:r w:rsidR="0054367D" w:rsidRPr="0054367D">
        <w:rPr>
          <w:rFonts w:ascii="Times New Roman" w:hAnsi="Times New Roman" w:cs="Times New Roman"/>
          <w:sz w:val="28"/>
          <w:szCs w:val="28"/>
        </w:rPr>
        <w:t>9</w:t>
      </w:r>
      <w:r w:rsidRPr="0054367D">
        <w:rPr>
          <w:rFonts w:ascii="Times New Roman" w:hAnsi="Times New Roman" w:cs="Times New Roman"/>
          <w:sz w:val="28"/>
          <w:szCs w:val="28"/>
        </w:rPr>
        <w:t xml:space="preserve"> кв. м. Значительная часть жилищного фонда Камчатского края не удовлетворяет потребностям населения не только по объему</w:t>
      </w:r>
      <w:r w:rsidR="0054367D" w:rsidRPr="0054367D">
        <w:rPr>
          <w:rFonts w:ascii="Times New Roman" w:hAnsi="Times New Roman" w:cs="Times New Roman"/>
          <w:sz w:val="28"/>
          <w:szCs w:val="28"/>
        </w:rPr>
        <w:t xml:space="preserve"> (обеспеченность на 1 человека)</w:t>
      </w:r>
      <w:r w:rsidRPr="0054367D">
        <w:rPr>
          <w:rFonts w:ascii="Times New Roman" w:hAnsi="Times New Roman" w:cs="Times New Roman"/>
          <w:sz w:val="28"/>
          <w:szCs w:val="28"/>
        </w:rPr>
        <w:t>, но и по своему качеству.</w:t>
      </w:r>
    </w:p>
    <w:p w:rsidR="0054367D" w:rsidRPr="00A86C28" w:rsidRDefault="0054367D" w:rsidP="00076261">
      <w:pPr>
        <w:spacing w:after="0" w:line="240" w:lineRule="auto"/>
        <w:ind w:firstLine="709"/>
        <w:jc w:val="both"/>
        <w:rPr>
          <w:rFonts w:ascii="Times New Roman" w:hAnsi="Times New Roman" w:cs="Times New Roman"/>
          <w:sz w:val="28"/>
          <w:szCs w:val="28"/>
        </w:rPr>
      </w:pPr>
      <w:r w:rsidRPr="00A86C28">
        <w:rPr>
          <w:rFonts w:ascii="Times New Roman" w:hAnsi="Times New Roman" w:cs="Times New Roman"/>
          <w:sz w:val="28"/>
          <w:szCs w:val="28"/>
        </w:rPr>
        <w:t xml:space="preserve">По состоянию на 01.01.2018 </w:t>
      </w:r>
      <w:r w:rsidRPr="0083775C">
        <w:rPr>
          <w:rFonts w:ascii="Times New Roman" w:hAnsi="Times New Roman" w:cs="Times New Roman"/>
          <w:sz w:val="28"/>
          <w:szCs w:val="28"/>
        </w:rPr>
        <w:t>по годам возведения</w:t>
      </w:r>
      <w:r w:rsidRPr="00A86C28">
        <w:rPr>
          <w:rFonts w:ascii="Times New Roman" w:hAnsi="Times New Roman" w:cs="Times New Roman"/>
          <w:sz w:val="28"/>
          <w:szCs w:val="28"/>
        </w:rPr>
        <w:t xml:space="preserve"> жилищный фонд Камчатского края распределился следующим образом:</w:t>
      </w:r>
    </w:p>
    <w:p w:rsidR="0054367D" w:rsidRPr="00A86C28" w:rsidRDefault="0054367D" w:rsidP="00076261">
      <w:pPr>
        <w:spacing w:after="0" w:line="240" w:lineRule="auto"/>
        <w:ind w:firstLine="709"/>
        <w:jc w:val="both"/>
        <w:rPr>
          <w:rFonts w:ascii="Times New Roman" w:hAnsi="Times New Roman" w:cs="Times New Roman"/>
          <w:sz w:val="28"/>
          <w:szCs w:val="28"/>
        </w:rPr>
      </w:pPr>
      <w:r w:rsidRPr="00A86C28">
        <w:rPr>
          <w:rFonts w:ascii="Times New Roman" w:hAnsi="Times New Roman" w:cs="Times New Roman"/>
          <w:sz w:val="28"/>
          <w:szCs w:val="28"/>
        </w:rPr>
        <w:t>до 1920 (свыше 98 лет)</w:t>
      </w:r>
      <w:r>
        <w:rPr>
          <w:rFonts w:ascii="Times New Roman" w:hAnsi="Times New Roman" w:cs="Times New Roman"/>
          <w:sz w:val="28"/>
          <w:szCs w:val="28"/>
        </w:rPr>
        <w:tab/>
      </w:r>
      <w:r w:rsidRPr="00A86C28">
        <w:rPr>
          <w:rFonts w:ascii="Times New Roman" w:hAnsi="Times New Roman" w:cs="Times New Roman"/>
          <w:sz w:val="28"/>
          <w:szCs w:val="28"/>
        </w:rPr>
        <w:t>- 1,0 тыс.кв.м (0,01% от всего жил</w:t>
      </w:r>
      <w:r>
        <w:rPr>
          <w:rFonts w:ascii="Times New Roman" w:hAnsi="Times New Roman" w:cs="Times New Roman"/>
          <w:sz w:val="28"/>
          <w:szCs w:val="28"/>
        </w:rPr>
        <w:t>.</w:t>
      </w:r>
      <w:r w:rsidRPr="00A86C28">
        <w:rPr>
          <w:rFonts w:ascii="Times New Roman" w:hAnsi="Times New Roman" w:cs="Times New Roman"/>
          <w:sz w:val="28"/>
          <w:szCs w:val="28"/>
        </w:rPr>
        <w:t>фонда);</w:t>
      </w:r>
    </w:p>
    <w:p w:rsidR="0054367D" w:rsidRPr="00A86C28" w:rsidRDefault="0054367D" w:rsidP="00076261">
      <w:pPr>
        <w:spacing w:after="0" w:line="240" w:lineRule="auto"/>
        <w:ind w:firstLine="709"/>
        <w:jc w:val="both"/>
        <w:rPr>
          <w:rFonts w:ascii="Times New Roman" w:hAnsi="Times New Roman" w:cs="Times New Roman"/>
          <w:sz w:val="28"/>
          <w:szCs w:val="28"/>
        </w:rPr>
      </w:pPr>
      <w:r w:rsidRPr="00A86C28">
        <w:rPr>
          <w:rFonts w:ascii="Times New Roman" w:hAnsi="Times New Roman" w:cs="Times New Roman"/>
          <w:sz w:val="28"/>
          <w:szCs w:val="28"/>
        </w:rPr>
        <w:t>1921-1945 (97-73 года)</w:t>
      </w:r>
      <w:r w:rsidRPr="00A86C28">
        <w:rPr>
          <w:rFonts w:ascii="Times New Roman" w:hAnsi="Times New Roman" w:cs="Times New Roman"/>
          <w:sz w:val="28"/>
          <w:szCs w:val="28"/>
        </w:rPr>
        <w:tab/>
        <w:t>- 73,2 тыс.кв.м (0,9% от всего жил</w:t>
      </w:r>
      <w:r>
        <w:rPr>
          <w:rFonts w:ascii="Times New Roman" w:hAnsi="Times New Roman" w:cs="Times New Roman"/>
          <w:sz w:val="28"/>
          <w:szCs w:val="28"/>
        </w:rPr>
        <w:t>.</w:t>
      </w:r>
      <w:r w:rsidRPr="00A86C28">
        <w:rPr>
          <w:rFonts w:ascii="Times New Roman" w:hAnsi="Times New Roman" w:cs="Times New Roman"/>
          <w:sz w:val="28"/>
          <w:szCs w:val="28"/>
        </w:rPr>
        <w:t>фонда);</w:t>
      </w:r>
    </w:p>
    <w:p w:rsidR="0054367D" w:rsidRPr="00A86C28" w:rsidRDefault="0054367D" w:rsidP="00076261">
      <w:pPr>
        <w:spacing w:after="0" w:line="240" w:lineRule="auto"/>
        <w:ind w:firstLine="709"/>
        <w:jc w:val="both"/>
        <w:rPr>
          <w:rFonts w:ascii="Times New Roman" w:hAnsi="Times New Roman" w:cs="Times New Roman"/>
          <w:sz w:val="28"/>
          <w:szCs w:val="28"/>
        </w:rPr>
      </w:pPr>
      <w:r w:rsidRPr="00A86C28">
        <w:rPr>
          <w:rFonts w:ascii="Times New Roman" w:hAnsi="Times New Roman" w:cs="Times New Roman"/>
          <w:sz w:val="28"/>
          <w:szCs w:val="28"/>
        </w:rPr>
        <w:t>1946-1970 (72-48 лет)</w:t>
      </w:r>
      <w:r w:rsidRPr="00A86C28">
        <w:rPr>
          <w:rFonts w:ascii="Times New Roman" w:hAnsi="Times New Roman" w:cs="Times New Roman"/>
          <w:sz w:val="28"/>
          <w:szCs w:val="28"/>
        </w:rPr>
        <w:tab/>
        <w:t>- 1</w:t>
      </w:r>
      <w:r>
        <w:rPr>
          <w:rFonts w:ascii="Times New Roman" w:hAnsi="Times New Roman" w:cs="Times New Roman"/>
          <w:sz w:val="28"/>
          <w:szCs w:val="28"/>
        </w:rPr>
        <w:t> </w:t>
      </w:r>
      <w:r w:rsidRPr="00A86C28">
        <w:rPr>
          <w:rFonts w:ascii="Times New Roman" w:hAnsi="Times New Roman" w:cs="Times New Roman"/>
          <w:sz w:val="28"/>
          <w:szCs w:val="28"/>
        </w:rPr>
        <w:t>802,6 тыс.кв.м (22,4% от всего жил</w:t>
      </w:r>
      <w:r>
        <w:rPr>
          <w:rFonts w:ascii="Times New Roman" w:hAnsi="Times New Roman" w:cs="Times New Roman"/>
          <w:sz w:val="28"/>
          <w:szCs w:val="28"/>
        </w:rPr>
        <w:t>.</w:t>
      </w:r>
      <w:r w:rsidRPr="00A86C28">
        <w:rPr>
          <w:rFonts w:ascii="Times New Roman" w:hAnsi="Times New Roman" w:cs="Times New Roman"/>
          <w:sz w:val="28"/>
          <w:szCs w:val="28"/>
        </w:rPr>
        <w:t>фонда);</w:t>
      </w:r>
    </w:p>
    <w:p w:rsidR="0054367D" w:rsidRPr="00A86C28" w:rsidRDefault="0054367D" w:rsidP="00076261">
      <w:pPr>
        <w:spacing w:after="0" w:line="240" w:lineRule="auto"/>
        <w:ind w:firstLine="709"/>
        <w:jc w:val="both"/>
        <w:rPr>
          <w:rFonts w:ascii="Times New Roman" w:hAnsi="Times New Roman" w:cs="Times New Roman"/>
          <w:sz w:val="28"/>
          <w:szCs w:val="28"/>
        </w:rPr>
      </w:pPr>
      <w:r w:rsidRPr="00A86C28">
        <w:rPr>
          <w:rFonts w:ascii="Times New Roman" w:hAnsi="Times New Roman" w:cs="Times New Roman"/>
          <w:sz w:val="28"/>
          <w:szCs w:val="28"/>
        </w:rPr>
        <w:t>1971-1995 (47-23 года)</w:t>
      </w:r>
      <w:r w:rsidRPr="00A86C28">
        <w:rPr>
          <w:rFonts w:ascii="Times New Roman" w:hAnsi="Times New Roman" w:cs="Times New Roman"/>
          <w:sz w:val="28"/>
          <w:szCs w:val="28"/>
        </w:rPr>
        <w:tab/>
        <w:t>- 5</w:t>
      </w:r>
      <w:r>
        <w:rPr>
          <w:rFonts w:ascii="Times New Roman" w:hAnsi="Times New Roman" w:cs="Times New Roman"/>
          <w:sz w:val="28"/>
          <w:szCs w:val="28"/>
        </w:rPr>
        <w:t> </w:t>
      </w:r>
      <w:r w:rsidRPr="00A86C28">
        <w:rPr>
          <w:rFonts w:ascii="Times New Roman" w:hAnsi="Times New Roman" w:cs="Times New Roman"/>
          <w:sz w:val="28"/>
          <w:szCs w:val="28"/>
        </w:rPr>
        <w:t>209,4 тыс.кв.м (64,6% от всего жил</w:t>
      </w:r>
      <w:r>
        <w:rPr>
          <w:rFonts w:ascii="Times New Roman" w:hAnsi="Times New Roman" w:cs="Times New Roman"/>
          <w:sz w:val="28"/>
          <w:szCs w:val="28"/>
        </w:rPr>
        <w:t>.</w:t>
      </w:r>
      <w:r w:rsidRPr="00A86C28">
        <w:rPr>
          <w:rFonts w:ascii="Times New Roman" w:hAnsi="Times New Roman" w:cs="Times New Roman"/>
          <w:sz w:val="28"/>
          <w:szCs w:val="28"/>
        </w:rPr>
        <w:t>фонда)</w:t>
      </w:r>
      <w:r w:rsidR="00076261">
        <w:rPr>
          <w:rFonts w:ascii="Times New Roman" w:hAnsi="Times New Roman" w:cs="Times New Roman"/>
          <w:sz w:val="28"/>
          <w:szCs w:val="28"/>
        </w:rPr>
        <w:t>;</w:t>
      </w:r>
    </w:p>
    <w:p w:rsidR="0054367D" w:rsidRDefault="0054367D" w:rsidP="0007626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1995 (менее 23 лет</w:t>
      </w:r>
      <w:r w:rsidR="00076261">
        <w:rPr>
          <w:rFonts w:ascii="Times New Roman" w:hAnsi="Times New Roman" w:cs="Times New Roman"/>
          <w:sz w:val="28"/>
          <w:szCs w:val="28"/>
        </w:rPr>
        <w:t>)</w:t>
      </w:r>
      <w:r w:rsidRPr="00A86C28">
        <w:rPr>
          <w:rFonts w:ascii="Times New Roman" w:hAnsi="Times New Roman" w:cs="Times New Roman"/>
          <w:sz w:val="28"/>
          <w:szCs w:val="28"/>
        </w:rPr>
        <w:t>- 976,4 тыс.кв.м (12,1% от всего жил</w:t>
      </w:r>
      <w:r>
        <w:rPr>
          <w:rFonts w:ascii="Times New Roman" w:hAnsi="Times New Roman" w:cs="Times New Roman"/>
          <w:sz w:val="28"/>
          <w:szCs w:val="28"/>
        </w:rPr>
        <w:t>.</w:t>
      </w:r>
      <w:r w:rsidRPr="00A86C28">
        <w:rPr>
          <w:rFonts w:ascii="Times New Roman" w:hAnsi="Times New Roman" w:cs="Times New Roman"/>
          <w:sz w:val="28"/>
          <w:szCs w:val="28"/>
        </w:rPr>
        <w:t>фонда).</w:t>
      </w:r>
    </w:p>
    <w:p w:rsidR="002321BC" w:rsidRPr="00364146" w:rsidRDefault="002321BC" w:rsidP="00C82218">
      <w:pPr>
        <w:suppressAutoHyphens/>
        <w:spacing w:after="0" w:line="240" w:lineRule="auto"/>
        <w:ind w:firstLine="709"/>
        <w:jc w:val="both"/>
        <w:rPr>
          <w:rFonts w:ascii="Times New Roman" w:hAnsi="Times New Roman" w:cs="Times New Roman"/>
          <w:sz w:val="28"/>
          <w:szCs w:val="28"/>
        </w:rPr>
      </w:pPr>
      <w:r w:rsidRPr="002321BC">
        <w:rPr>
          <w:rFonts w:ascii="Times New Roman" w:hAnsi="Times New Roman" w:cs="Times New Roman"/>
          <w:sz w:val="28"/>
          <w:szCs w:val="28"/>
        </w:rPr>
        <w:t xml:space="preserve">По проценту износа </w:t>
      </w:r>
      <w:r w:rsidRPr="00364146">
        <w:rPr>
          <w:rFonts w:ascii="Times New Roman" w:hAnsi="Times New Roman" w:cs="Times New Roman"/>
          <w:sz w:val="28"/>
          <w:szCs w:val="28"/>
        </w:rPr>
        <w:t xml:space="preserve">жилищный фонд Камчатского края на начало 2018 года распределился следующим образом: </w:t>
      </w:r>
    </w:p>
    <w:p w:rsidR="002321BC" w:rsidRPr="00364146" w:rsidRDefault="002321BC" w:rsidP="00C82218">
      <w:pPr>
        <w:suppressAutoHyphens/>
        <w:spacing w:after="0" w:line="240" w:lineRule="auto"/>
        <w:ind w:firstLine="709"/>
        <w:jc w:val="both"/>
        <w:rPr>
          <w:rFonts w:ascii="Times New Roman" w:hAnsi="Times New Roman" w:cs="Times New Roman"/>
          <w:sz w:val="28"/>
          <w:szCs w:val="28"/>
        </w:rPr>
      </w:pPr>
      <w:r w:rsidRPr="00364146">
        <w:rPr>
          <w:rFonts w:ascii="Times New Roman" w:hAnsi="Times New Roman" w:cs="Times New Roman"/>
          <w:sz w:val="28"/>
          <w:szCs w:val="28"/>
        </w:rPr>
        <w:t>от 0 до 30%</w:t>
      </w:r>
      <w:r w:rsidRPr="00364146">
        <w:rPr>
          <w:rFonts w:ascii="Times New Roman" w:hAnsi="Times New Roman" w:cs="Times New Roman"/>
          <w:sz w:val="28"/>
          <w:szCs w:val="28"/>
        </w:rPr>
        <w:tab/>
      </w:r>
      <w:r>
        <w:rPr>
          <w:rFonts w:ascii="Times New Roman" w:hAnsi="Times New Roman" w:cs="Times New Roman"/>
          <w:sz w:val="28"/>
          <w:szCs w:val="28"/>
        </w:rPr>
        <w:t xml:space="preserve">- </w:t>
      </w:r>
      <w:r w:rsidRPr="00364146">
        <w:rPr>
          <w:rFonts w:ascii="Times New Roman" w:hAnsi="Times New Roman" w:cs="Times New Roman"/>
          <w:sz w:val="28"/>
          <w:szCs w:val="28"/>
        </w:rPr>
        <w:t>5</w:t>
      </w:r>
      <w:r>
        <w:rPr>
          <w:rFonts w:ascii="Times New Roman" w:hAnsi="Times New Roman" w:cs="Times New Roman"/>
          <w:sz w:val="28"/>
          <w:szCs w:val="28"/>
        </w:rPr>
        <w:t> </w:t>
      </w:r>
      <w:r w:rsidRPr="00364146">
        <w:rPr>
          <w:rFonts w:ascii="Times New Roman" w:hAnsi="Times New Roman" w:cs="Times New Roman"/>
          <w:sz w:val="28"/>
          <w:szCs w:val="28"/>
        </w:rPr>
        <w:t>1</w:t>
      </w:r>
      <w:r>
        <w:rPr>
          <w:rFonts w:ascii="Times New Roman" w:hAnsi="Times New Roman" w:cs="Times New Roman"/>
          <w:sz w:val="28"/>
          <w:szCs w:val="28"/>
        </w:rPr>
        <w:t>99,5</w:t>
      </w:r>
      <w:r w:rsidRPr="00364146">
        <w:rPr>
          <w:rFonts w:ascii="Times New Roman" w:hAnsi="Times New Roman" w:cs="Times New Roman"/>
          <w:sz w:val="28"/>
          <w:szCs w:val="28"/>
        </w:rPr>
        <w:t xml:space="preserve"> тыс.кв.м (64,</w:t>
      </w:r>
      <w:r>
        <w:rPr>
          <w:rFonts w:ascii="Times New Roman" w:hAnsi="Times New Roman" w:cs="Times New Roman"/>
          <w:sz w:val="28"/>
          <w:szCs w:val="28"/>
        </w:rPr>
        <w:t>5</w:t>
      </w:r>
      <w:r w:rsidRPr="00364146">
        <w:rPr>
          <w:rFonts w:ascii="Times New Roman" w:hAnsi="Times New Roman" w:cs="Times New Roman"/>
          <w:sz w:val="28"/>
          <w:szCs w:val="28"/>
        </w:rPr>
        <w:t>% от всего жилищного фонда);</w:t>
      </w:r>
    </w:p>
    <w:p w:rsidR="002321BC" w:rsidRPr="00364146" w:rsidRDefault="002321BC" w:rsidP="00C82218">
      <w:pPr>
        <w:suppressAutoHyphens/>
        <w:spacing w:after="0" w:line="240" w:lineRule="auto"/>
        <w:ind w:firstLine="709"/>
        <w:jc w:val="both"/>
        <w:rPr>
          <w:rFonts w:ascii="Times New Roman" w:hAnsi="Times New Roman" w:cs="Times New Roman"/>
          <w:sz w:val="28"/>
          <w:szCs w:val="28"/>
        </w:rPr>
      </w:pPr>
      <w:r w:rsidRPr="00364146">
        <w:rPr>
          <w:rFonts w:ascii="Times New Roman" w:hAnsi="Times New Roman" w:cs="Times New Roman"/>
          <w:sz w:val="28"/>
          <w:szCs w:val="28"/>
        </w:rPr>
        <w:t xml:space="preserve">от 31% до 65% </w:t>
      </w:r>
      <w:r>
        <w:rPr>
          <w:rFonts w:ascii="Times New Roman" w:hAnsi="Times New Roman" w:cs="Times New Roman"/>
          <w:sz w:val="28"/>
          <w:szCs w:val="28"/>
        </w:rPr>
        <w:tab/>
        <w:t xml:space="preserve">- </w:t>
      </w:r>
      <w:r w:rsidRPr="00364146">
        <w:rPr>
          <w:rFonts w:ascii="Times New Roman" w:hAnsi="Times New Roman" w:cs="Times New Roman"/>
          <w:sz w:val="28"/>
          <w:szCs w:val="28"/>
        </w:rPr>
        <w:t>2</w:t>
      </w:r>
      <w:r>
        <w:rPr>
          <w:rFonts w:ascii="Times New Roman" w:hAnsi="Times New Roman" w:cs="Times New Roman"/>
          <w:sz w:val="28"/>
          <w:szCs w:val="28"/>
        </w:rPr>
        <w:t> 034,5</w:t>
      </w:r>
      <w:r w:rsidRPr="00364146">
        <w:rPr>
          <w:rFonts w:ascii="Times New Roman" w:hAnsi="Times New Roman" w:cs="Times New Roman"/>
          <w:sz w:val="28"/>
          <w:szCs w:val="28"/>
        </w:rPr>
        <w:t xml:space="preserve"> тыс.кв.м (2</w:t>
      </w:r>
      <w:r>
        <w:rPr>
          <w:rFonts w:ascii="Times New Roman" w:hAnsi="Times New Roman" w:cs="Times New Roman"/>
          <w:sz w:val="28"/>
          <w:szCs w:val="28"/>
        </w:rPr>
        <w:t>5,2</w:t>
      </w:r>
      <w:r w:rsidRPr="00364146">
        <w:rPr>
          <w:rFonts w:ascii="Times New Roman" w:hAnsi="Times New Roman" w:cs="Times New Roman"/>
          <w:sz w:val="28"/>
          <w:szCs w:val="28"/>
        </w:rPr>
        <w:t>% от всего жилищного фонда);</w:t>
      </w:r>
    </w:p>
    <w:p w:rsidR="002321BC" w:rsidRPr="00364146" w:rsidRDefault="002321BC" w:rsidP="00C82218">
      <w:pPr>
        <w:suppressAutoHyphens/>
        <w:spacing w:after="0" w:line="240" w:lineRule="auto"/>
        <w:ind w:firstLine="709"/>
        <w:jc w:val="both"/>
        <w:rPr>
          <w:rFonts w:ascii="Times New Roman" w:hAnsi="Times New Roman" w:cs="Times New Roman"/>
          <w:sz w:val="28"/>
          <w:szCs w:val="28"/>
        </w:rPr>
      </w:pPr>
      <w:r w:rsidRPr="00364146">
        <w:rPr>
          <w:rFonts w:ascii="Times New Roman" w:hAnsi="Times New Roman" w:cs="Times New Roman"/>
          <w:sz w:val="28"/>
          <w:szCs w:val="28"/>
        </w:rPr>
        <w:t>от 66% до 70%</w:t>
      </w:r>
      <w:r w:rsidRPr="00364146">
        <w:rPr>
          <w:rFonts w:ascii="Times New Roman" w:hAnsi="Times New Roman" w:cs="Times New Roman"/>
          <w:sz w:val="28"/>
          <w:szCs w:val="28"/>
        </w:rPr>
        <w:tab/>
      </w:r>
      <w:r>
        <w:rPr>
          <w:rFonts w:ascii="Times New Roman" w:hAnsi="Times New Roman" w:cs="Times New Roman"/>
          <w:sz w:val="28"/>
          <w:szCs w:val="28"/>
        </w:rPr>
        <w:t xml:space="preserve">- </w:t>
      </w:r>
      <w:r w:rsidRPr="00364146">
        <w:rPr>
          <w:rFonts w:ascii="Times New Roman" w:hAnsi="Times New Roman" w:cs="Times New Roman"/>
          <w:sz w:val="28"/>
          <w:szCs w:val="28"/>
        </w:rPr>
        <w:t>3</w:t>
      </w:r>
      <w:r>
        <w:rPr>
          <w:rFonts w:ascii="Times New Roman" w:hAnsi="Times New Roman" w:cs="Times New Roman"/>
          <w:sz w:val="28"/>
          <w:szCs w:val="28"/>
        </w:rPr>
        <w:t>62,4</w:t>
      </w:r>
      <w:r w:rsidRPr="00364146">
        <w:rPr>
          <w:rFonts w:ascii="Times New Roman" w:hAnsi="Times New Roman" w:cs="Times New Roman"/>
          <w:sz w:val="28"/>
          <w:szCs w:val="28"/>
        </w:rPr>
        <w:t xml:space="preserve"> тыс.кв.м (4,</w:t>
      </w:r>
      <w:r>
        <w:rPr>
          <w:rFonts w:ascii="Times New Roman" w:hAnsi="Times New Roman" w:cs="Times New Roman"/>
          <w:sz w:val="28"/>
          <w:szCs w:val="28"/>
        </w:rPr>
        <w:t>5</w:t>
      </w:r>
      <w:r w:rsidRPr="00364146">
        <w:rPr>
          <w:rFonts w:ascii="Times New Roman" w:hAnsi="Times New Roman" w:cs="Times New Roman"/>
          <w:sz w:val="28"/>
          <w:szCs w:val="28"/>
        </w:rPr>
        <w:t>% от всего жилищного фонда);</w:t>
      </w:r>
    </w:p>
    <w:p w:rsidR="002321BC" w:rsidRDefault="002321BC" w:rsidP="00C82218">
      <w:pPr>
        <w:suppressAutoHyphens/>
        <w:spacing w:after="0" w:line="240" w:lineRule="auto"/>
        <w:ind w:firstLine="709"/>
        <w:jc w:val="both"/>
        <w:rPr>
          <w:rFonts w:ascii="Times New Roman" w:hAnsi="Times New Roman" w:cs="Times New Roman"/>
          <w:sz w:val="28"/>
          <w:szCs w:val="28"/>
        </w:rPr>
      </w:pPr>
      <w:r w:rsidRPr="00364146">
        <w:rPr>
          <w:rFonts w:ascii="Times New Roman" w:hAnsi="Times New Roman" w:cs="Times New Roman"/>
          <w:sz w:val="28"/>
          <w:szCs w:val="28"/>
        </w:rPr>
        <w:t>свыше 70%</w:t>
      </w:r>
      <w:r>
        <w:rPr>
          <w:rFonts w:ascii="Times New Roman" w:hAnsi="Times New Roman" w:cs="Times New Roman"/>
          <w:sz w:val="28"/>
          <w:szCs w:val="28"/>
        </w:rPr>
        <w:t xml:space="preserve"> износа- </w:t>
      </w:r>
      <w:r w:rsidRPr="00364146">
        <w:rPr>
          <w:rFonts w:ascii="Times New Roman" w:hAnsi="Times New Roman" w:cs="Times New Roman"/>
          <w:sz w:val="28"/>
          <w:szCs w:val="28"/>
        </w:rPr>
        <w:t>2</w:t>
      </w:r>
      <w:r>
        <w:rPr>
          <w:rFonts w:ascii="Times New Roman" w:hAnsi="Times New Roman" w:cs="Times New Roman"/>
          <w:sz w:val="28"/>
          <w:szCs w:val="28"/>
        </w:rPr>
        <w:t>49</w:t>
      </w:r>
      <w:r w:rsidRPr="00364146">
        <w:rPr>
          <w:rFonts w:ascii="Times New Roman" w:hAnsi="Times New Roman" w:cs="Times New Roman"/>
          <w:sz w:val="28"/>
          <w:szCs w:val="28"/>
        </w:rPr>
        <w:t>,</w:t>
      </w:r>
      <w:r>
        <w:rPr>
          <w:rFonts w:ascii="Times New Roman" w:hAnsi="Times New Roman" w:cs="Times New Roman"/>
          <w:sz w:val="28"/>
          <w:szCs w:val="28"/>
        </w:rPr>
        <w:t>0</w:t>
      </w:r>
      <w:r w:rsidRPr="00364146">
        <w:rPr>
          <w:rFonts w:ascii="Times New Roman" w:hAnsi="Times New Roman" w:cs="Times New Roman"/>
          <w:sz w:val="28"/>
          <w:szCs w:val="28"/>
        </w:rPr>
        <w:t xml:space="preserve"> тыс.кв.м (3,</w:t>
      </w:r>
      <w:r>
        <w:rPr>
          <w:rFonts w:ascii="Times New Roman" w:hAnsi="Times New Roman" w:cs="Times New Roman"/>
          <w:sz w:val="28"/>
          <w:szCs w:val="28"/>
        </w:rPr>
        <w:t>1</w:t>
      </w:r>
      <w:r w:rsidRPr="00364146">
        <w:rPr>
          <w:rFonts w:ascii="Times New Roman" w:hAnsi="Times New Roman" w:cs="Times New Roman"/>
          <w:sz w:val="28"/>
          <w:szCs w:val="28"/>
        </w:rPr>
        <w:t>% от всего жилищного фонда).</w:t>
      </w:r>
    </w:p>
    <w:p w:rsidR="00D91E18" w:rsidRPr="00364146" w:rsidRDefault="00D91E18" w:rsidP="00C82218">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объемы ветхого фонда с износом более 60%, требующ</w:t>
      </w:r>
      <w:r w:rsidR="00C82218">
        <w:rPr>
          <w:rFonts w:ascii="Times New Roman" w:hAnsi="Times New Roman" w:cs="Times New Roman"/>
          <w:sz w:val="28"/>
          <w:szCs w:val="28"/>
        </w:rPr>
        <w:t>е</w:t>
      </w:r>
      <w:r>
        <w:rPr>
          <w:rFonts w:ascii="Times New Roman" w:hAnsi="Times New Roman" w:cs="Times New Roman"/>
          <w:sz w:val="28"/>
          <w:szCs w:val="28"/>
        </w:rPr>
        <w:t xml:space="preserve">го расселения, </w:t>
      </w:r>
      <w:r w:rsidR="00C82218">
        <w:rPr>
          <w:rFonts w:ascii="Times New Roman" w:hAnsi="Times New Roman" w:cs="Times New Roman"/>
          <w:sz w:val="28"/>
          <w:szCs w:val="28"/>
        </w:rPr>
        <w:t xml:space="preserve">составляют более 11% </w:t>
      </w:r>
      <w:r w:rsidR="00510F8D">
        <w:rPr>
          <w:rFonts w:ascii="Times New Roman" w:hAnsi="Times New Roman" w:cs="Times New Roman"/>
          <w:sz w:val="28"/>
          <w:szCs w:val="28"/>
        </w:rPr>
        <w:t>(</w:t>
      </w:r>
      <w:r w:rsidR="00C82218">
        <w:rPr>
          <w:rFonts w:ascii="Times New Roman" w:hAnsi="Times New Roman" w:cs="Times New Roman"/>
          <w:sz w:val="28"/>
          <w:szCs w:val="28"/>
        </w:rPr>
        <w:t>от всего объема жилищного фонда Камчатского края</w:t>
      </w:r>
      <w:r w:rsidR="00510F8D">
        <w:rPr>
          <w:rFonts w:ascii="Times New Roman" w:hAnsi="Times New Roman" w:cs="Times New Roman"/>
          <w:sz w:val="28"/>
          <w:szCs w:val="28"/>
        </w:rPr>
        <w:t>, т.е. подлежит ликвидации более 80,0 тыс. кв. метров жилищного фонда</w:t>
      </w:r>
      <w:r w:rsidR="00C82218">
        <w:rPr>
          <w:rFonts w:ascii="Times New Roman" w:hAnsi="Times New Roman" w:cs="Times New Roman"/>
          <w:sz w:val="28"/>
          <w:szCs w:val="28"/>
        </w:rPr>
        <w:t>.</w:t>
      </w:r>
    </w:p>
    <w:p w:rsidR="00B96182" w:rsidRPr="00950166" w:rsidRDefault="00B96182" w:rsidP="00510F8D">
      <w:pPr>
        <w:suppressAutoHyphens/>
        <w:spacing w:after="0" w:line="240" w:lineRule="auto"/>
        <w:ind w:firstLine="709"/>
        <w:jc w:val="both"/>
        <w:rPr>
          <w:rFonts w:ascii="Times New Roman" w:hAnsi="Times New Roman" w:cs="Times New Roman"/>
          <w:sz w:val="28"/>
        </w:rPr>
      </w:pPr>
      <w:r w:rsidRPr="00950166">
        <w:rPr>
          <w:rFonts w:ascii="Times New Roman" w:hAnsi="Times New Roman" w:cs="Times New Roman"/>
          <w:sz w:val="28"/>
        </w:rPr>
        <w:lastRenderedPageBreak/>
        <w:t xml:space="preserve">На территории Камчатского края расселение граждан из аварийного жилого фонда осуществляется с 2009 года. В период с 2009 по 2012 годы в соответствии с Федеральным законом </w:t>
      </w:r>
      <w:r>
        <w:rPr>
          <w:rFonts w:ascii="Times New Roman" w:hAnsi="Times New Roman" w:cs="Times New Roman"/>
          <w:sz w:val="28"/>
        </w:rPr>
        <w:t>о Фонде ЖКХ</w:t>
      </w:r>
      <w:r w:rsidRPr="00950166">
        <w:rPr>
          <w:rFonts w:ascii="Times New Roman" w:hAnsi="Times New Roman" w:cs="Times New Roman"/>
          <w:sz w:val="28"/>
        </w:rPr>
        <w:t xml:space="preserve"> в рамках региональных программ велось расселение жилых домов, признанных аварийными до 01.12.2007года. </w:t>
      </w:r>
    </w:p>
    <w:p w:rsidR="00B96182" w:rsidRDefault="00B96182" w:rsidP="00510F8D">
      <w:pPr>
        <w:suppressAutoHyphens/>
        <w:spacing w:after="0" w:line="240" w:lineRule="auto"/>
        <w:ind w:firstLine="709"/>
        <w:jc w:val="both"/>
        <w:rPr>
          <w:rFonts w:ascii="Times New Roman" w:hAnsi="Times New Roman" w:cs="Times New Roman"/>
          <w:sz w:val="28"/>
        </w:rPr>
      </w:pPr>
      <w:r w:rsidRPr="00950166">
        <w:rPr>
          <w:rFonts w:ascii="Times New Roman" w:hAnsi="Times New Roman" w:cs="Times New Roman"/>
          <w:sz w:val="28"/>
        </w:rPr>
        <w:t>В рамках реализации программных мероприятий в 2009 – 2012 годах было переселено 346 граждан из 142 жилых помещений общей площадью 5,89 тыс. кв.</w:t>
      </w:r>
      <w:r>
        <w:rPr>
          <w:rFonts w:ascii="Times New Roman" w:hAnsi="Times New Roman" w:cs="Times New Roman"/>
          <w:sz w:val="28"/>
        </w:rPr>
        <w:t xml:space="preserve"> </w:t>
      </w:r>
      <w:r w:rsidRPr="00950166">
        <w:rPr>
          <w:rFonts w:ascii="Times New Roman" w:hAnsi="Times New Roman" w:cs="Times New Roman"/>
          <w:sz w:val="28"/>
        </w:rPr>
        <w:t>м</w:t>
      </w:r>
      <w:r>
        <w:rPr>
          <w:rFonts w:ascii="Times New Roman" w:hAnsi="Times New Roman" w:cs="Times New Roman"/>
          <w:sz w:val="28"/>
        </w:rPr>
        <w:t>.</w:t>
      </w:r>
      <w:r w:rsidRPr="00950166">
        <w:rPr>
          <w:rFonts w:ascii="Times New Roman" w:hAnsi="Times New Roman" w:cs="Times New Roman"/>
          <w:sz w:val="28"/>
        </w:rPr>
        <w:t xml:space="preserve"> (в рамках реализации программ переселения строительство новых многоквартирных жилых домов не велось, в основном шло приобретение квартир у застройщика и выкуп жилых помещений у собственников).</w:t>
      </w:r>
    </w:p>
    <w:p w:rsidR="00B96182" w:rsidRPr="00950166" w:rsidRDefault="00B96182" w:rsidP="00510F8D">
      <w:pPr>
        <w:suppressAutoHyphens/>
        <w:spacing w:after="0" w:line="240" w:lineRule="auto"/>
        <w:ind w:firstLine="709"/>
        <w:jc w:val="both"/>
        <w:rPr>
          <w:rFonts w:ascii="Times New Roman" w:hAnsi="Times New Roman" w:cs="Times New Roman"/>
          <w:sz w:val="28"/>
        </w:rPr>
      </w:pPr>
      <w:r w:rsidRPr="00950166">
        <w:rPr>
          <w:rFonts w:ascii="Times New Roman" w:hAnsi="Times New Roman" w:cs="Times New Roman"/>
          <w:sz w:val="28"/>
        </w:rPr>
        <w:t xml:space="preserve">С 2013 года основными мероприятиями, направленными на ликвидацию аварийного жилищного фонда в Камчатском крае, </w:t>
      </w:r>
      <w:r>
        <w:rPr>
          <w:rFonts w:ascii="Times New Roman" w:hAnsi="Times New Roman" w:cs="Times New Roman"/>
          <w:sz w:val="28"/>
        </w:rPr>
        <w:t xml:space="preserve">были мероприятия </w:t>
      </w:r>
      <w:r w:rsidRPr="00950166">
        <w:rPr>
          <w:rFonts w:ascii="Times New Roman" w:hAnsi="Times New Roman" w:cs="Times New Roman"/>
          <w:sz w:val="28"/>
        </w:rPr>
        <w:t>подпрограммы 3 «Адресная программа переселения граждан из аварийного жилищного фонда в Камчатском крае» Государственной программы Камчатского края «Обеспечение доступным и комфортным жильем жителей Камчатского края», утвержденной постановлением Правительства Камчатского края от 22.11.2013 № 520-П (далее – Государственная программа).</w:t>
      </w:r>
    </w:p>
    <w:p w:rsidR="00B96182" w:rsidRPr="00950166" w:rsidRDefault="00B96182" w:rsidP="00510F8D">
      <w:pPr>
        <w:suppressAutoHyphens/>
        <w:spacing w:after="0" w:line="240" w:lineRule="auto"/>
        <w:ind w:firstLine="709"/>
        <w:jc w:val="both"/>
        <w:rPr>
          <w:rFonts w:ascii="Times New Roman" w:hAnsi="Times New Roman" w:cs="Times New Roman"/>
          <w:sz w:val="28"/>
        </w:rPr>
      </w:pPr>
      <w:r>
        <w:rPr>
          <w:rFonts w:ascii="Times New Roman" w:hAnsi="Times New Roman" w:cs="Times New Roman"/>
          <w:sz w:val="28"/>
        </w:rPr>
        <w:t>В</w:t>
      </w:r>
      <w:r w:rsidRPr="00950166">
        <w:rPr>
          <w:rFonts w:ascii="Times New Roman" w:hAnsi="Times New Roman" w:cs="Times New Roman"/>
          <w:sz w:val="28"/>
        </w:rPr>
        <w:t xml:space="preserve"> соответствии с </w:t>
      </w:r>
      <w:r>
        <w:rPr>
          <w:rFonts w:ascii="Times New Roman" w:hAnsi="Times New Roman" w:cs="Times New Roman"/>
          <w:sz w:val="28"/>
        </w:rPr>
        <w:t>Федеральным законом о Фонде ЖКХ</w:t>
      </w:r>
      <w:r w:rsidRPr="00950166">
        <w:rPr>
          <w:rFonts w:ascii="Times New Roman" w:hAnsi="Times New Roman" w:cs="Times New Roman"/>
          <w:sz w:val="28"/>
        </w:rPr>
        <w:t xml:space="preserve"> в рамках </w:t>
      </w:r>
      <w:r>
        <w:rPr>
          <w:rFonts w:ascii="Times New Roman" w:hAnsi="Times New Roman" w:cs="Times New Roman"/>
          <w:sz w:val="28"/>
        </w:rPr>
        <w:t>Государственной программы в</w:t>
      </w:r>
      <w:r w:rsidRPr="00950166">
        <w:rPr>
          <w:rFonts w:ascii="Times New Roman" w:hAnsi="Times New Roman" w:cs="Times New Roman"/>
          <w:sz w:val="28"/>
        </w:rPr>
        <w:t>елось расселение жилых домов, признанных аварийными до 01.12.2007года</w:t>
      </w:r>
      <w:r>
        <w:rPr>
          <w:rFonts w:ascii="Times New Roman" w:hAnsi="Times New Roman" w:cs="Times New Roman"/>
          <w:sz w:val="28"/>
        </w:rPr>
        <w:t xml:space="preserve"> и было переселено </w:t>
      </w:r>
      <w:r w:rsidRPr="00950166">
        <w:rPr>
          <w:rFonts w:ascii="Times New Roman" w:hAnsi="Times New Roman" w:cs="Times New Roman"/>
          <w:sz w:val="28"/>
          <w:szCs w:val="28"/>
        </w:rPr>
        <w:t>1500 граждан из 74</w:t>
      </w:r>
      <w:r>
        <w:rPr>
          <w:rFonts w:ascii="Times New Roman" w:hAnsi="Times New Roman" w:cs="Times New Roman"/>
          <w:sz w:val="28"/>
          <w:szCs w:val="28"/>
        </w:rPr>
        <w:t>7</w:t>
      </w:r>
      <w:r w:rsidRPr="00950166">
        <w:rPr>
          <w:rFonts w:ascii="Times New Roman" w:hAnsi="Times New Roman" w:cs="Times New Roman"/>
          <w:sz w:val="28"/>
          <w:szCs w:val="28"/>
        </w:rPr>
        <w:t xml:space="preserve"> жилых помещений общей площадью 32</w:t>
      </w:r>
      <w:r>
        <w:rPr>
          <w:rFonts w:ascii="Times New Roman" w:hAnsi="Times New Roman" w:cs="Times New Roman"/>
          <w:sz w:val="28"/>
          <w:szCs w:val="28"/>
        </w:rPr>
        <w:t>,</w:t>
      </w:r>
      <w:r w:rsidRPr="00950166">
        <w:rPr>
          <w:rFonts w:ascii="Times New Roman" w:hAnsi="Times New Roman" w:cs="Times New Roman"/>
          <w:sz w:val="28"/>
          <w:szCs w:val="28"/>
        </w:rPr>
        <w:t> 42</w:t>
      </w:r>
      <w:r>
        <w:rPr>
          <w:rFonts w:ascii="Times New Roman" w:hAnsi="Times New Roman" w:cs="Times New Roman"/>
          <w:sz w:val="28"/>
          <w:szCs w:val="28"/>
        </w:rPr>
        <w:t xml:space="preserve">8 тыс. </w:t>
      </w:r>
      <w:r w:rsidRPr="00950166">
        <w:rPr>
          <w:rFonts w:ascii="Times New Roman" w:hAnsi="Times New Roman" w:cs="Times New Roman"/>
          <w:b/>
          <w:sz w:val="28"/>
          <w:szCs w:val="28"/>
        </w:rPr>
        <w:t xml:space="preserve"> </w:t>
      </w:r>
      <w:r w:rsidRPr="00950166">
        <w:rPr>
          <w:rFonts w:ascii="Times New Roman" w:hAnsi="Times New Roman" w:cs="Times New Roman"/>
          <w:sz w:val="28"/>
          <w:szCs w:val="28"/>
        </w:rPr>
        <w:t>кв.</w:t>
      </w:r>
      <w:r>
        <w:rPr>
          <w:rFonts w:ascii="Times New Roman" w:hAnsi="Times New Roman" w:cs="Times New Roman"/>
          <w:sz w:val="28"/>
          <w:szCs w:val="28"/>
        </w:rPr>
        <w:t xml:space="preserve"> </w:t>
      </w:r>
      <w:r w:rsidRPr="00950166">
        <w:rPr>
          <w:rFonts w:ascii="Times New Roman" w:hAnsi="Times New Roman" w:cs="Times New Roman"/>
          <w:sz w:val="28"/>
          <w:szCs w:val="28"/>
        </w:rPr>
        <w:t>м. (8</w:t>
      </w:r>
      <w:r>
        <w:rPr>
          <w:rFonts w:ascii="Times New Roman" w:hAnsi="Times New Roman" w:cs="Times New Roman"/>
          <w:sz w:val="28"/>
          <w:szCs w:val="28"/>
        </w:rPr>
        <w:t>7</w:t>
      </w:r>
      <w:r w:rsidRPr="00950166">
        <w:rPr>
          <w:rFonts w:ascii="Times New Roman" w:hAnsi="Times New Roman" w:cs="Times New Roman"/>
          <w:sz w:val="28"/>
          <w:szCs w:val="28"/>
        </w:rPr>
        <w:t xml:space="preserve"> жилых домов).  </w:t>
      </w:r>
    </w:p>
    <w:p w:rsidR="00B96182" w:rsidRDefault="00B96182" w:rsidP="0053655C">
      <w:pPr>
        <w:suppressAutoHyphens/>
        <w:spacing w:after="0" w:line="240" w:lineRule="auto"/>
        <w:ind w:firstLine="709"/>
        <w:jc w:val="both"/>
        <w:rPr>
          <w:rFonts w:ascii="Times New Roman" w:hAnsi="Times New Roman" w:cs="Times New Roman"/>
          <w:sz w:val="28"/>
          <w:szCs w:val="28"/>
        </w:rPr>
      </w:pPr>
      <w:r w:rsidRPr="00783410">
        <w:rPr>
          <w:rFonts w:ascii="Times New Roman" w:hAnsi="Times New Roman" w:cs="Times New Roman"/>
          <w:sz w:val="28"/>
          <w:szCs w:val="28"/>
        </w:rPr>
        <w:t>Общая площадь аварийного жилищного фонда, расположенного на территории Камчатского края, переселение граждан из которого за счет бюджетных средств и (или) иных источников не предусмотрено нормативными правовыми актами, в соответствии с информацией, полученной от органов местного самоуправления муниципальных образований в Камчатском крае, и внесенной в Реестр аварийного жилищного фонда автоматизированной информационной системы "Реформа ЖКХ", эксплуатируемой государственной корпорацией Фондом содействия реформированию жилищно-коммунального хозяйства (далее</w:t>
      </w:r>
      <w:r w:rsidR="007704EF">
        <w:rPr>
          <w:rFonts w:ascii="Times New Roman" w:hAnsi="Times New Roman" w:cs="Times New Roman"/>
          <w:sz w:val="28"/>
          <w:szCs w:val="28"/>
        </w:rPr>
        <w:t xml:space="preserve"> - </w:t>
      </w:r>
      <w:r w:rsidRPr="00783410">
        <w:rPr>
          <w:rFonts w:ascii="Times New Roman" w:hAnsi="Times New Roman" w:cs="Times New Roman"/>
          <w:sz w:val="28"/>
          <w:szCs w:val="28"/>
        </w:rPr>
        <w:t xml:space="preserve">Фонд) составляет </w:t>
      </w:r>
      <w:r>
        <w:rPr>
          <w:rFonts w:ascii="Times New Roman" w:hAnsi="Times New Roman" w:cs="Times New Roman"/>
          <w:sz w:val="28"/>
          <w:szCs w:val="28"/>
        </w:rPr>
        <w:t xml:space="preserve">82,87 тыс. </w:t>
      </w:r>
      <w:r w:rsidRPr="00783410">
        <w:rPr>
          <w:rFonts w:ascii="Times New Roman" w:hAnsi="Times New Roman" w:cs="Times New Roman"/>
          <w:sz w:val="28"/>
          <w:szCs w:val="28"/>
        </w:rPr>
        <w:t>кв. м</w:t>
      </w:r>
      <w:r>
        <w:rPr>
          <w:rFonts w:ascii="Times New Roman" w:hAnsi="Times New Roman" w:cs="Times New Roman"/>
          <w:sz w:val="28"/>
          <w:szCs w:val="28"/>
        </w:rPr>
        <w:t>.</w:t>
      </w:r>
      <w:r w:rsidRPr="00783410">
        <w:rPr>
          <w:rFonts w:ascii="Times New Roman" w:hAnsi="Times New Roman" w:cs="Times New Roman"/>
          <w:sz w:val="28"/>
          <w:szCs w:val="28"/>
        </w:rPr>
        <w:t xml:space="preserve"> по состоянию на 0</w:t>
      </w:r>
      <w:r>
        <w:rPr>
          <w:rFonts w:ascii="Times New Roman" w:hAnsi="Times New Roman" w:cs="Times New Roman"/>
          <w:sz w:val="28"/>
          <w:szCs w:val="28"/>
        </w:rPr>
        <w:t>1</w:t>
      </w:r>
      <w:r w:rsidRPr="00783410">
        <w:rPr>
          <w:rFonts w:ascii="Times New Roman" w:hAnsi="Times New Roman" w:cs="Times New Roman"/>
          <w:sz w:val="28"/>
          <w:szCs w:val="28"/>
        </w:rPr>
        <w:t xml:space="preserve"> </w:t>
      </w:r>
      <w:r>
        <w:rPr>
          <w:rFonts w:ascii="Times New Roman" w:hAnsi="Times New Roman" w:cs="Times New Roman"/>
          <w:sz w:val="28"/>
          <w:szCs w:val="28"/>
        </w:rPr>
        <w:t xml:space="preserve">января </w:t>
      </w:r>
      <w:r w:rsidRPr="00783410">
        <w:rPr>
          <w:rFonts w:ascii="Times New Roman" w:hAnsi="Times New Roman" w:cs="Times New Roman"/>
          <w:sz w:val="28"/>
          <w:szCs w:val="28"/>
        </w:rPr>
        <w:t>201</w:t>
      </w:r>
      <w:r>
        <w:rPr>
          <w:rFonts w:ascii="Times New Roman" w:hAnsi="Times New Roman" w:cs="Times New Roman"/>
          <w:sz w:val="28"/>
          <w:szCs w:val="28"/>
        </w:rPr>
        <w:t>9</w:t>
      </w:r>
      <w:r w:rsidRPr="00783410">
        <w:rPr>
          <w:rFonts w:ascii="Times New Roman" w:hAnsi="Times New Roman" w:cs="Times New Roman"/>
          <w:sz w:val="28"/>
          <w:szCs w:val="28"/>
        </w:rPr>
        <w:t xml:space="preserve"> года.</w:t>
      </w:r>
    </w:p>
    <w:p w:rsidR="00B96182" w:rsidRDefault="00B96182" w:rsidP="0053655C">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обеспечения полноты и достоверности сведений об аварийном жилищном фонде на территории Камчатского края, по поручению правительства Камчатского края, органы местного самоуправления определили представителей, уполномоченных на внесение в автоматизированную информационную систему «Реформа ЖКХ» сведений о домах, признанных аварийными и подлежащими сносу.  Министерство строительства Камчатского края проверяет пакет документов о признании дома аварийным на соответствие требованиям постановления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96182" w:rsidRPr="00783410" w:rsidRDefault="00B96182" w:rsidP="0053655C">
      <w:pPr>
        <w:suppressAutoHyphens/>
        <w:spacing w:after="0" w:line="240" w:lineRule="auto"/>
        <w:ind w:firstLine="709"/>
        <w:jc w:val="both"/>
        <w:rPr>
          <w:rFonts w:ascii="Times New Roman" w:hAnsi="Times New Roman" w:cs="Times New Roman"/>
          <w:sz w:val="28"/>
          <w:szCs w:val="28"/>
        </w:rPr>
      </w:pPr>
      <w:r w:rsidRPr="00783410">
        <w:rPr>
          <w:rFonts w:ascii="Times New Roman" w:hAnsi="Times New Roman" w:cs="Times New Roman"/>
          <w:sz w:val="28"/>
          <w:szCs w:val="28"/>
        </w:rPr>
        <w:t xml:space="preserve">В настоящей </w:t>
      </w:r>
      <w:r w:rsidRPr="008278AD">
        <w:rPr>
          <w:rFonts w:ascii="Times New Roman" w:hAnsi="Times New Roman" w:cs="Times New Roman"/>
          <w:sz w:val="28"/>
          <w:szCs w:val="28"/>
        </w:rPr>
        <w:t>П</w:t>
      </w:r>
      <w:r w:rsidR="008278AD" w:rsidRPr="008278AD">
        <w:rPr>
          <w:rFonts w:ascii="Times New Roman" w:hAnsi="Times New Roman" w:cs="Times New Roman"/>
          <w:sz w:val="28"/>
          <w:szCs w:val="28"/>
        </w:rPr>
        <w:t>одпрограмме</w:t>
      </w:r>
      <w:r w:rsidRPr="00783410">
        <w:rPr>
          <w:rFonts w:ascii="Times New Roman" w:hAnsi="Times New Roman" w:cs="Times New Roman"/>
          <w:sz w:val="28"/>
          <w:szCs w:val="28"/>
        </w:rPr>
        <w:t xml:space="preserve"> под </w:t>
      </w:r>
      <w:r w:rsidR="008278AD">
        <w:rPr>
          <w:rFonts w:ascii="Times New Roman" w:hAnsi="Times New Roman" w:cs="Times New Roman"/>
          <w:sz w:val="28"/>
          <w:szCs w:val="28"/>
        </w:rPr>
        <w:t xml:space="preserve">аварийным </w:t>
      </w:r>
      <w:r w:rsidRPr="008278AD">
        <w:rPr>
          <w:rFonts w:ascii="Times New Roman" w:hAnsi="Times New Roman" w:cs="Times New Roman"/>
          <w:sz w:val="28"/>
          <w:szCs w:val="28"/>
        </w:rPr>
        <w:t>жилищным фондом понимается аварийный жилищный фонд, состоящий</w:t>
      </w:r>
      <w:r>
        <w:rPr>
          <w:rFonts w:ascii="Times New Roman" w:hAnsi="Times New Roman" w:cs="Times New Roman"/>
          <w:sz w:val="28"/>
          <w:szCs w:val="28"/>
        </w:rPr>
        <w:t xml:space="preserve"> из </w:t>
      </w:r>
      <w:r w:rsidRPr="00783410">
        <w:rPr>
          <w:rFonts w:ascii="Times New Roman" w:hAnsi="Times New Roman" w:cs="Times New Roman"/>
          <w:sz w:val="28"/>
          <w:szCs w:val="28"/>
        </w:rPr>
        <w:t>совокупност</w:t>
      </w:r>
      <w:r>
        <w:rPr>
          <w:rFonts w:ascii="Times New Roman" w:hAnsi="Times New Roman" w:cs="Times New Roman"/>
          <w:sz w:val="28"/>
          <w:szCs w:val="28"/>
        </w:rPr>
        <w:t>и</w:t>
      </w:r>
      <w:r w:rsidRPr="00783410">
        <w:rPr>
          <w:rFonts w:ascii="Times New Roman" w:hAnsi="Times New Roman" w:cs="Times New Roman"/>
          <w:sz w:val="28"/>
          <w:szCs w:val="28"/>
        </w:rPr>
        <w:t xml:space="preserve"> жилых помещений в многоквартирных домах, </w:t>
      </w:r>
      <w:r>
        <w:rPr>
          <w:rFonts w:ascii="Times New Roman" w:hAnsi="Times New Roman" w:cs="Times New Roman"/>
          <w:sz w:val="28"/>
          <w:szCs w:val="28"/>
        </w:rPr>
        <w:t xml:space="preserve">которые </w:t>
      </w:r>
      <w:r w:rsidRPr="00783410">
        <w:rPr>
          <w:rFonts w:ascii="Times New Roman" w:hAnsi="Times New Roman" w:cs="Times New Roman"/>
          <w:sz w:val="28"/>
          <w:szCs w:val="28"/>
        </w:rPr>
        <w:t xml:space="preserve">признаны в установленном порядке </w:t>
      </w:r>
      <w:r>
        <w:rPr>
          <w:rFonts w:ascii="Times New Roman" w:hAnsi="Times New Roman" w:cs="Times New Roman"/>
          <w:sz w:val="28"/>
          <w:szCs w:val="28"/>
        </w:rPr>
        <w:t xml:space="preserve">до </w:t>
      </w:r>
      <w:r w:rsidRPr="00783410">
        <w:rPr>
          <w:rFonts w:ascii="Times New Roman" w:hAnsi="Times New Roman" w:cs="Times New Roman"/>
          <w:sz w:val="28"/>
          <w:szCs w:val="28"/>
        </w:rPr>
        <w:t>1 января 201</w:t>
      </w:r>
      <w:r>
        <w:rPr>
          <w:rFonts w:ascii="Times New Roman" w:hAnsi="Times New Roman" w:cs="Times New Roman"/>
          <w:sz w:val="28"/>
          <w:szCs w:val="28"/>
        </w:rPr>
        <w:t>7</w:t>
      </w:r>
      <w:r w:rsidRPr="00783410">
        <w:rPr>
          <w:rFonts w:ascii="Times New Roman" w:hAnsi="Times New Roman" w:cs="Times New Roman"/>
          <w:sz w:val="28"/>
          <w:szCs w:val="28"/>
        </w:rPr>
        <w:t xml:space="preserve"> года аварийными и подлежащими сносу или реконструкции в связи с физическим износом в процессе эксплуатации.</w:t>
      </w:r>
    </w:p>
    <w:p w:rsidR="00B96182" w:rsidRPr="00E978FD" w:rsidRDefault="00B96182" w:rsidP="0053655C">
      <w:pPr>
        <w:suppressAutoHyphens/>
        <w:spacing w:after="0" w:line="240" w:lineRule="auto"/>
        <w:ind w:firstLine="709"/>
        <w:jc w:val="both"/>
        <w:rPr>
          <w:rFonts w:ascii="Times New Roman" w:hAnsi="Times New Roman" w:cs="Times New Roman"/>
          <w:sz w:val="28"/>
          <w:szCs w:val="28"/>
        </w:rPr>
      </w:pPr>
      <w:r w:rsidRPr="00E978FD">
        <w:rPr>
          <w:rFonts w:ascii="Times New Roman" w:hAnsi="Times New Roman" w:cs="Times New Roman"/>
          <w:sz w:val="28"/>
          <w:szCs w:val="28"/>
        </w:rPr>
        <w:lastRenderedPageBreak/>
        <w:t>Существующий жилищный фонд в Камчатском крае в настоящее время имеет тенденцию к старению и ветшанию. Основными причинами, приводящими к ускоренному старению жилищного фонда и, как следствие, к признанию жилых помещений непригодными для проживания, являются сложные природно-климатические условия, воздействие сейсмических нагрузок, низкое качество использованных строительных материалов, несвоевременное проведение капитального ремонта жилищного фонда, а зачастую, и отсутствие такового.</w:t>
      </w:r>
    </w:p>
    <w:p w:rsidR="00B96182" w:rsidRPr="00E978FD" w:rsidRDefault="00B96182" w:rsidP="0053655C">
      <w:pPr>
        <w:suppressAutoHyphens/>
        <w:spacing w:after="0" w:line="240" w:lineRule="auto"/>
        <w:ind w:firstLine="709"/>
        <w:jc w:val="both"/>
        <w:rPr>
          <w:rFonts w:ascii="Times New Roman" w:hAnsi="Times New Roman" w:cs="Times New Roman"/>
          <w:sz w:val="28"/>
          <w:szCs w:val="28"/>
        </w:rPr>
      </w:pPr>
      <w:r w:rsidRPr="00E978FD">
        <w:rPr>
          <w:rFonts w:ascii="Times New Roman" w:hAnsi="Times New Roman" w:cs="Times New Roman"/>
          <w:sz w:val="28"/>
          <w:szCs w:val="28"/>
        </w:rPr>
        <w:t>Аварийный жилищный фонд ухудшает внешний облик населенных пунктов Камчатского края, сдерживает развитие инженерной инфраструктуры, снижает инвестиционную привлекательность.</w:t>
      </w:r>
    </w:p>
    <w:p w:rsidR="00B96182" w:rsidRPr="00E978FD" w:rsidRDefault="00B96182" w:rsidP="0053655C">
      <w:pPr>
        <w:suppressAutoHyphens/>
        <w:spacing w:after="0" w:line="240" w:lineRule="auto"/>
        <w:ind w:firstLine="709"/>
        <w:jc w:val="both"/>
        <w:rPr>
          <w:rFonts w:ascii="Times New Roman" w:hAnsi="Times New Roman" w:cs="Times New Roman"/>
          <w:sz w:val="28"/>
          <w:szCs w:val="28"/>
        </w:rPr>
      </w:pPr>
      <w:r w:rsidRPr="00E978FD">
        <w:rPr>
          <w:rFonts w:ascii="Times New Roman" w:hAnsi="Times New Roman" w:cs="Times New Roman"/>
          <w:sz w:val="28"/>
          <w:szCs w:val="28"/>
        </w:rPr>
        <w:t>Органы местного самоуправления муниципальных образований в Камчатском крае не имеют возможности предоставить гражданам, проживающим в аварийном жилищном фонде на условиях социального найма, благоустроенные жилые помещения, соответствующие установленным санитарным и техническим правилам и нормам, по причине отсутствия финансовых возможностей и свободных жилых помещений, находящихся в муниципальной собственности, не хватает средств и для нового строительства.</w:t>
      </w:r>
    </w:p>
    <w:p w:rsidR="00B96182" w:rsidRDefault="00B96182" w:rsidP="0053655C">
      <w:pPr>
        <w:suppressAutoHyphens/>
        <w:spacing w:after="0" w:line="240" w:lineRule="auto"/>
        <w:ind w:firstLine="709"/>
        <w:jc w:val="both"/>
        <w:rPr>
          <w:rFonts w:ascii="Times New Roman" w:hAnsi="Times New Roman" w:cs="Times New Roman"/>
          <w:sz w:val="28"/>
          <w:szCs w:val="28"/>
        </w:rPr>
      </w:pPr>
      <w:r w:rsidRPr="00E978FD">
        <w:rPr>
          <w:rFonts w:ascii="Times New Roman" w:hAnsi="Times New Roman" w:cs="Times New Roman"/>
          <w:sz w:val="28"/>
          <w:szCs w:val="28"/>
        </w:rPr>
        <w:t xml:space="preserve">Процесс ликвидации непригодного для проживания жилья идет крайне медленно. В настоящее время решить проблему переселения граждан из аварийного жилищного фонда только за счет средств краевого и местных бюджетов не представляется возможным. Переселение граждан из подлежащего сносу жилья займет многие годы. Для более эффективного решения данной проблемы потребуется финансовая поддержка за счет бюджетов всех уровней и внебюджетных источников, что возможно осуществить в рамках реализации настоящей </w:t>
      </w:r>
      <w:r w:rsidRPr="008278AD">
        <w:rPr>
          <w:rFonts w:ascii="Times New Roman" w:hAnsi="Times New Roman" w:cs="Times New Roman"/>
          <w:sz w:val="28"/>
          <w:szCs w:val="28"/>
        </w:rPr>
        <w:t>П</w:t>
      </w:r>
      <w:r w:rsidR="008278AD" w:rsidRPr="008278AD">
        <w:rPr>
          <w:rFonts w:ascii="Times New Roman" w:hAnsi="Times New Roman" w:cs="Times New Roman"/>
          <w:sz w:val="28"/>
          <w:szCs w:val="28"/>
        </w:rPr>
        <w:t>одп</w:t>
      </w:r>
      <w:r w:rsidRPr="008278AD">
        <w:rPr>
          <w:rFonts w:ascii="Times New Roman" w:hAnsi="Times New Roman" w:cs="Times New Roman"/>
          <w:sz w:val="28"/>
          <w:szCs w:val="28"/>
        </w:rPr>
        <w:t>рограммы.</w:t>
      </w:r>
    </w:p>
    <w:p w:rsidR="00B96182" w:rsidRDefault="00B96182" w:rsidP="00B961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Программе участвуют муниципальные образования Камчатского края:</w:t>
      </w:r>
    </w:p>
    <w:p w:rsidR="00B96182" w:rsidRDefault="00B96182" w:rsidP="00B961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C52DA0">
        <w:rPr>
          <w:rFonts w:ascii="Times New Roman" w:hAnsi="Times New Roman" w:cs="Times New Roman"/>
          <w:sz w:val="28"/>
          <w:szCs w:val="28"/>
        </w:rPr>
        <w:t xml:space="preserve"> </w:t>
      </w:r>
      <w:r>
        <w:rPr>
          <w:rFonts w:ascii="Times New Roman" w:hAnsi="Times New Roman" w:cs="Times New Roman"/>
          <w:sz w:val="28"/>
          <w:szCs w:val="28"/>
        </w:rPr>
        <w:t>Анавгайское сельское поселение;</w:t>
      </w:r>
    </w:p>
    <w:p w:rsidR="00B96182" w:rsidRDefault="00B96182" w:rsidP="00B961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C52DA0">
        <w:rPr>
          <w:rFonts w:ascii="Times New Roman" w:hAnsi="Times New Roman" w:cs="Times New Roman"/>
          <w:sz w:val="28"/>
          <w:szCs w:val="28"/>
        </w:rPr>
        <w:t xml:space="preserve"> </w:t>
      </w:r>
      <w:r>
        <w:rPr>
          <w:rFonts w:ascii="Times New Roman" w:hAnsi="Times New Roman" w:cs="Times New Roman"/>
          <w:sz w:val="28"/>
          <w:szCs w:val="28"/>
        </w:rPr>
        <w:t>Вулканное городское поселение;</w:t>
      </w:r>
    </w:p>
    <w:p w:rsidR="00B96182" w:rsidRDefault="00B96182" w:rsidP="00B961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52DA0">
        <w:rPr>
          <w:rFonts w:ascii="Times New Roman" w:hAnsi="Times New Roman" w:cs="Times New Roman"/>
          <w:sz w:val="28"/>
          <w:szCs w:val="28"/>
        </w:rPr>
        <w:t xml:space="preserve"> </w:t>
      </w:r>
      <w:r>
        <w:rPr>
          <w:rFonts w:ascii="Times New Roman" w:hAnsi="Times New Roman" w:cs="Times New Roman"/>
          <w:sz w:val="28"/>
          <w:szCs w:val="28"/>
        </w:rPr>
        <w:t>Елизовское городское поселение;</w:t>
      </w:r>
    </w:p>
    <w:p w:rsidR="00B96182" w:rsidRDefault="00B96182" w:rsidP="00B961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52DA0">
        <w:rPr>
          <w:rFonts w:ascii="Times New Roman" w:hAnsi="Times New Roman" w:cs="Times New Roman"/>
          <w:sz w:val="28"/>
          <w:szCs w:val="28"/>
        </w:rPr>
        <w:t xml:space="preserve"> </w:t>
      </w:r>
      <w:r>
        <w:rPr>
          <w:rFonts w:ascii="Times New Roman" w:hAnsi="Times New Roman" w:cs="Times New Roman"/>
          <w:sz w:val="28"/>
          <w:szCs w:val="28"/>
        </w:rPr>
        <w:t>Корякское сельское поселение;</w:t>
      </w:r>
    </w:p>
    <w:p w:rsidR="00B96182" w:rsidRDefault="00B96182" w:rsidP="00B961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52DA0">
        <w:rPr>
          <w:rFonts w:ascii="Times New Roman" w:hAnsi="Times New Roman" w:cs="Times New Roman"/>
          <w:sz w:val="28"/>
          <w:szCs w:val="28"/>
        </w:rPr>
        <w:t xml:space="preserve"> </w:t>
      </w:r>
      <w:r>
        <w:rPr>
          <w:rFonts w:ascii="Times New Roman" w:hAnsi="Times New Roman" w:cs="Times New Roman"/>
          <w:sz w:val="28"/>
          <w:szCs w:val="28"/>
        </w:rPr>
        <w:t>Ключевское сельское поселение;</w:t>
      </w:r>
    </w:p>
    <w:p w:rsidR="00B96182" w:rsidRDefault="00B96182" w:rsidP="00B961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C52DA0">
        <w:rPr>
          <w:rFonts w:ascii="Times New Roman" w:hAnsi="Times New Roman" w:cs="Times New Roman"/>
          <w:sz w:val="28"/>
          <w:szCs w:val="28"/>
        </w:rPr>
        <w:t xml:space="preserve"> </w:t>
      </w:r>
      <w:r>
        <w:rPr>
          <w:rFonts w:ascii="Times New Roman" w:hAnsi="Times New Roman" w:cs="Times New Roman"/>
          <w:sz w:val="28"/>
          <w:szCs w:val="28"/>
        </w:rPr>
        <w:t>Мильковское сельское поселение;</w:t>
      </w:r>
    </w:p>
    <w:p w:rsidR="00B96182" w:rsidRDefault="00B96182" w:rsidP="00B961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C52DA0">
        <w:rPr>
          <w:rFonts w:ascii="Times New Roman" w:hAnsi="Times New Roman" w:cs="Times New Roman"/>
          <w:sz w:val="28"/>
          <w:szCs w:val="28"/>
        </w:rPr>
        <w:t xml:space="preserve"> </w:t>
      </w:r>
      <w:r>
        <w:rPr>
          <w:rFonts w:ascii="Times New Roman" w:hAnsi="Times New Roman" w:cs="Times New Roman"/>
          <w:sz w:val="28"/>
          <w:szCs w:val="28"/>
        </w:rPr>
        <w:t>Никольское сельское образование;</w:t>
      </w:r>
    </w:p>
    <w:p w:rsidR="00B96182" w:rsidRDefault="00B96182" w:rsidP="00B961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C52DA0">
        <w:rPr>
          <w:rFonts w:ascii="Times New Roman" w:hAnsi="Times New Roman" w:cs="Times New Roman"/>
          <w:sz w:val="28"/>
          <w:szCs w:val="28"/>
        </w:rPr>
        <w:t xml:space="preserve"> </w:t>
      </w:r>
      <w:r>
        <w:rPr>
          <w:rFonts w:ascii="Times New Roman" w:hAnsi="Times New Roman" w:cs="Times New Roman"/>
          <w:sz w:val="28"/>
          <w:szCs w:val="28"/>
        </w:rPr>
        <w:t>Паратунское сельское поселение;</w:t>
      </w:r>
    </w:p>
    <w:p w:rsidR="00B96182" w:rsidRDefault="00B96182" w:rsidP="00B961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Петропавловск-Камчатский городской округ;</w:t>
      </w:r>
    </w:p>
    <w:p w:rsidR="00B96182" w:rsidRDefault="00B96182" w:rsidP="00B961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10.Сельское поселение «село Седанка»;</w:t>
      </w:r>
    </w:p>
    <w:p w:rsidR="00B96182" w:rsidRDefault="00B96182" w:rsidP="00B961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11.Сельское поселение «село Тигиль»;</w:t>
      </w:r>
    </w:p>
    <w:p w:rsidR="00B96182" w:rsidRDefault="00B96182" w:rsidP="00B961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12.Усть-Большерецкое сельское поселение;</w:t>
      </w:r>
    </w:p>
    <w:p w:rsidR="00B96182" w:rsidRDefault="00B96182" w:rsidP="00B961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C52DA0">
        <w:rPr>
          <w:rFonts w:ascii="Times New Roman" w:hAnsi="Times New Roman" w:cs="Times New Roman"/>
          <w:sz w:val="28"/>
          <w:szCs w:val="28"/>
        </w:rPr>
        <w:t xml:space="preserve"> </w:t>
      </w:r>
      <w:r>
        <w:rPr>
          <w:rFonts w:ascii="Times New Roman" w:hAnsi="Times New Roman" w:cs="Times New Roman"/>
          <w:sz w:val="28"/>
          <w:szCs w:val="28"/>
        </w:rPr>
        <w:t>Эссовское сельское поселение.</w:t>
      </w:r>
    </w:p>
    <w:p w:rsidR="008278AD" w:rsidRPr="008278AD" w:rsidRDefault="008278AD" w:rsidP="00B96182">
      <w:pPr>
        <w:spacing w:after="0" w:line="240" w:lineRule="auto"/>
        <w:ind w:firstLine="709"/>
        <w:jc w:val="both"/>
        <w:rPr>
          <w:rFonts w:ascii="Times New Roman" w:hAnsi="Times New Roman" w:cs="Times New Roman"/>
          <w:sz w:val="28"/>
          <w:szCs w:val="28"/>
        </w:rPr>
      </w:pPr>
    </w:p>
    <w:p w:rsidR="008278AD" w:rsidRDefault="008278AD" w:rsidP="008278AD">
      <w:pPr>
        <w:pStyle w:val="1"/>
        <w:numPr>
          <w:ilvl w:val="0"/>
          <w:numId w:val="30"/>
        </w:numPr>
        <w:spacing w:before="0" w:after="0"/>
        <w:ind w:left="720"/>
        <w:rPr>
          <w:rFonts w:ascii="Times New Roman" w:hAnsi="Times New Roman"/>
          <w:b w:val="0"/>
          <w:sz w:val="28"/>
          <w:szCs w:val="28"/>
        </w:rPr>
      </w:pPr>
      <w:r w:rsidRPr="008278AD">
        <w:rPr>
          <w:rFonts w:ascii="Times New Roman" w:hAnsi="Times New Roman"/>
          <w:b w:val="0"/>
          <w:color w:val="auto"/>
          <w:sz w:val="28"/>
          <w:szCs w:val="28"/>
        </w:rPr>
        <w:t>Цели, задачи и сроки реализации Подпрограммы</w:t>
      </w:r>
    </w:p>
    <w:p w:rsidR="008278AD" w:rsidRPr="00EF1D0E" w:rsidRDefault="008278AD" w:rsidP="008278AD">
      <w:pPr>
        <w:pStyle w:val="ab"/>
      </w:pPr>
    </w:p>
    <w:p w:rsidR="008278AD" w:rsidRPr="008C5739" w:rsidRDefault="008278AD" w:rsidP="008278AD">
      <w:pPr>
        <w:suppressAutoHyphens/>
        <w:spacing w:after="0" w:line="240" w:lineRule="auto"/>
        <w:ind w:firstLine="709"/>
        <w:jc w:val="both"/>
        <w:rPr>
          <w:rFonts w:ascii="Times New Roman" w:hAnsi="Times New Roman" w:cs="Times New Roman"/>
          <w:sz w:val="28"/>
          <w:szCs w:val="28"/>
        </w:rPr>
      </w:pPr>
      <w:bookmarkStart w:id="4" w:name="sub_21"/>
      <w:r w:rsidRPr="00632CD3">
        <w:rPr>
          <w:rFonts w:ascii="Times New Roman" w:hAnsi="Times New Roman" w:cs="Times New Roman"/>
          <w:sz w:val="28"/>
          <w:szCs w:val="28"/>
        </w:rPr>
        <w:t xml:space="preserve">2.1. </w:t>
      </w:r>
      <w:r w:rsidRPr="008C5739">
        <w:rPr>
          <w:rFonts w:ascii="Times New Roman" w:hAnsi="Times New Roman" w:cs="Times New Roman"/>
          <w:sz w:val="28"/>
          <w:szCs w:val="28"/>
        </w:rPr>
        <w:t xml:space="preserve">Приоритеты государственной политики в сфере реализации государственной программы, цели и задачи государственной программы определяются </w:t>
      </w:r>
      <w:hyperlink r:id="rId24" w:history="1">
        <w:r w:rsidRPr="008278AD">
          <w:rPr>
            <w:rStyle w:val="ac"/>
            <w:rFonts w:ascii="Times New Roman" w:hAnsi="Times New Roman" w:cs="Times New Roman"/>
            <w:color w:val="auto"/>
            <w:sz w:val="28"/>
            <w:szCs w:val="28"/>
            <w:u w:val="none"/>
          </w:rPr>
          <w:t xml:space="preserve">Указом Президента Российской Федерации от 07.05.2018 № 204 </w:t>
        </w:r>
        <w:r>
          <w:rPr>
            <w:rFonts w:ascii="Times New Roman" w:hAnsi="Times New Roman" w:cs="Times New Roman"/>
            <w:sz w:val="28"/>
            <w:szCs w:val="28"/>
          </w:rPr>
          <w:t>«</w:t>
        </w:r>
        <w:r w:rsidRPr="00632CD3">
          <w:rPr>
            <w:rFonts w:ascii="Times New Roman" w:hAnsi="Times New Roman" w:cs="Times New Roman"/>
            <w:sz w:val="28"/>
            <w:szCs w:val="28"/>
          </w:rPr>
          <w:t xml:space="preserve">О </w:t>
        </w:r>
        <w:r>
          <w:rPr>
            <w:rFonts w:ascii="Times New Roman" w:hAnsi="Times New Roman" w:cs="Times New Roman"/>
            <w:sz w:val="28"/>
            <w:szCs w:val="28"/>
          </w:rPr>
          <w:t xml:space="preserve">национальных целях и стратегических задачах развития Российской Федерации на </w:t>
        </w:r>
        <w:r>
          <w:rPr>
            <w:rFonts w:ascii="Times New Roman" w:hAnsi="Times New Roman" w:cs="Times New Roman"/>
            <w:sz w:val="28"/>
            <w:szCs w:val="28"/>
          </w:rPr>
          <w:lastRenderedPageBreak/>
          <w:t xml:space="preserve">период до 2024 года», </w:t>
        </w:r>
      </w:hyperlink>
      <w:hyperlink r:id="rId25" w:history="1">
        <w:r w:rsidRPr="008278AD">
          <w:rPr>
            <w:rStyle w:val="ac"/>
            <w:rFonts w:ascii="Times New Roman" w:hAnsi="Times New Roman" w:cs="Times New Roman"/>
            <w:color w:val="auto"/>
            <w:sz w:val="28"/>
            <w:szCs w:val="28"/>
            <w:u w:val="none"/>
          </w:rPr>
          <w:t>Федеральным законом о Фонде ЖКХ</w:t>
        </w:r>
      </w:hyperlink>
      <w:r w:rsidRPr="008278AD">
        <w:rPr>
          <w:rFonts w:ascii="Times New Roman" w:hAnsi="Times New Roman" w:cs="Times New Roman"/>
          <w:sz w:val="28"/>
          <w:szCs w:val="28"/>
        </w:rPr>
        <w:t>,</w:t>
      </w:r>
      <w:r w:rsidRPr="008C5739">
        <w:rPr>
          <w:rFonts w:ascii="Times New Roman" w:hAnsi="Times New Roman" w:cs="Times New Roman"/>
          <w:sz w:val="28"/>
          <w:szCs w:val="28"/>
        </w:rPr>
        <w:t xml:space="preserve"> а также долгосрочными стратегическими целями и приоритетными задачами социально-экономического развития </w:t>
      </w:r>
      <w:r>
        <w:rPr>
          <w:rFonts w:ascii="Times New Roman" w:hAnsi="Times New Roman" w:cs="Times New Roman"/>
          <w:sz w:val="28"/>
          <w:szCs w:val="28"/>
        </w:rPr>
        <w:t>Камчатского края</w:t>
      </w:r>
      <w:r w:rsidRPr="008C5739">
        <w:rPr>
          <w:rFonts w:ascii="Times New Roman" w:hAnsi="Times New Roman" w:cs="Times New Roman"/>
          <w:sz w:val="28"/>
          <w:szCs w:val="28"/>
        </w:rPr>
        <w:t>.</w:t>
      </w:r>
    </w:p>
    <w:p w:rsidR="008278AD" w:rsidRDefault="008278AD" w:rsidP="008278AD">
      <w:pPr>
        <w:suppressAutoHyphens/>
        <w:spacing w:after="0" w:line="240" w:lineRule="auto"/>
        <w:ind w:firstLine="709"/>
        <w:jc w:val="both"/>
        <w:rPr>
          <w:rFonts w:ascii="Times New Roman" w:hAnsi="Times New Roman" w:cs="Times New Roman"/>
          <w:sz w:val="28"/>
          <w:szCs w:val="28"/>
        </w:rPr>
      </w:pPr>
      <w:r w:rsidRPr="008C5739">
        <w:rPr>
          <w:rFonts w:ascii="Times New Roman" w:hAnsi="Times New Roman" w:cs="Times New Roman"/>
          <w:sz w:val="28"/>
          <w:szCs w:val="28"/>
        </w:rPr>
        <w:t>Обозначенные приоритеты до 20</w:t>
      </w:r>
      <w:r>
        <w:rPr>
          <w:rFonts w:ascii="Times New Roman" w:hAnsi="Times New Roman" w:cs="Times New Roman"/>
          <w:sz w:val="28"/>
          <w:szCs w:val="28"/>
        </w:rPr>
        <w:t>24</w:t>
      </w:r>
      <w:r w:rsidRPr="008C5739">
        <w:rPr>
          <w:rFonts w:ascii="Times New Roman" w:hAnsi="Times New Roman" w:cs="Times New Roman"/>
          <w:sz w:val="28"/>
          <w:szCs w:val="28"/>
        </w:rPr>
        <w:t xml:space="preserve"> года направлены на достижение стратегической цели государственной жилищной политики </w:t>
      </w:r>
      <w:r>
        <w:rPr>
          <w:rFonts w:ascii="Times New Roman" w:hAnsi="Times New Roman" w:cs="Times New Roman"/>
          <w:sz w:val="28"/>
          <w:szCs w:val="28"/>
        </w:rPr>
        <w:t xml:space="preserve">и соответственно Подпрограммы </w:t>
      </w:r>
      <w:r w:rsidRPr="008C5739">
        <w:rPr>
          <w:rFonts w:ascii="Times New Roman" w:hAnsi="Times New Roman" w:cs="Times New Roman"/>
          <w:sz w:val="28"/>
          <w:szCs w:val="28"/>
        </w:rPr>
        <w:t>- создание комфортной среды проживания и жизнедеятельности для человека, которая не только позволяет удовлетворять жилищные потребности, но и обеспечивает высокое качество жизни в целом.</w:t>
      </w:r>
    </w:p>
    <w:p w:rsidR="008278AD" w:rsidRPr="0022635D" w:rsidRDefault="008278AD" w:rsidP="008278AD">
      <w:pPr>
        <w:suppressAutoHyphens/>
        <w:spacing w:after="0" w:line="240" w:lineRule="auto"/>
        <w:ind w:firstLine="709"/>
        <w:jc w:val="both"/>
        <w:rPr>
          <w:rFonts w:ascii="Times New Roman" w:hAnsi="Times New Roman" w:cs="Times New Roman"/>
          <w:sz w:val="28"/>
          <w:szCs w:val="28"/>
        </w:rPr>
      </w:pPr>
      <w:r w:rsidRPr="0022635D">
        <w:rPr>
          <w:rFonts w:ascii="Times New Roman" w:hAnsi="Times New Roman" w:cs="Times New Roman"/>
          <w:sz w:val="28"/>
          <w:szCs w:val="28"/>
        </w:rPr>
        <w:t xml:space="preserve">Целью </w:t>
      </w:r>
      <w:r>
        <w:rPr>
          <w:rFonts w:ascii="Times New Roman" w:hAnsi="Times New Roman" w:cs="Times New Roman"/>
          <w:sz w:val="28"/>
          <w:szCs w:val="28"/>
        </w:rPr>
        <w:t>П</w:t>
      </w:r>
      <w:r w:rsidR="000C7252">
        <w:rPr>
          <w:rFonts w:ascii="Times New Roman" w:hAnsi="Times New Roman" w:cs="Times New Roman"/>
          <w:sz w:val="28"/>
          <w:szCs w:val="28"/>
        </w:rPr>
        <w:t>одп</w:t>
      </w:r>
      <w:r w:rsidRPr="0022635D">
        <w:rPr>
          <w:rFonts w:ascii="Times New Roman" w:hAnsi="Times New Roman" w:cs="Times New Roman"/>
          <w:sz w:val="28"/>
          <w:szCs w:val="28"/>
        </w:rPr>
        <w:t xml:space="preserve">рограммы является </w:t>
      </w:r>
      <w:r w:rsidRPr="00B53F27">
        <w:rPr>
          <w:rFonts w:ascii="Times New Roman" w:hAnsi="Times New Roman" w:cs="Times New Roman"/>
          <w:sz w:val="28"/>
          <w:szCs w:val="28"/>
        </w:rPr>
        <w:t xml:space="preserve">финансовое и организационное обеспечение переселения граждан </w:t>
      </w:r>
      <w:r w:rsidRPr="0022635D">
        <w:rPr>
          <w:rFonts w:ascii="Times New Roman" w:hAnsi="Times New Roman" w:cs="Times New Roman"/>
          <w:sz w:val="28"/>
          <w:szCs w:val="28"/>
        </w:rPr>
        <w:t>из аварийн</w:t>
      </w:r>
      <w:r>
        <w:rPr>
          <w:rFonts w:ascii="Times New Roman" w:hAnsi="Times New Roman" w:cs="Times New Roman"/>
          <w:sz w:val="28"/>
          <w:szCs w:val="28"/>
        </w:rPr>
        <w:t>ых жилых домов</w:t>
      </w:r>
      <w:r w:rsidRPr="0022635D">
        <w:rPr>
          <w:rFonts w:ascii="Times New Roman" w:hAnsi="Times New Roman" w:cs="Times New Roman"/>
          <w:sz w:val="28"/>
          <w:szCs w:val="28"/>
        </w:rPr>
        <w:t xml:space="preserve"> в благоустроенные жилые помещения.</w:t>
      </w:r>
    </w:p>
    <w:p w:rsidR="008278AD" w:rsidRPr="009967F1" w:rsidRDefault="008278AD" w:rsidP="008278AD">
      <w:pPr>
        <w:suppressAutoHyphens/>
        <w:spacing w:after="0" w:line="240" w:lineRule="auto"/>
        <w:ind w:firstLine="709"/>
        <w:jc w:val="both"/>
        <w:rPr>
          <w:rFonts w:ascii="Times New Roman" w:hAnsi="Times New Roman" w:cs="Times New Roman"/>
          <w:sz w:val="28"/>
          <w:szCs w:val="28"/>
        </w:rPr>
      </w:pPr>
      <w:bookmarkStart w:id="5" w:name="sub_22"/>
      <w:bookmarkEnd w:id="4"/>
      <w:r w:rsidRPr="00632CD3">
        <w:rPr>
          <w:rFonts w:ascii="Times New Roman" w:hAnsi="Times New Roman" w:cs="Times New Roman"/>
          <w:sz w:val="28"/>
          <w:szCs w:val="28"/>
        </w:rPr>
        <w:t xml:space="preserve">2.2. </w:t>
      </w:r>
      <w:bookmarkStart w:id="6" w:name="sub_221"/>
      <w:bookmarkEnd w:id="5"/>
      <w:r w:rsidRPr="009967F1">
        <w:rPr>
          <w:rFonts w:ascii="Times New Roman" w:hAnsi="Times New Roman" w:cs="Times New Roman"/>
          <w:sz w:val="28"/>
          <w:szCs w:val="28"/>
        </w:rPr>
        <w:t>Для достижения поставленной цели необходимо решить следующую задачу: переселение граждан из аварийного жилищного фонда</w:t>
      </w:r>
      <w:r w:rsidRPr="00B53F27">
        <w:rPr>
          <w:rFonts w:ascii="Times New Roman" w:hAnsi="Times New Roman" w:cs="Times New Roman"/>
          <w:sz w:val="28"/>
          <w:szCs w:val="28"/>
        </w:rPr>
        <w:t xml:space="preserve"> </w:t>
      </w:r>
      <w:r w:rsidRPr="009967F1">
        <w:rPr>
          <w:rFonts w:ascii="Times New Roman" w:hAnsi="Times New Roman" w:cs="Times New Roman"/>
          <w:sz w:val="28"/>
          <w:szCs w:val="28"/>
        </w:rPr>
        <w:t>в Камчатском крае</w:t>
      </w:r>
      <w:r>
        <w:rPr>
          <w:rFonts w:ascii="Times New Roman" w:hAnsi="Times New Roman" w:cs="Times New Roman"/>
          <w:sz w:val="28"/>
          <w:szCs w:val="28"/>
        </w:rPr>
        <w:t>, признанного таковым до 1 сентября 2017 года,</w:t>
      </w:r>
      <w:r w:rsidRPr="009967F1">
        <w:rPr>
          <w:rFonts w:ascii="Times New Roman" w:hAnsi="Times New Roman" w:cs="Times New Roman"/>
          <w:sz w:val="28"/>
          <w:szCs w:val="28"/>
        </w:rPr>
        <w:t xml:space="preserve"> за счет средств Фонда, краевого и местных бюджетов в соответствующих долях.</w:t>
      </w:r>
    </w:p>
    <w:bookmarkEnd w:id="6"/>
    <w:p w:rsidR="008278AD" w:rsidRPr="009967F1" w:rsidRDefault="008278AD" w:rsidP="008278AD">
      <w:pPr>
        <w:suppressAutoHyphens/>
        <w:spacing w:after="0" w:line="240" w:lineRule="auto"/>
        <w:ind w:firstLine="709"/>
        <w:jc w:val="both"/>
        <w:rPr>
          <w:rFonts w:ascii="Times New Roman" w:hAnsi="Times New Roman" w:cs="Times New Roman"/>
          <w:sz w:val="28"/>
          <w:szCs w:val="28"/>
        </w:rPr>
      </w:pPr>
      <w:r w:rsidRPr="00632CD3">
        <w:rPr>
          <w:rFonts w:ascii="Times New Roman" w:hAnsi="Times New Roman" w:cs="Times New Roman"/>
          <w:sz w:val="28"/>
          <w:szCs w:val="28"/>
        </w:rPr>
        <w:t xml:space="preserve">2.3. </w:t>
      </w:r>
      <w:bookmarkStart w:id="7" w:name="sub_231"/>
      <w:r w:rsidRPr="009967F1">
        <w:rPr>
          <w:rFonts w:ascii="Times New Roman" w:hAnsi="Times New Roman" w:cs="Times New Roman"/>
          <w:sz w:val="28"/>
          <w:szCs w:val="28"/>
        </w:rPr>
        <w:t>Решение задачи П</w:t>
      </w:r>
      <w:r w:rsidR="000C7252">
        <w:rPr>
          <w:rFonts w:ascii="Times New Roman" w:hAnsi="Times New Roman" w:cs="Times New Roman"/>
          <w:sz w:val="28"/>
          <w:szCs w:val="28"/>
        </w:rPr>
        <w:t>одп</w:t>
      </w:r>
      <w:r w:rsidRPr="009967F1">
        <w:rPr>
          <w:rFonts w:ascii="Times New Roman" w:hAnsi="Times New Roman" w:cs="Times New Roman"/>
          <w:sz w:val="28"/>
          <w:szCs w:val="28"/>
        </w:rPr>
        <w:t>рограммы обеспечивается выполнением следующего мероприятия:</w:t>
      </w:r>
    </w:p>
    <w:p w:rsidR="008278AD" w:rsidRPr="000C7252" w:rsidRDefault="008278AD" w:rsidP="008278AD">
      <w:pPr>
        <w:suppressAutoHyphens/>
        <w:spacing w:after="0" w:line="240" w:lineRule="auto"/>
        <w:ind w:firstLine="709"/>
        <w:jc w:val="both"/>
        <w:rPr>
          <w:rFonts w:ascii="Times New Roman" w:hAnsi="Times New Roman" w:cs="Times New Roman"/>
          <w:sz w:val="28"/>
          <w:szCs w:val="28"/>
        </w:rPr>
      </w:pPr>
      <w:r w:rsidRPr="009967F1">
        <w:rPr>
          <w:rFonts w:ascii="Times New Roman" w:hAnsi="Times New Roman" w:cs="Times New Roman"/>
          <w:sz w:val="28"/>
          <w:szCs w:val="28"/>
        </w:rPr>
        <w:t xml:space="preserve">- переселение граждан из аварийного жилищного фонда в Камчатском крае в соответствии с </w:t>
      </w:r>
      <w:hyperlink r:id="rId26" w:history="1">
        <w:r w:rsidRPr="000C7252">
          <w:rPr>
            <w:rStyle w:val="af8"/>
            <w:rFonts w:ascii="Times New Roman" w:hAnsi="Times New Roman" w:cs="Times New Roman"/>
            <w:color w:val="auto"/>
            <w:sz w:val="28"/>
            <w:szCs w:val="28"/>
          </w:rPr>
          <w:t>жилищным законодательством</w:t>
        </w:r>
      </w:hyperlink>
      <w:r w:rsidRPr="000C7252">
        <w:rPr>
          <w:rFonts w:ascii="Times New Roman" w:hAnsi="Times New Roman" w:cs="Times New Roman"/>
          <w:sz w:val="28"/>
          <w:szCs w:val="28"/>
        </w:rPr>
        <w:t>.</w:t>
      </w:r>
    </w:p>
    <w:p w:rsidR="008278AD" w:rsidRDefault="008278AD" w:rsidP="008278AD">
      <w:pPr>
        <w:suppressAutoHyphens/>
        <w:spacing w:after="0" w:line="240" w:lineRule="auto"/>
        <w:ind w:firstLine="709"/>
        <w:jc w:val="both"/>
        <w:rPr>
          <w:rFonts w:ascii="Times New Roman" w:hAnsi="Times New Roman" w:cs="Times New Roman"/>
          <w:sz w:val="28"/>
          <w:szCs w:val="28"/>
        </w:rPr>
      </w:pPr>
      <w:bookmarkStart w:id="8" w:name="sub_24"/>
      <w:bookmarkEnd w:id="7"/>
      <w:r w:rsidRPr="00632CD3">
        <w:rPr>
          <w:rFonts w:ascii="Times New Roman" w:hAnsi="Times New Roman" w:cs="Times New Roman"/>
          <w:sz w:val="28"/>
          <w:szCs w:val="28"/>
        </w:rPr>
        <w:t>2.4.</w:t>
      </w:r>
      <w:r w:rsidR="000C7252">
        <w:rPr>
          <w:rFonts w:ascii="Times New Roman" w:hAnsi="Times New Roman" w:cs="Times New Roman"/>
          <w:sz w:val="28"/>
          <w:szCs w:val="28"/>
        </w:rPr>
        <w:t xml:space="preserve"> </w:t>
      </w:r>
      <w:bookmarkStart w:id="9" w:name="sub_25"/>
      <w:bookmarkEnd w:id="8"/>
      <w:r w:rsidRPr="00632CD3">
        <w:rPr>
          <w:rFonts w:ascii="Times New Roman" w:hAnsi="Times New Roman" w:cs="Times New Roman"/>
          <w:sz w:val="28"/>
          <w:szCs w:val="28"/>
        </w:rPr>
        <w:t>Срок реализации П</w:t>
      </w:r>
      <w:r w:rsidR="000C7252">
        <w:rPr>
          <w:rFonts w:ascii="Times New Roman" w:hAnsi="Times New Roman" w:cs="Times New Roman"/>
          <w:sz w:val="28"/>
          <w:szCs w:val="28"/>
        </w:rPr>
        <w:t>одп</w:t>
      </w:r>
      <w:r w:rsidRPr="00632CD3">
        <w:rPr>
          <w:rFonts w:ascii="Times New Roman" w:hAnsi="Times New Roman" w:cs="Times New Roman"/>
          <w:sz w:val="28"/>
          <w:szCs w:val="28"/>
        </w:rPr>
        <w:t>рограммы</w:t>
      </w:r>
      <w:r>
        <w:rPr>
          <w:rFonts w:ascii="Times New Roman" w:hAnsi="Times New Roman" w:cs="Times New Roman"/>
          <w:sz w:val="28"/>
          <w:szCs w:val="28"/>
        </w:rPr>
        <w:t xml:space="preserve">: </w:t>
      </w:r>
      <w:r w:rsidRPr="00632CD3">
        <w:rPr>
          <w:rFonts w:ascii="Times New Roman" w:hAnsi="Times New Roman" w:cs="Times New Roman"/>
          <w:sz w:val="28"/>
          <w:szCs w:val="28"/>
        </w:rPr>
        <w:t>201</w:t>
      </w:r>
      <w:r>
        <w:rPr>
          <w:rFonts w:ascii="Times New Roman" w:hAnsi="Times New Roman" w:cs="Times New Roman"/>
          <w:sz w:val="28"/>
          <w:szCs w:val="28"/>
        </w:rPr>
        <w:t>9 год –</w:t>
      </w:r>
      <w:r w:rsidRPr="00632CD3">
        <w:rPr>
          <w:rFonts w:ascii="Times New Roman" w:hAnsi="Times New Roman" w:cs="Times New Roman"/>
          <w:sz w:val="28"/>
          <w:szCs w:val="28"/>
        </w:rPr>
        <w:t xml:space="preserve"> </w:t>
      </w:r>
      <w:r>
        <w:rPr>
          <w:rFonts w:ascii="Times New Roman" w:hAnsi="Times New Roman" w:cs="Times New Roman"/>
          <w:sz w:val="28"/>
          <w:szCs w:val="28"/>
        </w:rPr>
        <w:t>1 сентября 2025</w:t>
      </w:r>
      <w:r w:rsidRPr="00632CD3">
        <w:rPr>
          <w:rFonts w:ascii="Times New Roman" w:hAnsi="Times New Roman" w:cs="Times New Roman"/>
          <w:sz w:val="28"/>
          <w:szCs w:val="28"/>
        </w:rPr>
        <w:t xml:space="preserve"> год</w:t>
      </w:r>
      <w:r>
        <w:rPr>
          <w:rFonts w:ascii="Times New Roman" w:hAnsi="Times New Roman" w:cs="Times New Roman"/>
          <w:sz w:val="28"/>
          <w:szCs w:val="28"/>
        </w:rPr>
        <w:t>а</w:t>
      </w:r>
      <w:r w:rsidRPr="00632CD3">
        <w:rPr>
          <w:rFonts w:ascii="Times New Roman" w:hAnsi="Times New Roman" w:cs="Times New Roman"/>
          <w:sz w:val="28"/>
          <w:szCs w:val="28"/>
        </w:rPr>
        <w:t>.</w:t>
      </w:r>
    </w:p>
    <w:p w:rsidR="008278AD" w:rsidRDefault="008278AD" w:rsidP="008278AD">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мероприятий Программы предусматривает шесть этапов: этап 2019 года, этап 2020 года, этап 2021 года, этап 2022 года, этап 2023 года, этап 2024 года.</w:t>
      </w:r>
    </w:p>
    <w:p w:rsidR="008278AD" w:rsidRDefault="008278AD" w:rsidP="00510F8D">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 этапом понимается часть П</w:t>
      </w:r>
      <w:r w:rsidR="000C7252">
        <w:rPr>
          <w:rFonts w:ascii="Times New Roman" w:hAnsi="Times New Roman" w:cs="Times New Roman"/>
          <w:sz w:val="28"/>
          <w:szCs w:val="28"/>
        </w:rPr>
        <w:t>одп</w:t>
      </w:r>
      <w:r>
        <w:rPr>
          <w:rFonts w:ascii="Times New Roman" w:hAnsi="Times New Roman" w:cs="Times New Roman"/>
          <w:sz w:val="28"/>
          <w:szCs w:val="28"/>
        </w:rPr>
        <w:t xml:space="preserve">рограммы, финансируемая с использованием финансовой поддержки за счет средств Фонда, решение о предоставлении которой принимается на основании поданной Камчатским краем заявки в одном календарном году, и которая должна быть реализована не позднее срока, установленного </w:t>
      </w:r>
      <w:hyperlink r:id="rId27" w:history="1">
        <w:r w:rsidRPr="000C7252">
          <w:rPr>
            <w:rFonts w:ascii="Times New Roman" w:hAnsi="Times New Roman" w:cs="Times New Roman"/>
            <w:sz w:val="28"/>
            <w:szCs w:val="28"/>
          </w:rPr>
          <w:t>частью 11 статьи 16</w:t>
        </w:r>
      </w:hyperlink>
      <w:r>
        <w:rPr>
          <w:rFonts w:ascii="Times New Roman" w:hAnsi="Times New Roman" w:cs="Times New Roman"/>
          <w:sz w:val="28"/>
          <w:szCs w:val="28"/>
        </w:rPr>
        <w:t xml:space="preserve"> Федерального закона о Фонде ЖКХ.</w:t>
      </w:r>
    </w:p>
    <w:p w:rsidR="008278AD" w:rsidRDefault="008278AD" w:rsidP="00510F8D">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Размер этапа текущего года П</w:t>
      </w:r>
      <w:r w:rsidR="000C7252">
        <w:rPr>
          <w:rFonts w:ascii="Times New Roman" w:hAnsi="Times New Roman" w:cs="Times New Roman"/>
          <w:sz w:val="28"/>
          <w:szCs w:val="28"/>
        </w:rPr>
        <w:t>одп</w:t>
      </w:r>
      <w:r>
        <w:rPr>
          <w:rFonts w:ascii="Times New Roman" w:hAnsi="Times New Roman" w:cs="Times New Roman"/>
          <w:sz w:val="28"/>
          <w:szCs w:val="28"/>
        </w:rPr>
        <w:t>рограммы составляет не менее чем произведение остатка аварийного жилищного фонда, расположенного на территории Камчатского края, и частного от деления неиспользованного лимита средств Фонда на переселение из аварийного жилищного фонда Камчатского края на величину, равную сумме средств данного лимита и прогнозного увеличения рассчитанного для Камчатского края лимита средств Фонда на переселение граждан из аварийного жилищного фонда в предстоящие годы до 1 сентября 2025 года включительно.</w:t>
      </w:r>
    </w:p>
    <w:p w:rsidR="008278AD" w:rsidRPr="00AA140B" w:rsidRDefault="008278AD" w:rsidP="008278AD">
      <w:pPr>
        <w:pStyle w:val="ab"/>
        <w:numPr>
          <w:ilvl w:val="1"/>
          <w:numId w:val="30"/>
        </w:numPr>
        <w:suppressAutoHyphens/>
        <w:autoSpaceDE w:val="0"/>
        <w:autoSpaceDN w:val="0"/>
        <w:adjustRightInd w:val="0"/>
        <w:ind w:left="0" w:firstLine="709"/>
        <w:jc w:val="both"/>
        <w:rPr>
          <w:szCs w:val="28"/>
        </w:rPr>
      </w:pPr>
      <w:r w:rsidRPr="00AA140B">
        <w:rPr>
          <w:szCs w:val="28"/>
        </w:rPr>
        <w:t>В настоящей П</w:t>
      </w:r>
      <w:r w:rsidR="000C7252">
        <w:rPr>
          <w:szCs w:val="28"/>
        </w:rPr>
        <w:t>одп</w:t>
      </w:r>
      <w:r w:rsidRPr="00AA140B">
        <w:rPr>
          <w:szCs w:val="28"/>
        </w:rPr>
        <w:t xml:space="preserve">рограмме участвуют муниципальные образования в Камчатском крае, выполнившие условия предоставления финансовой поддержки за счет средств Фонда, предусмотренные </w:t>
      </w:r>
      <w:hyperlink r:id="rId28" w:history="1">
        <w:r w:rsidRPr="000C7252">
          <w:rPr>
            <w:rStyle w:val="af8"/>
            <w:color w:val="auto"/>
            <w:szCs w:val="28"/>
          </w:rPr>
          <w:t>Федеральным законом</w:t>
        </w:r>
      </w:hyperlink>
      <w:r w:rsidRPr="00AA140B">
        <w:rPr>
          <w:szCs w:val="28"/>
        </w:rPr>
        <w:t xml:space="preserve"> о Фонде ЖКХ, имеющие на своей территории аварийный жилищный фонд и принявшие решение о долевом финансировании переселения граждан из аварийного жилищного фонда за счет средств местного бюджета.</w:t>
      </w:r>
    </w:p>
    <w:p w:rsidR="008278AD" w:rsidRPr="002E0729" w:rsidRDefault="008278AD" w:rsidP="008278AD">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E0729">
        <w:rPr>
          <w:rFonts w:ascii="Times New Roman" w:hAnsi="Times New Roman" w:cs="Times New Roman"/>
          <w:sz w:val="28"/>
          <w:szCs w:val="28"/>
        </w:rPr>
        <w:t>Критериями очередности участия в П</w:t>
      </w:r>
      <w:r w:rsidR="000C7252">
        <w:rPr>
          <w:rFonts w:ascii="Times New Roman" w:hAnsi="Times New Roman" w:cs="Times New Roman"/>
          <w:sz w:val="28"/>
          <w:szCs w:val="28"/>
        </w:rPr>
        <w:t>одп</w:t>
      </w:r>
      <w:r w:rsidRPr="002E0729">
        <w:rPr>
          <w:rFonts w:ascii="Times New Roman" w:hAnsi="Times New Roman" w:cs="Times New Roman"/>
          <w:sz w:val="28"/>
          <w:szCs w:val="28"/>
        </w:rPr>
        <w:t>рограмме (включение в этап) муниципальных образований Камчатского края является степень готовности муниципального образования:</w:t>
      </w:r>
    </w:p>
    <w:p w:rsidR="008278AD" w:rsidRPr="002E0729" w:rsidRDefault="008278AD" w:rsidP="008278AD">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E0729">
        <w:rPr>
          <w:rFonts w:ascii="Times New Roman" w:hAnsi="Times New Roman" w:cs="Times New Roman"/>
          <w:sz w:val="28"/>
          <w:szCs w:val="28"/>
        </w:rPr>
        <w:lastRenderedPageBreak/>
        <w:t>1) наличие на территории муниципального образования в Камчатском крае жилых помещений, пригодных для приобретения с целью переселения граждан из аварийного жилищного фонда;</w:t>
      </w:r>
    </w:p>
    <w:p w:rsidR="008278AD" w:rsidRPr="002E0729" w:rsidRDefault="008278AD" w:rsidP="008278AD">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2E0729">
        <w:rPr>
          <w:rFonts w:ascii="Times New Roman" w:hAnsi="Times New Roman" w:cs="Times New Roman"/>
          <w:sz w:val="28"/>
          <w:szCs w:val="28"/>
        </w:rPr>
        <w:t>2) наличие сформированных земельных участков в целях жилищного строительства, поставленных на государственный кадастровый учет;</w:t>
      </w:r>
    </w:p>
    <w:p w:rsidR="008278AD" w:rsidRDefault="008278AD" w:rsidP="008278AD">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465B5B">
        <w:rPr>
          <w:rFonts w:ascii="Times New Roman" w:hAnsi="Times New Roman" w:cs="Times New Roman"/>
          <w:sz w:val="28"/>
          <w:szCs w:val="28"/>
        </w:rPr>
        <w:t>3) наличие проектной документации (в случае строительства домов);</w:t>
      </w:r>
    </w:p>
    <w:p w:rsidR="008278AD" w:rsidRDefault="008278AD" w:rsidP="008278AD">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наличие положительного заключения экспертизы по проектной документации.</w:t>
      </w:r>
    </w:p>
    <w:p w:rsidR="008278AD" w:rsidRDefault="008278AD" w:rsidP="008278AD">
      <w:pPr>
        <w:suppressAutoHyphens/>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Перечень муниципальных образований и </w:t>
      </w:r>
      <w:r w:rsidRPr="009967F1">
        <w:rPr>
          <w:rFonts w:ascii="Times New Roman" w:hAnsi="Times New Roman" w:cs="Times New Roman"/>
          <w:sz w:val="28"/>
          <w:szCs w:val="28"/>
        </w:rPr>
        <w:t>многоквартирных домов, которые признаны до 1 января 201</w:t>
      </w:r>
      <w:r>
        <w:rPr>
          <w:rFonts w:ascii="Times New Roman" w:hAnsi="Times New Roman" w:cs="Times New Roman"/>
          <w:sz w:val="28"/>
          <w:szCs w:val="28"/>
        </w:rPr>
        <w:t>7</w:t>
      </w:r>
      <w:r w:rsidRPr="009967F1">
        <w:rPr>
          <w:rFonts w:ascii="Times New Roman" w:hAnsi="Times New Roman" w:cs="Times New Roman"/>
          <w:sz w:val="28"/>
          <w:szCs w:val="28"/>
        </w:rPr>
        <w:t xml:space="preserve"> года в установленном порядке аварийными и подлежащими сносу или реконструкции в связи с физическим износом в процессе их эксплуатации, с указанием их основных характеристик</w:t>
      </w:r>
      <w:r w:rsidR="00D02ABA">
        <w:rPr>
          <w:rFonts w:ascii="Times New Roman" w:hAnsi="Times New Roman" w:cs="Times New Roman"/>
          <w:sz w:val="28"/>
          <w:szCs w:val="28"/>
        </w:rPr>
        <w:t>, участвующих в Подпрограмме,</w:t>
      </w:r>
      <w:r w:rsidRPr="009967F1">
        <w:rPr>
          <w:rFonts w:ascii="Times New Roman" w:hAnsi="Times New Roman" w:cs="Times New Roman"/>
          <w:sz w:val="28"/>
          <w:szCs w:val="28"/>
        </w:rPr>
        <w:t xml:space="preserve"> приведён в </w:t>
      </w:r>
      <w:r w:rsidR="00D02ABA" w:rsidRPr="00796B9A">
        <w:rPr>
          <w:rFonts w:ascii="Times New Roman" w:hAnsi="Times New Roman" w:cs="Times New Roman"/>
          <w:sz w:val="28"/>
          <w:szCs w:val="28"/>
        </w:rPr>
        <w:t>Таблице 1 данного приложения</w:t>
      </w:r>
      <w:r w:rsidRPr="00796B9A">
        <w:rPr>
          <w:rFonts w:ascii="Times New Roman" w:hAnsi="Times New Roman" w:cs="Times New Roman"/>
          <w:b/>
          <w:sz w:val="28"/>
          <w:szCs w:val="28"/>
        </w:rPr>
        <w:t>.</w:t>
      </w:r>
      <w:r w:rsidRPr="00B9315A">
        <w:rPr>
          <w:rFonts w:ascii="Times New Roman" w:hAnsi="Times New Roman" w:cs="Times New Roman"/>
          <w:b/>
          <w:sz w:val="28"/>
          <w:szCs w:val="28"/>
        </w:rPr>
        <w:t xml:space="preserve"> </w:t>
      </w:r>
    </w:p>
    <w:tbl>
      <w:tblPr>
        <w:tblW w:w="9891" w:type="dxa"/>
        <w:tblInd w:w="108" w:type="dxa"/>
        <w:tblLayout w:type="fixed"/>
        <w:tblLook w:val="04A0" w:firstRow="1" w:lastRow="0" w:firstColumn="1" w:lastColumn="0" w:noHBand="0" w:noVBand="1"/>
      </w:tblPr>
      <w:tblGrid>
        <w:gridCol w:w="574"/>
        <w:gridCol w:w="1553"/>
        <w:gridCol w:w="2410"/>
        <w:gridCol w:w="1212"/>
        <w:gridCol w:w="1307"/>
        <w:gridCol w:w="992"/>
        <w:gridCol w:w="709"/>
        <w:gridCol w:w="1134"/>
      </w:tblGrid>
      <w:tr w:rsidR="00C20EE9" w:rsidRPr="006111E4" w:rsidTr="00894537">
        <w:trPr>
          <w:trHeight w:val="397"/>
        </w:trPr>
        <w:tc>
          <w:tcPr>
            <w:tcW w:w="574" w:type="dxa"/>
            <w:tcBorders>
              <w:top w:val="nil"/>
              <w:left w:val="nil"/>
              <w:bottom w:val="nil"/>
              <w:right w:val="nil"/>
            </w:tcBorders>
            <w:shd w:val="clear" w:color="auto" w:fill="auto"/>
            <w:noWrap/>
            <w:vAlign w:val="bottom"/>
            <w:hideMark/>
          </w:tcPr>
          <w:p w:rsidR="00C20EE9" w:rsidRPr="006111E4" w:rsidRDefault="00C20EE9" w:rsidP="00C20EE9">
            <w:pPr>
              <w:spacing w:after="0" w:line="240" w:lineRule="auto"/>
              <w:rPr>
                <w:rFonts w:ascii="Times New Roman" w:eastAsia="Times New Roman" w:hAnsi="Times New Roman" w:cs="Times New Roman"/>
                <w:sz w:val="18"/>
                <w:szCs w:val="18"/>
                <w:lang w:eastAsia="ru-RU"/>
              </w:rPr>
            </w:pPr>
          </w:p>
        </w:tc>
        <w:tc>
          <w:tcPr>
            <w:tcW w:w="1553" w:type="dxa"/>
            <w:tcBorders>
              <w:top w:val="nil"/>
              <w:left w:val="nil"/>
              <w:bottom w:val="nil"/>
              <w:right w:val="nil"/>
            </w:tcBorders>
            <w:shd w:val="clear" w:color="auto" w:fill="auto"/>
            <w:noWrap/>
            <w:vAlign w:val="bottom"/>
            <w:hideMark/>
          </w:tcPr>
          <w:p w:rsidR="00C20EE9" w:rsidRPr="006111E4" w:rsidRDefault="00C20EE9" w:rsidP="00C20EE9">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C20EE9" w:rsidRPr="006111E4" w:rsidRDefault="00C20EE9" w:rsidP="00C20EE9">
            <w:pPr>
              <w:spacing w:after="0" w:line="240" w:lineRule="auto"/>
              <w:rPr>
                <w:rFonts w:ascii="Times New Roman" w:eastAsia="Times New Roman" w:hAnsi="Times New Roman" w:cs="Times New Roman"/>
                <w:sz w:val="18"/>
                <w:szCs w:val="18"/>
                <w:lang w:eastAsia="ru-RU"/>
              </w:rPr>
            </w:pPr>
          </w:p>
        </w:tc>
        <w:tc>
          <w:tcPr>
            <w:tcW w:w="1212" w:type="dxa"/>
            <w:tcBorders>
              <w:top w:val="nil"/>
              <w:left w:val="nil"/>
              <w:bottom w:val="nil"/>
              <w:right w:val="nil"/>
            </w:tcBorders>
            <w:shd w:val="clear" w:color="auto" w:fill="auto"/>
            <w:vAlign w:val="bottom"/>
            <w:hideMark/>
          </w:tcPr>
          <w:p w:rsidR="00C20EE9" w:rsidRPr="006111E4" w:rsidRDefault="00C20EE9" w:rsidP="00C20EE9">
            <w:pPr>
              <w:spacing w:after="0" w:line="240" w:lineRule="auto"/>
              <w:rPr>
                <w:rFonts w:ascii="Times New Roman" w:eastAsia="Times New Roman" w:hAnsi="Times New Roman" w:cs="Times New Roman"/>
                <w:sz w:val="18"/>
                <w:szCs w:val="18"/>
                <w:lang w:eastAsia="ru-RU"/>
              </w:rPr>
            </w:pPr>
          </w:p>
        </w:tc>
        <w:tc>
          <w:tcPr>
            <w:tcW w:w="1307" w:type="dxa"/>
            <w:tcBorders>
              <w:top w:val="nil"/>
              <w:left w:val="nil"/>
              <w:bottom w:val="nil"/>
              <w:right w:val="nil"/>
            </w:tcBorders>
            <w:shd w:val="clear" w:color="auto" w:fill="auto"/>
            <w:noWrap/>
            <w:vAlign w:val="bottom"/>
            <w:hideMark/>
          </w:tcPr>
          <w:p w:rsidR="00C20EE9" w:rsidRPr="006111E4" w:rsidRDefault="00C20EE9" w:rsidP="00C20EE9">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C20EE9" w:rsidRPr="006111E4" w:rsidRDefault="00C20EE9" w:rsidP="00C20EE9">
            <w:pPr>
              <w:spacing w:after="0" w:line="240" w:lineRule="auto"/>
              <w:rPr>
                <w:rFonts w:ascii="Times New Roman" w:eastAsia="Times New Roman" w:hAnsi="Times New Roman" w:cs="Times New Roman"/>
                <w:sz w:val="18"/>
                <w:szCs w:val="18"/>
                <w:lang w:eastAsia="ru-RU"/>
              </w:rPr>
            </w:pPr>
          </w:p>
        </w:tc>
        <w:tc>
          <w:tcPr>
            <w:tcW w:w="1843" w:type="dxa"/>
            <w:gridSpan w:val="2"/>
            <w:tcBorders>
              <w:top w:val="nil"/>
              <w:left w:val="nil"/>
              <w:bottom w:val="nil"/>
              <w:right w:val="nil"/>
            </w:tcBorders>
            <w:shd w:val="clear" w:color="auto" w:fill="auto"/>
            <w:vAlign w:val="center"/>
            <w:hideMark/>
          </w:tcPr>
          <w:p w:rsidR="00C20EE9" w:rsidRDefault="00C20EE9" w:rsidP="00C20EE9">
            <w:pPr>
              <w:spacing w:after="0" w:line="240" w:lineRule="auto"/>
              <w:jc w:val="right"/>
              <w:rPr>
                <w:rFonts w:ascii="Times New Roman" w:eastAsia="Times New Roman" w:hAnsi="Times New Roman" w:cs="Times New Roman"/>
                <w:color w:val="000000"/>
                <w:sz w:val="28"/>
                <w:szCs w:val="28"/>
                <w:lang w:eastAsia="ru-RU"/>
              </w:rPr>
            </w:pPr>
          </w:p>
          <w:p w:rsidR="00C20EE9" w:rsidRPr="00511153" w:rsidRDefault="00C20EE9" w:rsidP="00C20EE9">
            <w:pPr>
              <w:spacing w:after="0" w:line="240" w:lineRule="auto"/>
              <w:jc w:val="right"/>
              <w:rPr>
                <w:rFonts w:ascii="Times New Roman" w:eastAsia="Times New Roman" w:hAnsi="Times New Roman" w:cs="Times New Roman"/>
                <w:color w:val="000000"/>
                <w:sz w:val="28"/>
                <w:szCs w:val="28"/>
                <w:lang w:eastAsia="ru-RU"/>
              </w:rPr>
            </w:pPr>
            <w:r w:rsidRPr="00511153">
              <w:rPr>
                <w:rFonts w:ascii="Times New Roman" w:eastAsia="Times New Roman" w:hAnsi="Times New Roman" w:cs="Times New Roman"/>
                <w:color w:val="000000"/>
                <w:sz w:val="28"/>
                <w:szCs w:val="28"/>
                <w:lang w:eastAsia="ru-RU"/>
              </w:rPr>
              <w:t>Таблица 1</w:t>
            </w:r>
          </w:p>
        </w:tc>
      </w:tr>
      <w:tr w:rsidR="00C20EE9" w:rsidRPr="006111E4" w:rsidTr="00894537">
        <w:trPr>
          <w:trHeight w:val="397"/>
        </w:trPr>
        <w:tc>
          <w:tcPr>
            <w:tcW w:w="9891" w:type="dxa"/>
            <w:gridSpan w:val="8"/>
            <w:tcBorders>
              <w:top w:val="nil"/>
              <w:left w:val="nil"/>
              <w:bottom w:val="nil"/>
              <w:right w:val="nil"/>
            </w:tcBorders>
            <w:shd w:val="clear" w:color="auto" w:fill="auto"/>
            <w:noWrap/>
            <w:vAlign w:val="bottom"/>
            <w:hideMark/>
          </w:tcPr>
          <w:p w:rsidR="00C20EE9" w:rsidRPr="00894537" w:rsidRDefault="00C20EE9" w:rsidP="00C20EE9">
            <w:pPr>
              <w:spacing w:after="0" w:line="240" w:lineRule="auto"/>
              <w:jc w:val="center"/>
              <w:rPr>
                <w:rFonts w:ascii="Times New Roman" w:eastAsia="Times New Roman" w:hAnsi="Times New Roman" w:cs="Times New Roman"/>
                <w:color w:val="000000"/>
                <w:sz w:val="28"/>
                <w:szCs w:val="28"/>
                <w:lang w:eastAsia="ru-RU"/>
              </w:rPr>
            </w:pPr>
            <w:r w:rsidRPr="00894537">
              <w:rPr>
                <w:rFonts w:ascii="Times New Roman" w:eastAsia="Times New Roman" w:hAnsi="Times New Roman" w:cs="Times New Roman"/>
                <w:color w:val="000000"/>
                <w:sz w:val="28"/>
                <w:szCs w:val="28"/>
                <w:lang w:eastAsia="ru-RU"/>
              </w:rPr>
              <w:t xml:space="preserve">Перечень многоквартирных домов, признанных аварийными </w:t>
            </w:r>
          </w:p>
          <w:p w:rsidR="00C20EE9" w:rsidRPr="00511153" w:rsidRDefault="00C20EE9" w:rsidP="00C20EE9">
            <w:pPr>
              <w:spacing w:after="0" w:line="240" w:lineRule="auto"/>
              <w:jc w:val="center"/>
              <w:rPr>
                <w:rFonts w:ascii="Times New Roman" w:eastAsia="Times New Roman" w:hAnsi="Times New Roman" w:cs="Times New Roman"/>
                <w:color w:val="000000"/>
                <w:sz w:val="28"/>
                <w:szCs w:val="28"/>
                <w:lang w:eastAsia="ru-RU"/>
              </w:rPr>
            </w:pPr>
            <w:r w:rsidRPr="00894537">
              <w:rPr>
                <w:rFonts w:ascii="Times New Roman" w:eastAsia="Times New Roman" w:hAnsi="Times New Roman" w:cs="Times New Roman"/>
                <w:color w:val="000000"/>
                <w:sz w:val="28"/>
                <w:szCs w:val="28"/>
                <w:lang w:eastAsia="ru-RU"/>
              </w:rPr>
              <w:t>до 1 января 2017 года</w:t>
            </w:r>
          </w:p>
        </w:tc>
      </w:tr>
      <w:tr w:rsidR="00C20EE9" w:rsidRPr="006111E4" w:rsidTr="00894537">
        <w:trPr>
          <w:trHeight w:val="397"/>
        </w:trPr>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п/п</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Наименование муниципального образования </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Адрес многоквартирного дома</w:t>
            </w:r>
          </w:p>
        </w:tc>
        <w:tc>
          <w:tcPr>
            <w:tcW w:w="1212" w:type="dxa"/>
            <w:tcBorders>
              <w:top w:val="single" w:sz="4" w:space="0" w:color="000000"/>
              <w:left w:val="nil"/>
              <w:bottom w:val="nil"/>
              <w:right w:val="nil"/>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Год ввода дома в эксплуатацию</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Дата признания многоквартирного дома аварийным </w:t>
            </w:r>
          </w:p>
        </w:tc>
        <w:tc>
          <w:tcPr>
            <w:tcW w:w="1701" w:type="dxa"/>
            <w:gridSpan w:val="2"/>
            <w:tcBorders>
              <w:top w:val="single" w:sz="4" w:space="0" w:color="000000"/>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Сведения об аварийном жилищном фонде, подлежащем расселению до 1 сентября 2025 года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Планируемая дата окончания переселения</w:t>
            </w:r>
          </w:p>
        </w:tc>
      </w:tr>
      <w:tr w:rsidR="00C20EE9" w:rsidRPr="006111E4" w:rsidTr="00894537">
        <w:trPr>
          <w:trHeight w:val="397"/>
        </w:trPr>
        <w:tc>
          <w:tcPr>
            <w:tcW w:w="574" w:type="dxa"/>
            <w:vMerge/>
            <w:tcBorders>
              <w:top w:val="single" w:sz="4" w:space="0" w:color="000000"/>
              <w:left w:val="single" w:sz="4" w:space="0" w:color="000000"/>
              <w:bottom w:val="single" w:sz="4" w:space="0" w:color="000000"/>
              <w:right w:val="single" w:sz="4" w:space="0" w:color="000000"/>
            </w:tcBorders>
            <w:vAlign w:val="center"/>
            <w:hideMark/>
          </w:tcPr>
          <w:p w:rsidR="00C20EE9" w:rsidRPr="006111E4" w:rsidRDefault="00C20EE9" w:rsidP="00C20EE9">
            <w:pPr>
              <w:spacing w:after="0" w:line="240" w:lineRule="auto"/>
              <w:rPr>
                <w:rFonts w:ascii="Times New Roman" w:eastAsia="Times New Roman" w:hAnsi="Times New Roman" w:cs="Times New Roman"/>
                <w:color w:val="000000"/>
                <w:sz w:val="18"/>
                <w:szCs w:val="18"/>
                <w:lang w:eastAsia="ru-RU"/>
              </w:rPr>
            </w:pPr>
          </w:p>
        </w:tc>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C20EE9" w:rsidRPr="006111E4" w:rsidRDefault="00C20EE9" w:rsidP="00C20EE9">
            <w:pPr>
              <w:spacing w:after="0" w:line="240" w:lineRule="auto"/>
              <w:rPr>
                <w:rFonts w:ascii="Times New Roman" w:eastAsia="Times New Roman" w:hAnsi="Times New Roman" w:cs="Times New Roman"/>
                <w:color w:val="000000"/>
                <w:sz w:val="18"/>
                <w:szCs w:val="18"/>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C20EE9" w:rsidRPr="006111E4" w:rsidRDefault="00C20EE9" w:rsidP="00C20EE9">
            <w:pPr>
              <w:spacing w:after="0" w:line="240" w:lineRule="auto"/>
              <w:rPr>
                <w:rFonts w:ascii="Times New Roman" w:eastAsia="Times New Roman" w:hAnsi="Times New Roman" w:cs="Times New Roman"/>
                <w:color w:val="000000"/>
                <w:sz w:val="18"/>
                <w:szCs w:val="18"/>
                <w:lang w:eastAsia="ru-RU"/>
              </w:rPr>
            </w:pPr>
          </w:p>
        </w:tc>
        <w:tc>
          <w:tcPr>
            <w:tcW w:w="1212" w:type="dxa"/>
            <w:tcBorders>
              <w:top w:val="single" w:sz="4" w:space="0" w:color="000000"/>
              <w:left w:val="nil"/>
              <w:bottom w:val="single" w:sz="4" w:space="0" w:color="000000"/>
              <w:right w:val="nil"/>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год</w:t>
            </w:r>
          </w:p>
        </w:tc>
        <w:tc>
          <w:tcPr>
            <w:tcW w:w="1307" w:type="dxa"/>
            <w:tcBorders>
              <w:top w:val="nil"/>
              <w:left w:val="single" w:sz="4" w:space="0" w:color="000000"/>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дата</w:t>
            </w:r>
          </w:p>
        </w:tc>
        <w:tc>
          <w:tcPr>
            <w:tcW w:w="992"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площадь, кв.</w:t>
            </w:r>
            <w:r>
              <w:rPr>
                <w:rFonts w:ascii="Times New Roman" w:eastAsia="Times New Roman" w:hAnsi="Times New Roman" w:cs="Times New Roman"/>
                <w:color w:val="000000"/>
                <w:sz w:val="18"/>
                <w:szCs w:val="18"/>
                <w:lang w:eastAsia="ru-RU"/>
              </w:rPr>
              <w:t xml:space="preserve"> </w:t>
            </w:r>
            <w:r w:rsidRPr="006111E4">
              <w:rPr>
                <w:rFonts w:ascii="Times New Roman" w:eastAsia="Times New Roman" w:hAnsi="Times New Roman" w:cs="Times New Roman"/>
                <w:color w:val="000000"/>
                <w:sz w:val="18"/>
                <w:szCs w:val="18"/>
                <w:lang w:eastAsia="ru-RU"/>
              </w:rPr>
              <w:t>м</w:t>
            </w:r>
          </w:p>
        </w:tc>
        <w:tc>
          <w:tcPr>
            <w:tcW w:w="709"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кол-во чел.</w:t>
            </w:r>
          </w:p>
        </w:tc>
        <w:tc>
          <w:tcPr>
            <w:tcW w:w="1134"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дата</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w:t>
            </w:r>
          </w:p>
        </w:tc>
        <w:tc>
          <w:tcPr>
            <w:tcW w:w="1212" w:type="dxa"/>
            <w:tcBorders>
              <w:top w:val="nil"/>
              <w:left w:val="nil"/>
              <w:bottom w:val="single" w:sz="4" w:space="0" w:color="000000"/>
              <w:right w:val="nil"/>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w:t>
            </w:r>
          </w:p>
        </w:tc>
        <w:tc>
          <w:tcPr>
            <w:tcW w:w="1307" w:type="dxa"/>
            <w:tcBorders>
              <w:top w:val="nil"/>
              <w:left w:val="single" w:sz="4" w:space="0" w:color="000000"/>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w:t>
            </w:r>
          </w:p>
        </w:tc>
      </w:tr>
      <w:tr w:rsidR="00C20EE9" w:rsidRPr="006111E4" w:rsidTr="00894537">
        <w:trPr>
          <w:trHeight w:val="397"/>
        </w:trPr>
        <w:tc>
          <w:tcPr>
            <w:tcW w:w="45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rPr>
                <w:rFonts w:ascii="Times New Roman" w:eastAsia="Times New Roman" w:hAnsi="Times New Roman" w:cs="Times New Roman"/>
                <w:b/>
                <w:bCs/>
                <w:color w:val="000000"/>
                <w:sz w:val="18"/>
                <w:szCs w:val="18"/>
                <w:lang w:eastAsia="ru-RU"/>
              </w:rPr>
            </w:pPr>
            <w:r w:rsidRPr="006111E4">
              <w:rPr>
                <w:rFonts w:ascii="Times New Roman" w:eastAsia="Times New Roman" w:hAnsi="Times New Roman" w:cs="Times New Roman"/>
                <w:b/>
                <w:bCs/>
                <w:color w:val="000000"/>
                <w:sz w:val="18"/>
                <w:szCs w:val="18"/>
                <w:lang w:eastAsia="ru-RU"/>
              </w:rPr>
              <w:t>По программе переселения 2019 – 2025 гг., в рамках которой предусмотрено финансирование за счет средств Фонда, в том числе:</w:t>
            </w:r>
          </w:p>
        </w:tc>
        <w:tc>
          <w:tcPr>
            <w:tcW w:w="1212" w:type="dxa"/>
            <w:tcBorders>
              <w:top w:val="nil"/>
              <w:left w:val="nil"/>
              <w:bottom w:val="single" w:sz="4" w:space="0" w:color="000000"/>
              <w:right w:val="nil"/>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b/>
                <w:bCs/>
                <w:color w:val="000000"/>
                <w:sz w:val="18"/>
                <w:szCs w:val="18"/>
                <w:lang w:eastAsia="ru-RU"/>
              </w:rPr>
            </w:pPr>
            <w:r w:rsidRPr="006111E4">
              <w:rPr>
                <w:rFonts w:ascii="Times New Roman" w:eastAsia="Times New Roman" w:hAnsi="Times New Roman" w:cs="Times New Roman"/>
                <w:b/>
                <w:bCs/>
                <w:color w:val="000000"/>
                <w:sz w:val="18"/>
                <w:szCs w:val="18"/>
                <w:lang w:eastAsia="ru-RU"/>
              </w:rPr>
              <w:t>х</w:t>
            </w:r>
          </w:p>
        </w:tc>
        <w:tc>
          <w:tcPr>
            <w:tcW w:w="1307" w:type="dxa"/>
            <w:tcBorders>
              <w:top w:val="nil"/>
              <w:left w:val="single" w:sz="4" w:space="0" w:color="000000"/>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b/>
                <w:bCs/>
                <w:color w:val="000000"/>
                <w:sz w:val="18"/>
                <w:szCs w:val="18"/>
                <w:lang w:eastAsia="ru-RU"/>
              </w:rPr>
            </w:pPr>
            <w:r w:rsidRPr="006111E4">
              <w:rPr>
                <w:rFonts w:ascii="Times New Roman" w:eastAsia="Times New Roman" w:hAnsi="Times New Roman" w:cs="Times New Roman"/>
                <w:b/>
                <w:bCs/>
                <w:color w:val="000000"/>
                <w:sz w:val="18"/>
                <w:szCs w:val="18"/>
                <w:lang w:eastAsia="ru-RU"/>
              </w:rPr>
              <w:t>х</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b/>
                <w:bCs/>
                <w:color w:val="000000"/>
                <w:sz w:val="18"/>
                <w:szCs w:val="18"/>
                <w:lang w:eastAsia="ru-RU"/>
              </w:rPr>
            </w:pPr>
            <w:r w:rsidRPr="006111E4">
              <w:rPr>
                <w:rFonts w:ascii="Times New Roman" w:eastAsia="Times New Roman" w:hAnsi="Times New Roman" w:cs="Times New Roman"/>
                <w:b/>
                <w:bCs/>
                <w:color w:val="000000"/>
                <w:sz w:val="18"/>
                <w:szCs w:val="18"/>
                <w:lang w:eastAsia="ru-RU"/>
              </w:rPr>
              <w:t>36 435,35</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b/>
                <w:bCs/>
                <w:color w:val="000000"/>
                <w:sz w:val="18"/>
                <w:szCs w:val="18"/>
                <w:lang w:eastAsia="ru-RU"/>
              </w:rPr>
            </w:pPr>
            <w:r w:rsidRPr="006111E4">
              <w:rPr>
                <w:rFonts w:ascii="Times New Roman" w:eastAsia="Times New Roman" w:hAnsi="Times New Roman" w:cs="Times New Roman"/>
                <w:b/>
                <w:bCs/>
                <w:color w:val="000000"/>
                <w:sz w:val="18"/>
                <w:szCs w:val="18"/>
                <w:lang w:eastAsia="ru-RU"/>
              </w:rPr>
              <w:t>1 785</w:t>
            </w:r>
          </w:p>
        </w:tc>
        <w:tc>
          <w:tcPr>
            <w:tcW w:w="1134"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b/>
                <w:bCs/>
                <w:color w:val="000000"/>
                <w:sz w:val="18"/>
                <w:szCs w:val="18"/>
                <w:lang w:eastAsia="ru-RU"/>
              </w:rPr>
            </w:pPr>
            <w:r w:rsidRPr="006111E4">
              <w:rPr>
                <w:rFonts w:ascii="Times New Roman" w:eastAsia="Times New Roman" w:hAnsi="Times New Roman" w:cs="Times New Roman"/>
                <w:b/>
                <w:bCs/>
                <w:color w:val="000000"/>
                <w:sz w:val="18"/>
                <w:szCs w:val="18"/>
                <w:lang w:eastAsia="ru-RU"/>
              </w:rPr>
              <w:t>х</w:t>
            </w:r>
          </w:p>
        </w:tc>
      </w:tr>
      <w:tr w:rsidR="00C20EE9" w:rsidRPr="006111E4" w:rsidTr="00894537">
        <w:trPr>
          <w:trHeight w:val="177"/>
        </w:trPr>
        <w:tc>
          <w:tcPr>
            <w:tcW w:w="453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Итого по Алеутский муниципальный район</w:t>
            </w:r>
          </w:p>
        </w:tc>
        <w:tc>
          <w:tcPr>
            <w:tcW w:w="1212" w:type="dxa"/>
            <w:tcBorders>
              <w:top w:val="nil"/>
              <w:left w:val="nil"/>
              <w:bottom w:val="single" w:sz="4" w:space="0" w:color="000000"/>
              <w:right w:val="nil"/>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1307" w:type="dxa"/>
            <w:tcBorders>
              <w:top w:val="nil"/>
              <w:left w:val="single" w:sz="4" w:space="0" w:color="000000"/>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2 151,60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86</w:t>
            </w:r>
          </w:p>
        </w:tc>
        <w:tc>
          <w:tcPr>
            <w:tcW w:w="1134"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Никольское</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Никольское,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50 лет Октября, д. 12</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1967</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09.08.2016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298,60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14</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Никольское</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Никольское,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50 лет Октября, д. 19</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09.08.2016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349,80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14</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Никольское</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Никольское,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50 лет Октября, д. 22</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1971</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03.10.2013</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132,00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Никольское</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Никольское,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50 лет Октября, д. 24</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1975</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09.08.2016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727,70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39</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Никольское</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Никольское,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Школьная, д. 3</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1969</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08.04.2014</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148,80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Никольское</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Никольское,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Школьная, д. 9</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1983</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05.10.2016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494,70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205"/>
        </w:trPr>
        <w:tc>
          <w:tcPr>
            <w:tcW w:w="453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Итого по Быстринский муниципальный район</w:t>
            </w:r>
          </w:p>
        </w:tc>
        <w:tc>
          <w:tcPr>
            <w:tcW w:w="1212" w:type="dxa"/>
            <w:tcBorders>
              <w:top w:val="nil"/>
              <w:left w:val="nil"/>
              <w:bottom w:val="single" w:sz="4" w:space="0" w:color="000000"/>
              <w:right w:val="nil"/>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1307" w:type="dxa"/>
            <w:tcBorders>
              <w:top w:val="nil"/>
              <w:left w:val="single" w:sz="4" w:space="0" w:color="000000"/>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844,30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56</w:t>
            </w:r>
          </w:p>
        </w:tc>
        <w:tc>
          <w:tcPr>
            <w:tcW w:w="1134"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Анавгай</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Анавгай,</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ул. Ленинская, д. 8</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1986</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21.01.2013</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27,00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Анавгай</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Анавгай,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Ленинская, д. 10</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1968</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21.01.2013</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105,00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Анавгай</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Анавгай,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Ленинская, д. 51</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26.07.2012</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38,10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10</w:t>
            </w:r>
          </w:p>
        </w:tc>
        <w:tc>
          <w:tcPr>
            <w:tcW w:w="1553" w:type="dxa"/>
            <w:tcBorders>
              <w:top w:val="nil"/>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Анавгай</w:t>
            </w:r>
          </w:p>
        </w:tc>
        <w:tc>
          <w:tcPr>
            <w:tcW w:w="2410" w:type="dxa"/>
            <w:tcBorders>
              <w:top w:val="nil"/>
              <w:left w:val="nil"/>
              <w:bottom w:val="single" w:sz="4" w:space="0" w:color="auto"/>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Анавгай,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Ленинская, д. 53</w:t>
            </w:r>
          </w:p>
        </w:tc>
        <w:tc>
          <w:tcPr>
            <w:tcW w:w="1212" w:type="dxa"/>
            <w:tcBorders>
              <w:top w:val="nil"/>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1968</w:t>
            </w:r>
          </w:p>
        </w:tc>
        <w:tc>
          <w:tcPr>
            <w:tcW w:w="1307" w:type="dxa"/>
            <w:tcBorders>
              <w:top w:val="nil"/>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26.07.2012</w:t>
            </w:r>
          </w:p>
        </w:tc>
        <w:tc>
          <w:tcPr>
            <w:tcW w:w="992"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110,10</w:t>
            </w:r>
          </w:p>
        </w:tc>
        <w:tc>
          <w:tcPr>
            <w:tcW w:w="709"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w:t>
            </w:r>
          </w:p>
        </w:tc>
        <w:tc>
          <w:tcPr>
            <w:tcW w:w="1134"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11</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Анавгай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Анавгай,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Октябрьская, д. 5</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1960</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21.01.2013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18,20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12</w:t>
            </w:r>
          </w:p>
        </w:tc>
        <w:tc>
          <w:tcPr>
            <w:tcW w:w="1553" w:type="dxa"/>
            <w:tcBorders>
              <w:top w:val="single" w:sz="4" w:space="0" w:color="auto"/>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Анавгай</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Анавгай, ул. Советская, д. 15</w:t>
            </w:r>
          </w:p>
        </w:tc>
        <w:tc>
          <w:tcPr>
            <w:tcW w:w="1212" w:type="dxa"/>
            <w:tcBorders>
              <w:top w:val="single" w:sz="4" w:space="0" w:color="auto"/>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1987</w:t>
            </w:r>
          </w:p>
        </w:tc>
        <w:tc>
          <w:tcPr>
            <w:tcW w:w="1307"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21.01.2013</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137,60</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13</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Эссо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Эссо, ул. Нагорная, д. 7</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1972</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24.08.2016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408,30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F11158">
        <w:trPr>
          <w:trHeight w:val="192"/>
        </w:trPr>
        <w:tc>
          <w:tcPr>
            <w:tcW w:w="4537"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Итого по Елизовский муниципальный район</w:t>
            </w:r>
          </w:p>
        </w:tc>
        <w:tc>
          <w:tcPr>
            <w:tcW w:w="1212" w:type="dxa"/>
            <w:tcBorders>
              <w:top w:val="nil"/>
              <w:left w:val="nil"/>
              <w:bottom w:val="single" w:sz="4" w:space="0" w:color="auto"/>
              <w:right w:val="nil"/>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1307" w:type="dxa"/>
            <w:tcBorders>
              <w:top w:val="nil"/>
              <w:left w:val="single" w:sz="4" w:space="0" w:color="000000"/>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992"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11 541,20</w:t>
            </w:r>
          </w:p>
        </w:tc>
        <w:tc>
          <w:tcPr>
            <w:tcW w:w="709"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609</w:t>
            </w:r>
          </w:p>
        </w:tc>
        <w:tc>
          <w:tcPr>
            <w:tcW w:w="1134" w:type="dxa"/>
            <w:tcBorders>
              <w:top w:val="nil"/>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r>
      <w:tr w:rsidR="00C20EE9" w:rsidRPr="006111E4" w:rsidTr="00F11158">
        <w:trPr>
          <w:trHeight w:val="397"/>
        </w:trPr>
        <w:tc>
          <w:tcPr>
            <w:tcW w:w="5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lastRenderedPageBreak/>
              <w:t>14</w:t>
            </w:r>
          </w:p>
        </w:tc>
        <w:tc>
          <w:tcPr>
            <w:tcW w:w="1553" w:type="dxa"/>
            <w:tcBorders>
              <w:top w:val="single" w:sz="4" w:space="0" w:color="auto"/>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Вулканный</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рп. Вулканный, ул. Вулканная, д. 1</w:t>
            </w:r>
          </w:p>
        </w:tc>
        <w:tc>
          <w:tcPr>
            <w:tcW w:w="1212" w:type="dxa"/>
            <w:tcBorders>
              <w:top w:val="single" w:sz="4" w:space="0" w:color="auto"/>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1955</w:t>
            </w:r>
          </w:p>
        </w:tc>
        <w:tc>
          <w:tcPr>
            <w:tcW w:w="1307"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26.01.2012</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291,70</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31.12.2020</w:t>
            </w:r>
          </w:p>
        </w:tc>
      </w:tr>
      <w:tr w:rsidR="00C20EE9" w:rsidRPr="006111E4" w:rsidTr="00F11158">
        <w:trPr>
          <w:trHeight w:val="397"/>
        </w:trPr>
        <w:tc>
          <w:tcPr>
            <w:tcW w:w="57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15</w:t>
            </w:r>
          </w:p>
        </w:tc>
        <w:tc>
          <w:tcPr>
            <w:tcW w:w="1553" w:type="dxa"/>
            <w:tcBorders>
              <w:top w:val="single" w:sz="4" w:space="0" w:color="auto"/>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Вулканный</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рп. Вулканный, ул. Вулканная, д. 3</w:t>
            </w:r>
          </w:p>
        </w:tc>
        <w:tc>
          <w:tcPr>
            <w:tcW w:w="1212" w:type="dxa"/>
            <w:tcBorders>
              <w:top w:val="single" w:sz="4" w:space="0" w:color="auto"/>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1957</w:t>
            </w:r>
          </w:p>
        </w:tc>
        <w:tc>
          <w:tcPr>
            <w:tcW w:w="1307"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26.01.2012</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347,80</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11</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31.12.2020</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16</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Вулканный</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рп. Вулканный, ул. Центральная, д. 8</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26.01.2012</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101,80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31.12.2020</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17</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Геофизическая, д. 1</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1965</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15.07.2015</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333,10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20</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18</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Геофизическая, д. 2, стр. литер</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1965</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15.07.2015</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260,80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15</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Геофизическая, д. 4</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1965</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15.07.2015</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346,20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20</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Геофизическая, д. 6, стр. литер</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1965</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15.07.2015</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340,90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w:t>
            </w:r>
          </w:p>
        </w:tc>
        <w:tc>
          <w:tcPr>
            <w:tcW w:w="1553" w:type="dxa"/>
            <w:tcBorders>
              <w:top w:val="nil"/>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Деркачева, д. 3</w:t>
            </w:r>
          </w:p>
        </w:tc>
        <w:tc>
          <w:tcPr>
            <w:tcW w:w="1212" w:type="dxa"/>
            <w:tcBorders>
              <w:top w:val="nil"/>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1966</w:t>
            </w:r>
          </w:p>
        </w:tc>
        <w:tc>
          <w:tcPr>
            <w:tcW w:w="1307" w:type="dxa"/>
            <w:tcBorders>
              <w:top w:val="nil"/>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05.05.2015</w:t>
            </w:r>
          </w:p>
        </w:tc>
        <w:tc>
          <w:tcPr>
            <w:tcW w:w="992"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334,00</w:t>
            </w:r>
          </w:p>
        </w:tc>
        <w:tc>
          <w:tcPr>
            <w:tcW w:w="709"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Деркачева, д. 5</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1966</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05.05.2015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320,70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23</w:t>
            </w:r>
          </w:p>
        </w:tc>
        <w:tc>
          <w:tcPr>
            <w:tcW w:w="1553" w:type="dxa"/>
            <w:tcBorders>
              <w:top w:val="single" w:sz="4" w:space="0" w:color="auto"/>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Деркачева, д. 7</w:t>
            </w:r>
          </w:p>
        </w:tc>
        <w:tc>
          <w:tcPr>
            <w:tcW w:w="1212" w:type="dxa"/>
            <w:tcBorders>
              <w:top w:val="single" w:sz="4" w:space="0" w:color="auto"/>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1966</w:t>
            </w:r>
          </w:p>
        </w:tc>
        <w:tc>
          <w:tcPr>
            <w:tcW w:w="1307"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05.05.2015</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339,50</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27</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24</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Деркачева, д. 9</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1966</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05.05.2015</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341,10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25</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Завойко, д. 92</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1967</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21.10.2016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338,00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18</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26</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Завойко, д. 119</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1972</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02.12.2016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58,10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27</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Магистральная, д. 3</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1973</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23.03.2012</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31,00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Магистральная, д. 5</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1974</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23.03.2012</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450,10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18</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Магистральная, д. 50</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1974</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21.10.2016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375,50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30</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Маяковского, д. 8а</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1955</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03.11.2015</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22,00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Мурманская, д. 7</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1964</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21.10.2016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334,90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16</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32</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Мурманская, д. 9</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1964</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21.10.2016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321,90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33</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Подстанционная, д. 4</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1976</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05.05.2015</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111,50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34</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Строительная, д. 6а</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1967</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15.07.2015</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702,60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35</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Хуторская, д. 14</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1968</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21.06.2012</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251,00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17</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36</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Чернышевского, д. 5</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1964</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26.01.2012</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786,70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36</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37</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Елизово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Елизово, ул. Энергетиков, д. 58</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1975</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21.10.2016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504,50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27</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31.12.2022</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38</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Термальный</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Термальный, ул. Ленина, д. 1</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1971</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21.04.2016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1 740,20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39</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Термальный</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Термальный, ул. Паратунская, д. 12</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1973</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21.04.2016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160,30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40</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Коряки</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Коряки, ул. Колхозная, д. 10</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1964</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16.05.2016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90,60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01.12.2019</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41</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Паратунка</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Паратунка, ул. Лесная, д. 6</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1975</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28.04.2016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964,70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51</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42</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Паратунка</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Паратунка, ул. Мирная, д. 3</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28.04.2016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851,50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43</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Паратунка</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Паратунка, ул. Санаторная, д. 16</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1974</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25.12.2011</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88,50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239"/>
        </w:trPr>
        <w:tc>
          <w:tcPr>
            <w:tcW w:w="453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Итого по Мильковский муниципальный район</w:t>
            </w:r>
          </w:p>
        </w:tc>
        <w:tc>
          <w:tcPr>
            <w:tcW w:w="1212" w:type="dxa"/>
            <w:tcBorders>
              <w:top w:val="nil"/>
              <w:left w:val="nil"/>
              <w:bottom w:val="single" w:sz="4" w:space="0" w:color="auto"/>
              <w:right w:val="nil"/>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1307" w:type="dxa"/>
            <w:tcBorders>
              <w:top w:val="nil"/>
              <w:left w:val="single" w:sz="4" w:space="0" w:color="000000"/>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992"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9 713,10</w:t>
            </w:r>
          </w:p>
        </w:tc>
        <w:tc>
          <w:tcPr>
            <w:tcW w:w="709"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416</w:t>
            </w:r>
          </w:p>
        </w:tc>
        <w:tc>
          <w:tcPr>
            <w:tcW w:w="1134" w:type="dxa"/>
            <w:tcBorders>
              <w:top w:val="nil"/>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r>
      <w:tr w:rsidR="00C20EE9" w:rsidRPr="006111E4" w:rsidTr="0089453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пер. Больничный, д. 5</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1966</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28.11.2014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209,00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45</w:t>
            </w:r>
          </w:p>
        </w:tc>
        <w:tc>
          <w:tcPr>
            <w:tcW w:w="1553" w:type="dxa"/>
            <w:tcBorders>
              <w:top w:val="single" w:sz="4" w:space="0" w:color="auto"/>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ул. Лазо, д. 49-А</w:t>
            </w:r>
          </w:p>
        </w:tc>
        <w:tc>
          <w:tcPr>
            <w:tcW w:w="1212" w:type="dxa"/>
            <w:tcBorders>
              <w:top w:val="single" w:sz="4" w:space="0" w:color="auto"/>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1973</w:t>
            </w:r>
          </w:p>
        </w:tc>
        <w:tc>
          <w:tcPr>
            <w:tcW w:w="1307"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31.05.2013</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60,30</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30.12.2023</w:t>
            </w:r>
          </w:p>
        </w:tc>
      </w:tr>
      <w:tr w:rsidR="00894537" w:rsidRPr="006111E4" w:rsidTr="0089453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46</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Ленинская, д. 17</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1970</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30.05.2013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232,80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F11158">
        <w:trPr>
          <w:trHeight w:val="397"/>
        </w:trPr>
        <w:tc>
          <w:tcPr>
            <w:tcW w:w="574"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47</w:t>
            </w:r>
          </w:p>
        </w:tc>
        <w:tc>
          <w:tcPr>
            <w:tcW w:w="1553" w:type="dxa"/>
            <w:tcBorders>
              <w:top w:val="single" w:sz="4" w:space="0" w:color="auto"/>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Луговая, д. 38</w:t>
            </w:r>
          </w:p>
        </w:tc>
        <w:tc>
          <w:tcPr>
            <w:tcW w:w="1212" w:type="dxa"/>
            <w:tcBorders>
              <w:top w:val="single" w:sz="4" w:space="0" w:color="auto"/>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1983</w:t>
            </w:r>
          </w:p>
        </w:tc>
        <w:tc>
          <w:tcPr>
            <w:tcW w:w="1307"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28.11.2014</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491,00</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15</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F11158">
        <w:trPr>
          <w:trHeight w:val="397"/>
        </w:trPr>
        <w:tc>
          <w:tcPr>
            <w:tcW w:w="5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lastRenderedPageBreak/>
              <w:t>48</w:t>
            </w:r>
          </w:p>
        </w:tc>
        <w:tc>
          <w:tcPr>
            <w:tcW w:w="1553" w:type="dxa"/>
            <w:tcBorders>
              <w:top w:val="single" w:sz="4" w:space="0" w:color="auto"/>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ул. Октябрьская, д. 13</w:t>
            </w:r>
          </w:p>
        </w:tc>
        <w:tc>
          <w:tcPr>
            <w:tcW w:w="1212" w:type="dxa"/>
            <w:tcBorders>
              <w:top w:val="single" w:sz="4" w:space="0" w:color="auto"/>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1975</w:t>
            </w:r>
          </w:p>
        </w:tc>
        <w:tc>
          <w:tcPr>
            <w:tcW w:w="1307"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28.05.2013</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50,90</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01.12.2023</w:t>
            </w:r>
          </w:p>
        </w:tc>
      </w:tr>
      <w:tr w:rsidR="00C20EE9" w:rsidRPr="006111E4" w:rsidTr="00F11158">
        <w:trPr>
          <w:trHeight w:val="397"/>
        </w:trPr>
        <w:tc>
          <w:tcPr>
            <w:tcW w:w="57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49</w:t>
            </w:r>
          </w:p>
        </w:tc>
        <w:tc>
          <w:tcPr>
            <w:tcW w:w="1553" w:type="dxa"/>
            <w:tcBorders>
              <w:top w:val="single" w:sz="4" w:space="0" w:color="auto"/>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Октябрьская, д. 13-А</w:t>
            </w:r>
          </w:p>
        </w:tc>
        <w:tc>
          <w:tcPr>
            <w:tcW w:w="1212" w:type="dxa"/>
            <w:tcBorders>
              <w:top w:val="single" w:sz="4" w:space="0" w:color="auto"/>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1977</w:t>
            </w:r>
          </w:p>
        </w:tc>
        <w:tc>
          <w:tcPr>
            <w:tcW w:w="1307"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28.05.2013</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455,60</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27</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50</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Октябрьская, д. 15</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1978</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28.11.2014</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496,30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26</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51</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ул. Партизанская, д. 7</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1979</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28.11.2014</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716,60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35</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52</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ул. Победы, д. 2</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1976</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30.05.2013</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446,50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23</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53</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ул. Победы, д. 3</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1968</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30.05.2013</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213,90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54</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Поротова, д. 6-а</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1975</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28.11.2014</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332,40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20</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55</w:t>
            </w:r>
          </w:p>
        </w:tc>
        <w:tc>
          <w:tcPr>
            <w:tcW w:w="1553" w:type="dxa"/>
            <w:tcBorders>
              <w:top w:val="nil"/>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auto"/>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Поротова, д. 11</w:t>
            </w:r>
          </w:p>
        </w:tc>
        <w:tc>
          <w:tcPr>
            <w:tcW w:w="1212" w:type="dxa"/>
            <w:tcBorders>
              <w:top w:val="nil"/>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1974</w:t>
            </w:r>
          </w:p>
        </w:tc>
        <w:tc>
          <w:tcPr>
            <w:tcW w:w="1307" w:type="dxa"/>
            <w:tcBorders>
              <w:top w:val="nil"/>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28.11.2014</w:t>
            </w:r>
          </w:p>
        </w:tc>
        <w:tc>
          <w:tcPr>
            <w:tcW w:w="992"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459,60</w:t>
            </w:r>
          </w:p>
        </w:tc>
        <w:tc>
          <w:tcPr>
            <w:tcW w:w="709"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23</w:t>
            </w:r>
          </w:p>
        </w:tc>
        <w:tc>
          <w:tcPr>
            <w:tcW w:w="1134"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56</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Поротова, д. 13</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1973</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28.11.2014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414,20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57</w:t>
            </w:r>
          </w:p>
        </w:tc>
        <w:tc>
          <w:tcPr>
            <w:tcW w:w="1553" w:type="dxa"/>
            <w:tcBorders>
              <w:top w:val="single" w:sz="4" w:space="0" w:color="auto"/>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Советская, д. 13</w:t>
            </w:r>
          </w:p>
        </w:tc>
        <w:tc>
          <w:tcPr>
            <w:tcW w:w="1212" w:type="dxa"/>
            <w:tcBorders>
              <w:top w:val="single" w:sz="4" w:space="0" w:color="auto"/>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1975</w:t>
            </w:r>
          </w:p>
        </w:tc>
        <w:tc>
          <w:tcPr>
            <w:tcW w:w="1307"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29.05.2013</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418,90</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58</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Советская, д. 14</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1976</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29.05.2013</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433,30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25</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59</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Советская, д. 16</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1976</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29.05.2013</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91,30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60</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пер. Спортивный, д. 9</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1983</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28.11.2014</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480,60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61</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ул. Тундровая, д. 1</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1979</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28.11.2014</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735,20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24</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01.11.2023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62</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Тундровая, д. 2</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1978</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28.11.2014</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493,20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15</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63</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Тундровая, д. 3</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1978</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28.11.2014</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723,80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24</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64</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Тундровая, д. 4</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1978</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28.05.2013</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75,00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31.12.2020</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65</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Тундровая, д. 5</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1980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28.11.2014</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726,70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30</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66</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Тундровая, д. 7</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1983</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28.11.2014</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751,70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30</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67</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ул. Юбилейная, д. 3</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1971</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31.05.2013</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152,10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68</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Мильково</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Мильково,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Юбилейная, д. 5</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1968</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31.05.2013</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52,20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03"/>
        </w:trPr>
        <w:tc>
          <w:tcPr>
            <w:tcW w:w="453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Итого по Петропавловск-Камчатский</w:t>
            </w:r>
          </w:p>
        </w:tc>
        <w:tc>
          <w:tcPr>
            <w:tcW w:w="1212" w:type="dxa"/>
            <w:tcBorders>
              <w:top w:val="nil"/>
              <w:left w:val="nil"/>
              <w:bottom w:val="single" w:sz="4" w:space="0" w:color="000000"/>
              <w:right w:val="nil"/>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1307" w:type="dxa"/>
            <w:tcBorders>
              <w:top w:val="nil"/>
              <w:left w:val="single" w:sz="4" w:space="0" w:color="000000"/>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6 204,07</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356</w:t>
            </w:r>
          </w:p>
        </w:tc>
        <w:tc>
          <w:tcPr>
            <w:tcW w:w="1134"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69</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w:t>
            </w:r>
            <w:r w:rsidRPr="006111E4">
              <w:rPr>
                <w:rFonts w:ascii="Times New Roman" w:eastAsia="Times New Roman" w:hAnsi="Times New Roman" w:cs="Times New Roman"/>
                <w:color w:val="000000"/>
                <w:sz w:val="18"/>
                <w:szCs w:val="18"/>
                <w:lang w:eastAsia="ru-RU"/>
              </w:rPr>
              <w:t>Петропавловск-Камчатский</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г. Петропавловск-Камчатский,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Капитана Драбкина, д. 4</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1961</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29.12.2016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888,41</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70</w:t>
            </w:r>
          </w:p>
        </w:tc>
        <w:tc>
          <w:tcPr>
            <w:tcW w:w="1553" w:type="dxa"/>
            <w:tcBorders>
              <w:top w:val="nil"/>
              <w:left w:val="nil"/>
              <w:bottom w:val="single" w:sz="4" w:space="0" w:color="000000"/>
              <w:right w:val="single" w:sz="4" w:space="0" w:color="000000"/>
            </w:tcBorders>
            <w:shd w:val="clear" w:color="auto" w:fill="auto"/>
            <w:hideMark/>
          </w:tcPr>
          <w:p w:rsidR="00C20EE9" w:rsidRDefault="00C20EE9" w:rsidP="00C20EE9">
            <w:pPr>
              <w:jc w:val="center"/>
            </w:pPr>
            <w:r w:rsidRPr="00691E54">
              <w:rPr>
                <w:rFonts w:ascii="Times New Roman" w:eastAsia="Times New Roman" w:hAnsi="Times New Roman" w:cs="Times New Roman"/>
                <w:color w:val="000000"/>
                <w:sz w:val="18"/>
                <w:szCs w:val="18"/>
                <w:lang w:eastAsia="ru-RU"/>
              </w:rPr>
              <w:t>г.Петропавловск-Камчатский</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г. Петропавловск-Камчатский,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Капитана Драбкина, д. 9</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1959</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29.12.2016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921,30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45</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71</w:t>
            </w:r>
          </w:p>
        </w:tc>
        <w:tc>
          <w:tcPr>
            <w:tcW w:w="1553" w:type="dxa"/>
            <w:tcBorders>
              <w:top w:val="nil"/>
              <w:left w:val="nil"/>
              <w:bottom w:val="single" w:sz="4" w:space="0" w:color="000000"/>
              <w:right w:val="single" w:sz="4" w:space="0" w:color="000000"/>
            </w:tcBorders>
            <w:shd w:val="clear" w:color="auto" w:fill="auto"/>
            <w:hideMark/>
          </w:tcPr>
          <w:p w:rsidR="00C20EE9" w:rsidRDefault="00C20EE9" w:rsidP="00C20EE9">
            <w:pPr>
              <w:jc w:val="center"/>
            </w:pPr>
            <w:r w:rsidRPr="00691E54">
              <w:rPr>
                <w:rFonts w:ascii="Times New Roman" w:eastAsia="Times New Roman" w:hAnsi="Times New Roman" w:cs="Times New Roman"/>
                <w:color w:val="000000"/>
                <w:sz w:val="18"/>
                <w:szCs w:val="18"/>
                <w:lang w:eastAsia="ru-RU"/>
              </w:rPr>
              <w:t>г.Петропавловск-Камчатский</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г. Петропавловск-Камчатский, </w:t>
            </w:r>
          </w:p>
          <w:p w:rsidR="00C20EE9" w:rsidRPr="006111E4" w:rsidRDefault="00C20EE9" w:rsidP="00C20EE9">
            <w:pPr>
              <w:spacing w:after="0" w:line="240" w:lineRule="auto"/>
              <w:ind w:hanging="108"/>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Капитана Драбкина, д. 10</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29.12.2016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1 011,30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72</w:t>
            </w:r>
          </w:p>
        </w:tc>
        <w:tc>
          <w:tcPr>
            <w:tcW w:w="1553" w:type="dxa"/>
            <w:tcBorders>
              <w:top w:val="nil"/>
              <w:left w:val="nil"/>
              <w:bottom w:val="single" w:sz="4" w:space="0" w:color="000000"/>
              <w:right w:val="single" w:sz="4" w:space="0" w:color="000000"/>
            </w:tcBorders>
            <w:shd w:val="clear" w:color="auto" w:fill="auto"/>
            <w:hideMark/>
          </w:tcPr>
          <w:p w:rsidR="00C20EE9" w:rsidRDefault="00C20EE9" w:rsidP="00C20EE9">
            <w:pPr>
              <w:jc w:val="center"/>
            </w:pPr>
            <w:r w:rsidRPr="00691E54">
              <w:rPr>
                <w:rFonts w:ascii="Times New Roman" w:eastAsia="Times New Roman" w:hAnsi="Times New Roman" w:cs="Times New Roman"/>
                <w:color w:val="000000"/>
                <w:sz w:val="18"/>
                <w:szCs w:val="18"/>
                <w:lang w:eastAsia="ru-RU"/>
              </w:rPr>
              <w:t>г.Петропавловск-Камчатский</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г. Петропавловск-Камчатский,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Командорская, д. 10</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1955</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24.10.2016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522,46</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73</w:t>
            </w:r>
          </w:p>
        </w:tc>
        <w:tc>
          <w:tcPr>
            <w:tcW w:w="1553" w:type="dxa"/>
            <w:tcBorders>
              <w:top w:val="nil"/>
              <w:left w:val="nil"/>
              <w:bottom w:val="single" w:sz="4" w:space="0" w:color="000000"/>
              <w:right w:val="single" w:sz="4" w:space="0" w:color="000000"/>
            </w:tcBorders>
            <w:shd w:val="clear" w:color="auto" w:fill="auto"/>
            <w:hideMark/>
          </w:tcPr>
          <w:p w:rsidR="00C20EE9" w:rsidRDefault="00C20EE9" w:rsidP="00C20EE9">
            <w:pPr>
              <w:jc w:val="center"/>
            </w:pPr>
            <w:r w:rsidRPr="00691E54">
              <w:rPr>
                <w:rFonts w:ascii="Times New Roman" w:eastAsia="Times New Roman" w:hAnsi="Times New Roman" w:cs="Times New Roman"/>
                <w:color w:val="000000"/>
                <w:sz w:val="18"/>
                <w:szCs w:val="18"/>
                <w:lang w:eastAsia="ru-RU"/>
              </w:rPr>
              <w:t>г.Петропавловск-Камчатский</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г. Петропавловск-Камчатский,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Кулешова, д. 36</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1950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29.12.2016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112,00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74</w:t>
            </w:r>
          </w:p>
        </w:tc>
        <w:tc>
          <w:tcPr>
            <w:tcW w:w="1553" w:type="dxa"/>
            <w:tcBorders>
              <w:top w:val="nil"/>
              <w:left w:val="nil"/>
              <w:bottom w:val="single" w:sz="4" w:space="0" w:color="000000"/>
              <w:right w:val="single" w:sz="4" w:space="0" w:color="000000"/>
            </w:tcBorders>
            <w:shd w:val="clear" w:color="auto" w:fill="auto"/>
            <w:hideMark/>
          </w:tcPr>
          <w:p w:rsidR="00C20EE9" w:rsidRDefault="00C20EE9" w:rsidP="00C20EE9">
            <w:pPr>
              <w:jc w:val="center"/>
            </w:pPr>
            <w:r w:rsidRPr="00691E54">
              <w:rPr>
                <w:rFonts w:ascii="Times New Roman" w:eastAsia="Times New Roman" w:hAnsi="Times New Roman" w:cs="Times New Roman"/>
                <w:color w:val="000000"/>
                <w:sz w:val="18"/>
                <w:szCs w:val="18"/>
                <w:lang w:eastAsia="ru-RU"/>
              </w:rPr>
              <w:t>г.Петропавловск-Камчатский</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г. Петропавловск-Камчатский,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Кулешова, д. 38</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1950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29.12.2016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63,80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75</w:t>
            </w:r>
          </w:p>
        </w:tc>
        <w:tc>
          <w:tcPr>
            <w:tcW w:w="1553" w:type="dxa"/>
            <w:tcBorders>
              <w:top w:val="nil"/>
              <w:left w:val="nil"/>
              <w:bottom w:val="single" w:sz="4" w:space="0" w:color="auto"/>
              <w:right w:val="single" w:sz="4" w:space="0" w:color="000000"/>
            </w:tcBorders>
            <w:shd w:val="clear" w:color="auto" w:fill="auto"/>
            <w:hideMark/>
          </w:tcPr>
          <w:p w:rsidR="00C20EE9" w:rsidRDefault="00C20EE9" w:rsidP="00C20EE9">
            <w:pPr>
              <w:jc w:val="center"/>
            </w:pPr>
            <w:r w:rsidRPr="00E4018C">
              <w:rPr>
                <w:rFonts w:ascii="Times New Roman" w:eastAsia="Times New Roman" w:hAnsi="Times New Roman" w:cs="Times New Roman"/>
                <w:color w:val="000000"/>
                <w:sz w:val="18"/>
                <w:szCs w:val="18"/>
                <w:lang w:eastAsia="ru-RU"/>
              </w:rPr>
              <w:t>г.Петропавловск-Камчатский</w:t>
            </w:r>
          </w:p>
        </w:tc>
        <w:tc>
          <w:tcPr>
            <w:tcW w:w="2410" w:type="dxa"/>
            <w:tcBorders>
              <w:top w:val="nil"/>
              <w:left w:val="nil"/>
              <w:bottom w:val="single" w:sz="4" w:space="0" w:color="auto"/>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г. Петропавловск-Камчатский,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Ленинградская, д. 7</w:t>
            </w:r>
          </w:p>
        </w:tc>
        <w:tc>
          <w:tcPr>
            <w:tcW w:w="1212" w:type="dxa"/>
            <w:tcBorders>
              <w:top w:val="nil"/>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1953</w:t>
            </w:r>
          </w:p>
        </w:tc>
        <w:tc>
          <w:tcPr>
            <w:tcW w:w="1307" w:type="dxa"/>
            <w:tcBorders>
              <w:top w:val="nil"/>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19.12.2016</w:t>
            </w:r>
          </w:p>
        </w:tc>
        <w:tc>
          <w:tcPr>
            <w:tcW w:w="992"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409,60</w:t>
            </w:r>
          </w:p>
        </w:tc>
        <w:tc>
          <w:tcPr>
            <w:tcW w:w="709"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26</w:t>
            </w:r>
          </w:p>
        </w:tc>
        <w:tc>
          <w:tcPr>
            <w:tcW w:w="1134"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76</w:t>
            </w:r>
          </w:p>
        </w:tc>
        <w:tc>
          <w:tcPr>
            <w:tcW w:w="1553" w:type="dxa"/>
            <w:tcBorders>
              <w:top w:val="single" w:sz="4" w:space="0" w:color="auto"/>
              <w:left w:val="single" w:sz="4" w:space="0" w:color="auto"/>
              <w:bottom w:val="single" w:sz="4" w:space="0" w:color="auto"/>
              <w:right w:val="single" w:sz="4" w:space="0" w:color="000000"/>
            </w:tcBorders>
            <w:shd w:val="clear" w:color="auto" w:fill="auto"/>
            <w:hideMark/>
          </w:tcPr>
          <w:p w:rsidR="00C20EE9" w:rsidRDefault="00C20EE9" w:rsidP="00C20EE9">
            <w:pPr>
              <w:jc w:val="center"/>
            </w:pPr>
            <w:r w:rsidRPr="00E4018C">
              <w:rPr>
                <w:rFonts w:ascii="Times New Roman" w:eastAsia="Times New Roman" w:hAnsi="Times New Roman" w:cs="Times New Roman"/>
                <w:color w:val="000000"/>
                <w:sz w:val="18"/>
                <w:szCs w:val="18"/>
                <w:lang w:eastAsia="ru-RU"/>
              </w:rPr>
              <w:t>г.Петропавловск-Камчатский</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г. Петропавловск-Камчатский,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Мишенная, д. 14, к. а</w:t>
            </w:r>
          </w:p>
        </w:tc>
        <w:tc>
          <w:tcPr>
            <w:tcW w:w="1212" w:type="dxa"/>
            <w:tcBorders>
              <w:top w:val="single" w:sz="4" w:space="0" w:color="auto"/>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1959</w:t>
            </w:r>
          </w:p>
        </w:tc>
        <w:tc>
          <w:tcPr>
            <w:tcW w:w="1307"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29.12.2016</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209,00</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lastRenderedPageBreak/>
              <w:t>77</w:t>
            </w:r>
          </w:p>
        </w:tc>
        <w:tc>
          <w:tcPr>
            <w:tcW w:w="1553" w:type="dxa"/>
            <w:tcBorders>
              <w:top w:val="single" w:sz="4" w:space="0" w:color="auto"/>
              <w:left w:val="nil"/>
              <w:bottom w:val="single" w:sz="4" w:space="0" w:color="000000"/>
              <w:right w:val="single" w:sz="4" w:space="0" w:color="000000"/>
            </w:tcBorders>
            <w:shd w:val="clear" w:color="auto" w:fill="auto"/>
            <w:hideMark/>
          </w:tcPr>
          <w:p w:rsidR="00C20EE9" w:rsidRDefault="00C20EE9" w:rsidP="00C20EE9">
            <w:pPr>
              <w:jc w:val="center"/>
            </w:pPr>
            <w:r w:rsidRPr="00E4018C">
              <w:rPr>
                <w:rFonts w:ascii="Times New Roman" w:eastAsia="Times New Roman" w:hAnsi="Times New Roman" w:cs="Times New Roman"/>
                <w:color w:val="000000"/>
                <w:sz w:val="18"/>
                <w:szCs w:val="18"/>
                <w:lang w:eastAsia="ru-RU"/>
              </w:rPr>
              <w:t>г.Петропавловск-Камчатский</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г. Петропавловск-Камчатский,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Морская, д. 15</w:t>
            </w:r>
          </w:p>
        </w:tc>
        <w:tc>
          <w:tcPr>
            <w:tcW w:w="1212" w:type="dxa"/>
            <w:tcBorders>
              <w:top w:val="single" w:sz="4" w:space="0" w:color="auto"/>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1947</w:t>
            </w:r>
          </w:p>
        </w:tc>
        <w:tc>
          <w:tcPr>
            <w:tcW w:w="1307"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29.09.2016</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327,60</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14</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78</w:t>
            </w:r>
          </w:p>
        </w:tc>
        <w:tc>
          <w:tcPr>
            <w:tcW w:w="1553" w:type="dxa"/>
            <w:tcBorders>
              <w:top w:val="nil"/>
              <w:left w:val="nil"/>
              <w:bottom w:val="single" w:sz="4" w:space="0" w:color="000000"/>
              <w:right w:val="single" w:sz="4" w:space="0" w:color="000000"/>
            </w:tcBorders>
            <w:shd w:val="clear" w:color="auto" w:fill="auto"/>
            <w:hideMark/>
          </w:tcPr>
          <w:p w:rsidR="00C20EE9" w:rsidRDefault="00C20EE9" w:rsidP="00C20EE9">
            <w:pPr>
              <w:jc w:val="center"/>
            </w:pPr>
            <w:r w:rsidRPr="00E4018C">
              <w:rPr>
                <w:rFonts w:ascii="Times New Roman" w:eastAsia="Times New Roman" w:hAnsi="Times New Roman" w:cs="Times New Roman"/>
                <w:color w:val="000000"/>
                <w:sz w:val="18"/>
                <w:szCs w:val="18"/>
                <w:lang w:eastAsia="ru-RU"/>
              </w:rPr>
              <w:t>г.Петропавловск-Камчатский</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г. Петропавловск-Камчатский, </w:t>
            </w:r>
          </w:p>
          <w:p w:rsidR="00C20EE9" w:rsidRPr="006111E4" w:rsidRDefault="00C20EE9" w:rsidP="00C20EE9">
            <w:pPr>
              <w:spacing w:after="0" w:line="240" w:lineRule="auto"/>
              <w:ind w:right="-108" w:hanging="108"/>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Никифора Бойко, д. 22, к. а</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29.09.2016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467,10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30</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79</w:t>
            </w:r>
          </w:p>
        </w:tc>
        <w:tc>
          <w:tcPr>
            <w:tcW w:w="1553" w:type="dxa"/>
            <w:tcBorders>
              <w:top w:val="nil"/>
              <w:left w:val="nil"/>
              <w:bottom w:val="single" w:sz="4" w:space="0" w:color="000000"/>
              <w:right w:val="single" w:sz="4" w:space="0" w:color="000000"/>
            </w:tcBorders>
            <w:shd w:val="clear" w:color="auto" w:fill="auto"/>
            <w:hideMark/>
          </w:tcPr>
          <w:p w:rsidR="00C20EE9" w:rsidRDefault="00C20EE9" w:rsidP="00C20EE9">
            <w:pPr>
              <w:jc w:val="center"/>
            </w:pPr>
            <w:r w:rsidRPr="00E4018C">
              <w:rPr>
                <w:rFonts w:ascii="Times New Roman" w:eastAsia="Times New Roman" w:hAnsi="Times New Roman" w:cs="Times New Roman"/>
                <w:color w:val="000000"/>
                <w:sz w:val="18"/>
                <w:szCs w:val="18"/>
                <w:lang w:eastAsia="ru-RU"/>
              </w:rPr>
              <w:t>г.Петропавловск-Камчатский</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г. Петропавловск-Камчатский,</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ш. Петропавловское, д. 44</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1957</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24.06.2016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605,50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30</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80</w:t>
            </w:r>
          </w:p>
        </w:tc>
        <w:tc>
          <w:tcPr>
            <w:tcW w:w="1553" w:type="dxa"/>
            <w:tcBorders>
              <w:top w:val="nil"/>
              <w:left w:val="nil"/>
              <w:bottom w:val="single" w:sz="4" w:space="0" w:color="000000"/>
              <w:right w:val="single" w:sz="4" w:space="0" w:color="000000"/>
            </w:tcBorders>
            <w:shd w:val="clear" w:color="auto" w:fill="auto"/>
            <w:hideMark/>
          </w:tcPr>
          <w:p w:rsidR="00C20EE9" w:rsidRDefault="00C20EE9" w:rsidP="00C20EE9">
            <w:pPr>
              <w:jc w:val="center"/>
            </w:pPr>
            <w:r w:rsidRPr="00E4018C">
              <w:rPr>
                <w:rFonts w:ascii="Times New Roman" w:eastAsia="Times New Roman" w:hAnsi="Times New Roman" w:cs="Times New Roman"/>
                <w:color w:val="000000"/>
                <w:sz w:val="18"/>
                <w:szCs w:val="18"/>
                <w:lang w:eastAsia="ru-RU"/>
              </w:rPr>
              <w:t>г.Петропавловск-Камчатский</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г. Петропавловск-Камчатский,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Полевая, д. 23</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16.11.2016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544,70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24</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81</w:t>
            </w:r>
          </w:p>
        </w:tc>
        <w:tc>
          <w:tcPr>
            <w:tcW w:w="1553" w:type="dxa"/>
            <w:tcBorders>
              <w:top w:val="nil"/>
              <w:left w:val="nil"/>
              <w:bottom w:val="single" w:sz="4" w:space="0" w:color="000000"/>
              <w:right w:val="single" w:sz="4" w:space="0" w:color="000000"/>
            </w:tcBorders>
            <w:shd w:val="clear" w:color="auto" w:fill="auto"/>
            <w:hideMark/>
          </w:tcPr>
          <w:p w:rsidR="00C20EE9" w:rsidRDefault="00C20EE9" w:rsidP="00C20EE9">
            <w:pPr>
              <w:jc w:val="center"/>
            </w:pPr>
            <w:r w:rsidRPr="00E4018C">
              <w:rPr>
                <w:rFonts w:ascii="Times New Roman" w:eastAsia="Times New Roman" w:hAnsi="Times New Roman" w:cs="Times New Roman"/>
                <w:color w:val="000000"/>
                <w:sz w:val="18"/>
                <w:szCs w:val="18"/>
                <w:lang w:eastAsia="ru-RU"/>
              </w:rPr>
              <w:t>г.Петропавловск-Камчатский</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г. Петропавловск-Камчатский,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Шевченко, д. 21</w:t>
            </w:r>
          </w:p>
        </w:tc>
        <w:tc>
          <w:tcPr>
            <w:tcW w:w="1212" w:type="dxa"/>
            <w:tcBorders>
              <w:top w:val="nil"/>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1963</w:t>
            </w:r>
          </w:p>
        </w:tc>
        <w:tc>
          <w:tcPr>
            <w:tcW w:w="1307" w:type="dxa"/>
            <w:tcBorders>
              <w:top w:val="nil"/>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25.11.2016</w:t>
            </w:r>
          </w:p>
        </w:tc>
        <w:tc>
          <w:tcPr>
            <w:tcW w:w="992"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121,30</w:t>
            </w:r>
          </w:p>
        </w:tc>
        <w:tc>
          <w:tcPr>
            <w:tcW w:w="709"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10</w:t>
            </w:r>
          </w:p>
        </w:tc>
        <w:tc>
          <w:tcPr>
            <w:tcW w:w="1134"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187"/>
        </w:trPr>
        <w:tc>
          <w:tcPr>
            <w:tcW w:w="4537" w:type="dxa"/>
            <w:gridSpan w:val="3"/>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C20EE9" w:rsidRPr="006111E4" w:rsidRDefault="00C20EE9" w:rsidP="00C20EE9">
            <w:pPr>
              <w:spacing w:after="0" w:line="240" w:lineRule="auto"/>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Итого по Тигильский муниципальный район</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891,38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r>
      <w:tr w:rsidR="00C20EE9" w:rsidRPr="006111E4" w:rsidTr="0089453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Седанка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Седанка,</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ул. Кооперативная, д. 8</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1963</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07.02.2012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83</w:t>
            </w:r>
          </w:p>
        </w:tc>
        <w:tc>
          <w:tcPr>
            <w:tcW w:w="1553" w:type="dxa"/>
            <w:tcBorders>
              <w:top w:val="single" w:sz="4" w:space="0" w:color="auto"/>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Седанка</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Седанка,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Советская, д. 2</w:t>
            </w:r>
          </w:p>
        </w:tc>
        <w:tc>
          <w:tcPr>
            <w:tcW w:w="1212" w:type="dxa"/>
            <w:tcBorders>
              <w:top w:val="single" w:sz="4" w:space="0" w:color="auto"/>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1970</w:t>
            </w:r>
          </w:p>
        </w:tc>
        <w:tc>
          <w:tcPr>
            <w:tcW w:w="1307"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07.02.2012</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24,80</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01.11.2023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84</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Тигиль</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Тигиль,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Гагарина, д. 26</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1963</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26.04.2016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30,80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01.10.2024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85</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Тигиль</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Тигиль,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Гагарина, д. 43</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1969</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02.08.2012</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204,10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01.10.2024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86</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Тигиль</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Тигиль, ул. Зеленая, д. 6</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1972</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15.11.2013</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242,78</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01.11.2024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87</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Тигиль</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Тигиль,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Калининская, д. 42</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1971</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26.04.2016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24,10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31.12.2020</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88</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Тигиль</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Тигиль, ул. Соболева, д. 6</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1967</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02.08.2012</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164,20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89</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Тигиль</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Тигиль,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Толстихина, д. 21</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1977</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02.08.2012</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51,70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90</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Тигиль</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Тигиль,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Толстихина, д. 26</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1977</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15.11.2013</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117,20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31.12.2020</w:t>
            </w:r>
          </w:p>
        </w:tc>
      </w:tr>
      <w:tr w:rsidR="00C20EE9" w:rsidRPr="006111E4" w:rsidTr="00894537">
        <w:trPr>
          <w:trHeight w:val="397"/>
        </w:trPr>
        <w:tc>
          <w:tcPr>
            <w:tcW w:w="453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Итого по Усть-Большерецкий муниципальный район</w:t>
            </w:r>
          </w:p>
        </w:tc>
        <w:tc>
          <w:tcPr>
            <w:tcW w:w="1212" w:type="dxa"/>
            <w:tcBorders>
              <w:top w:val="nil"/>
              <w:left w:val="nil"/>
              <w:bottom w:val="single" w:sz="4" w:space="0" w:color="000000"/>
              <w:right w:val="nil"/>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1307" w:type="dxa"/>
            <w:tcBorders>
              <w:top w:val="nil"/>
              <w:left w:val="single" w:sz="4" w:space="0" w:color="000000"/>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1 065,30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51</w:t>
            </w:r>
          </w:p>
        </w:tc>
        <w:tc>
          <w:tcPr>
            <w:tcW w:w="1134"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91</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Усть-Большерецк</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Усть-Большерецк,</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ул. Калининская, д. 16</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1967</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29.02.2016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121,60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92</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Усть-Большерецк</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Усть-Большерецк,</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ул. Октябрьская, д. 15</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29.02.2016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61,20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93</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Усть-Большерецк</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Усть-Большерецк,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Октябрьская, д. 17</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29.02.2016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82,20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94</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Усть-Большерецк</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Усть-Большерецк,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Октябрьская, д. 19</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29.02.2016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79,90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95</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Усть-Большерецк</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Усть-Большерецк,</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ул. Октябрьская, д. 21</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29.02.2016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79,90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96</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Усть-Большерецк</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с. Усть-Большерецк,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Юбилейная, д. 4</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1971</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29.02.2016</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225,40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97</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Усть-Большерецк</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с. Усть-Большерецк,</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ул. Юбилейная, д. 6</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1975</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03.12.2008</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415,10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26</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31.12.2024</w:t>
            </w:r>
          </w:p>
        </w:tc>
      </w:tr>
      <w:tr w:rsidR="00C20EE9" w:rsidRPr="006111E4" w:rsidTr="00894537">
        <w:trPr>
          <w:trHeight w:val="258"/>
        </w:trPr>
        <w:tc>
          <w:tcPr>
            <w:tcW w:w="453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Итого по Усть-Камчатский муниципальный район</w:t>
            </w:r>
          </w:p>
        </w:tc>
        <w:tc>
          <w:tcPr>
            <w:tcW w:w="1212" w:type="dxa"/>
            <w:tcBorders>
              <w:top w:val="nil"/>
              <w:left w:val="nil"/>
              <w:bottom w:val="single" w:sz="4" w:space="0" w:color="000000"/>
              <w:right w:val="nil"/>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1307" w:type="dxa"/>
            <w:tcBorders>
              <w:top w:val="nil"/>
              <w:left w:val="single" w:sz="4" w:space="0" w:color="000000"/>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4 024,40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183</w:t>
            </w:r>
          </w:p>
        </w:tc>
        <w:tc>
          <w:tcPr>
            <w:tcW w:w="1134"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х</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98</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Ключи</w:t>
            </w:r>
          </w:p>
        </w:tc>
        <w:tc>
          <w:tcPr>
            <w:tcW w:w="2410"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Ключи, ул. Кирова, д. 119</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1978</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22.04.2014</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508,20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23</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01.12.2023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99</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Ключи</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п. Ключи,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Партизанская, д. 13</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1960</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22.04.2014</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202,40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100</w:t>
            </w:r>
          </w:p>
        </w:tc>
        <w:tc>
          <w:tcPr>
            <w:tcW w:w="1553" w:type="dxa"/>
            <w:tcBorders>
              <w:top w:val="nil"/>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Ключи</w:t>
            </w:r>
          </w:p>
        </w:tc>
        <w:tc>
          <w:tcPr>
            <w:tcW w:w="2410" w:type="dxa"/>
            <w:tcBorders>
              <w:top w:val="nil"/>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п. Ключи,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Партизанская, д. 16</w:t>
            </w:r>
          </w:p>
        </w:tc>
        <w:tc>
          <w:tcPr>
            <w:tcW w:w="1212" w:type="dxa"/>
            <w:tcBorders>
              <w:top w:val="nil"/>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1978</w:t>
            </w:r>
          </w:p>
        </w:tc>
        <w:tc>
          <w:tcPr>
            <w:tcW w:w="1307" w:type="dxa"/>
            <w:tcBorders>
              <w:top w:val="nil"/>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22.04.2014</w:t>
            </w:r>
          </w:p>
        </w:tc>
        <w:tc>
          <w:tcPr>
            <w:tcW w:w="992"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467,70</w:t>
            </w:r>
          </w:p>
        </w:tc>
        <w:tc>
          <w:tcPr>
            <w:tcW w:w="709"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20</w:t>
            </w:r>
          </w:p>
        </w:tc>
        <w:tc>
          <w:tcPr>
            <w:tcW w:w="1134" w:type="dxa"/>
            <w:tcBorders>
              <w:top w:val="nil"/>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101</w:t>
            </w:r>
          </w:p>
        </w:tc>
        <w:tc>
          <w:tcPr>
            <w:tcW w:w="1553" w:type="dxa"/>
            <w:tcBorders>
              <w:top w:val="nil"/>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Ключи</w:t>
            </w:r>
          </w:p>
        </w:tc>
        <w:tc>
          <w:tcPr>
            <w:tcW w:w="2410" w:type="dxa"/>
            <w:tcBorders>
              <w:top w:val="nil"/>
              <w:left w:val="nil"/>
              <w:bottom w:val="single" w:sz="4" w:space="0" w:color="auto"/>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п. Ключи,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Партизанская, д. 19</w:t>
            </w:r>
          </w:p>
        </w:tc>
        <w:tc>
          <w:tcPr>
            <w:tcW w:w="1212" w:type="dxa"/>
            <w:tcBorders>
              <w:top w:val="nil"/>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1966</w:t>
            </w:r>
          </w:p>
        </w:tc>
        <w:tc>
          <w:tcPr>
            <w:tcW w:w="1307" w:type="dxa"/>
            <w:tcBorders>
              <w:top w:val="nil"/>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23.12.2016</w:t>
            </w:r>
          </w:p>
        </w:tc>
        <w:tc>
          <w:tcPr>
            <w:tcW w:w="992"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525,00</w:t>
            </w:r>
          </w:p>
        </w:tc>
        <w:tc>
          <w:tcPr>
            <w:tcW w:w="709"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21</w:t>
            </w:r>
          </w:p>
        </w:tc>
        <w:tc>
          <w:tcPr>
            <w:tcW w:w="1134"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102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Ключи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Ключи,</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 ул. Партизанская, д. 26</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1974</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22.04.2014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187,50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103</w:t>
            </w:r>
          </w:p>
        </w:tc>
        <w:tc>
          <w:tcPr>
            <w:tcW w:w="1553" w:type="dxa"/>
            <w:tcBorders>
              <w:top w:val="single" w:sz="4" w:space="0" w:color="auto"/>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Ключи</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п. Ключи,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Речной тупик, д. 2</w:t>
            </w:r>
          </w:p>
        </w:tc>
        <w:tc>
          <w:tcPr>
            <w:tcW w:w="1212" w:type="dxa"/>
            <w:tcBorders>
              <w:top w:val="single" w:sz="4" w:space="0" w:color="auto"/>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1969</w:t>
            </w:r>
          </w:p>
        </w:tc>
        <w:tc>
          <w:tcPr>
            <w:tcW w:w="1307"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12.07.2012</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40,10</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nil"/>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104</w:t>
            </w:r>
          </w:p>
        </w:tc>
        <w:tc>
          <w:tcPr>
            <w:tcW w:w="1553" w:type="dxa"/>
            <w:tcBorders>
              <w:top w:val="nil"/>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Ключи</w:t>
            </w:r>
          </w:p>
        </w:tc>
        <w:tc>
          <w:tcPr>
            <w:tcW w:w="2410" w:type="dxa"/>
            <w:tcBorders>
              <w:top w:val="nil"/>
              <w:left w:val="nil"/>
              <w:bottom w:val="single" w:sz="4" w:space="0" w:color="auto"/>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п. Ключи,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Строительная, д. 15</w:t>
            </w:r>
          </w:p>
        </w:tc>
        <w:tc>
          <w:tcPr>
            <w:tcW w:w="1212" w:type="dxa"/>
            <w:tcBorders>
              <w:top w:val="nil"/>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1974</w:t>
            </w:r>
          </w:p>
        </w:tc>
        <w:tc>
          <w:tcPr>
            <w:tcW w:w="1307" w:type="dxa"/>
            <w:tcBorders>
              <w:top w:val="nil"/>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23.12.2016</w:t>
            </w:r>
          </w:p>
        </w:tc>
        <w:tc>
          <w:tcPr>
            <w:tcW w:w="992"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375,60</w:t>
            </w:r>
          </w:p>
        </w:tc>
        <w:tc>
          <w:tcPr>
            <w:tcW w:w="709"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22</w:t>
            </w:r>
          </w:p>
        </w:tc>
        <w:tc>
          <w:tcPr>
            <w:tcW w:w="1134" w:type="dxa"/>
            <w:tcBorders>
              <w:top w:val="nil"/>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894537">
        <w:trPr>
          <w:trHeight w:val="397"/>
        </w:trPr>
        <w:tc>
          <w:tcPr>
            <w:tcW w:w="5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105</w:t>
            </w:r>
          </w:p>
        </w:tc>
        <w:tc>
          <w:tcPr>
            <w:tcW w:w="1553" w:type="dxa"/>
            <w:tcBorders>
              <w:top w:val="single" w:sz="4" w:space="0" w:color="auto"/>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Ключи</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п. Ключи,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Строительная, д. 17</w:t>
            </w:r>
          </w:p>
        </w:tc>
        <w:tc>
          <w:tcPr>
            <w:tcW w:w="1212" w:type="dxa"/>
            <w:tcBorders>
              <w:top w:val="single" w:sz="4" w:space="0" w:color="auto"/>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1983</w:t>
            </w:r>
          </w:p>
        </w:tc>
        <w:tc>
          <w:tcPr>
            <w:tcW w:w="1307"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23.12.2016</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361,00</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F11158">
        <w:trPr>
          <w:trHeight w:val="397"/>
        </w:trPr>
        <w:tc>
          <w:tcPr>
            <w:tcW w:w="574"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106</w:t>
            </w:r>
          </w:p>
        </w:tc>
        <w:tc>
          <w:tcPr>
            <w:tcW w:w="1553" w:type="dxa"/>
            <w:tcBorders>
              <w:top w:val="single" w:sz="4" w:space="0" w:color="auto"/>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Ключи</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п. Ключи,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Чкалова, д. 2</w:t>
            </w:r>
          </w:p>
        </w:tc>
        <w:tc>
          <w:tcPr>
            <w:tcW w:w="1212" w:type="dxa"/>
            <w:tcBorders>
              <w:top w:val="single" w:sz="4" w:space="0" w:color="auto"/>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1972</w:t>
            </w:r>
          </w:p>
        </w:tc>
        <w:tc>
          <w:tcPr>
            <w:tcW w:w="1307"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22.04.2014</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439,30</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22</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F11158">
        <w:trPr>
          <w:trHeight w:val="397"/>
        </w:trPr>
        <w:tc>
          <w:tcPr>
            <w:tcW w:w="5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lastRenderedPageBreak/>
              <w:t>107</w:t>
            </w:r>
          </w:p>
        </w:tc>
        <w:tc>
          <w:tcPr>
            <w:tcW w:w="1553" w:type="dxa"/>
            <w:tcBorders>
              <w:top w:val="single" w:sz="4" w:space="0" w:color="auto"/>
              <w:left w:val="nil"/>
              <w:bottom w:val="single" w:sz="4" w:space="0" w:color="auto"/>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Ключи</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п. Ключи,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Школьная, д. 11</w:t>
            </w:r>
          </w:p>
        </w:tc>
        <w:tc>
          <w:tcPr>
            <w:tcW w:w="1212" w:type="dxa"/>
            <w:tcBorders>
              <w:top w:val="single" w:sz="4" w:space="0" w:color="auto"/>
              <w:left w:val="nil"/>
              <w:bottom w:val="single" w:sz="4" w:space="0" w:color="auto"/>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1950</w:t>
            </w:r>
          </w:p>
        </w:tc>
        <w:tc>
          <w:tcPr>
            <w:tcW w:w="1307"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22.04.2014</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193,00</w:t>
            </w:r>
          </w:p>
        </w:tc>
        <w:tc>
          <w:tcPr>
            <w:tcW w:w="709" w:type="dxa"/>
            <w:tcBorders>
              <w:top w:val="single" w:sz="4" w:space="0" w:color="auto"/>
              <w:left w:val="nil"/>
              <w:bottom w:val="single" w:sz="4" w:space="0" w:color="auto"/>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r w:rsidR="00C20EE9" w:rsidRPr="006111E4" w:rsidTr="00F11158">
        <w:trPr>
          <w:trHeight w:val="397"/>
        </w:trPr>
        <w:tc>
          <w:tcPr>
            <w:tcW w:w="57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108</w:t>
            </w:r>
          </w:p>
        </w:tc>
        <w:tc>
          <w:tcPr>
            <w:tcW w:w="1553" w:type="dxa"/>
            <w:tcBorders>
              <w:top w:val="single" w:sz="4" w:space="0" w:color="auto"/>
              <w:left w:val="nil"/>
              <w:bottom w:val="single" w:sz="4" w:space="0" w:color="000000"/>
              <w:right w:val="single" w:sz="4" w:space="0" w:color="000000"/>
            </w:tcBorders>
            <w:shd w:val="clear" w:color="auto" w:fill="auto"/>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п Ключи</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C20EE9"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 xml:space="preserve">п. Ключи, </w:t>
            </w:r>
          </w:p>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ул. Школьная, д. 22</w:t>
            </w:r>
          </w:p>
        </w:tc>
        <w:tc>
          <w:tcPr>
            <w:tcW w:w="1212" w:type="dxa"/>
            <w:tcBorders>
              <w:top w:val="single" w:sz="4" w:space="0" w:color="auto"/>
              <w:left w:val="nil"/>
              <w:bottom w:val="single" w:sz="4" w:space="0" w:color="000000"/>
              <w:right w:val="nil"/>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1981</w:t>
            </w:r>
          </w:p>
        </w:tc>
        <w:tc>
          <w:tcPr>
            <w:tcW w:w="1307"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23.12.2016</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724,60</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right"/>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27</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C20EE9" w:rsidRPr="006111E4" w:rsidRDefault="00C20EE9" w:rsidP="00C20EE9">
            <w:pPr>
              <w:spacing w:after="0" w:line="240" w:lineRule="auto"/>
              <w:jc w:val="center"/>
              <w:rPr>
                <w:rFonts w:ascii="Times New Roman" w:eastAsia="Times New Roman" w:hAnsi="Times New Roman" w:cs="Times New Roman"/>
                <w:color w:val="000000"/>
                <w:sz w:val="18"/>
                <w:szCs w:val="18"/>
                <w:lang w:eastAsia="ru-RU"/>
              </w:rPr>
            </w:pPr>
            <w:r w:rsidRPr="006111E4">
              <w:rPr>
                <w:rFonts w:ascii="Times New Roman" w:eastAsia="Times New Roman" w:hAnsi="Times New Roman" w:cs="Times New Roman"/>
                <w:color w:val="000000"/>
                <w:sz w:val="18"/>
                <w:szCs w:val="18"/>
                <w:lang w:eastAsia="ru-RU"/>
              </w:rPr>
              <w:t>31.12.2023</w:t>
            </w:r>
          </w:p>
        </w:tc>
      </w:tr>
    </w:tbl>
    <w:p w:rsidR="008278AD" w:rsidRDefault="008278AD" w:rsidP="008278AD">
      <w:pPr>
        <w:pStyle w:val="ab"/>
        <w:numPr>
          <w:ilvl w:val="1"/>
          <w:numId w:val="30"/>
        </w:numPr>
        <w:suppressAutoHyphens/>
        <w:autoSpaceDE w:val="0"/>
        <w:autoSpaceDN w:val="0"/>
        <w:adjustRightInd w:val="0"/>
        <w:ind w:left="0" w:firstLine="709"/>
        <w:jc w:val="both"/>
        <w:rPr>
          <w:szCs w:val="28"/>
        </w:rPr>
      </w:pPr>
      <w:r w:rsidRPr="00844AAD">
        <w:rPr>
          <w:szCs w:val="28"/>
        </w:rPr>
        <w:t xml:space="preserve">Размер планируемой стоимости жилых помещений, предоставляемых гражданам в соответствии с Федеральным законом </w:t>
      </w:r>
      <w:r>
        <w:rPr>
          <w:szCs w:val="28"/>
        </w:rPr>
        <w:t xml:space="preserve">о Фонде ЖКХ </w:t>
      </w:r>
      <w:r w:rsidRPr="00844AAD">
        <w:rPr>
          <w:szCs w:val="28"/>
        </w:rPr>
        <w:t xml:space="preserve">в расчете на один квадратный метр общей площади жилых помещений, планируемый размер выкупной цены за изымаемое жилое помещение, выплачиваемой в соответствии со статьей 32 Жилищного кодекса Российской Федерации с учетом требований части 2.1 статьи 16 Федерального закона </w:t>
      </w:r>
      <w:r>
        <w:rPr>
          <w:szCs w:val="28"/>
        </w:rPr>
        <w:t xml:space="preserve">о Фонде ЖКХ </w:t>
      </w:r>
      <w:r w:rsidRPr="00844AAD">
        <w:rPr>
          <w:szCs w:val="28"/>
        </w:rPr>
        <w:t xml:space="preserve">в разрезе каждого муниципального образования в Камчатском крае - участника Подпрограммы приведены </w:t>
      </w:r>
      <w:r w:rsidRPr="00796B9A">
        <w:rPr>
          <w:szCs w:val="28"/>
        </w:rPr>
        <w:t xml:space="preserve">в </w:t>
      </w:r>
      <w:r w:rsidR="00D02ABA" w:rsidRPr="00796B9A">
        <w:rPr>
          <w:szCs w:val="28"/>
        </w:rPr>
        <w:t xml:space="preserve">Таблице </w:t>
      </w:r>
      <w:r w:rsidR="00796B9A" w:rsidRPr="00796B9A">
        <w:rPr>
          <w:szCs w:val="28"/>
        </w:rPr>
        <w:t>2</w:t>
      </w:r>
      <w:r w:rsidRPr="008B0FCF">
        <w:rPr>
          <w:szCs w:val="28"/>
        </w:rPr>
        <w:t xml:space="preserve"> </w:t>
      </w:r>
      <w:r w:rsidR="00D02ABA" w:rsidRPr="008B0FCF">
        <w:rPr>
          <w:szCs w:val="28"/>
        </w:rPr>
        <w:t>данного приложения</w:t>
      </w:r>
      <w:r w:rsidRPr="00844AAD">
        <w:rPr>
          <w:szCs w:val="28"/>
        </w:rPr>
        <w:t>.</w:t>
      </w:r>
    </w:p>
    <w:p w:rsidR="00C20EE9" w:rsidRDefault="00C20EE9" w:rsidP="00C20EE9">
      <w:pPr>
        <w:ind w:firstLine="698"/>
        <w:jc w:val="right"/>
        <w:rPr>
          <w:rStyle w:val="af4"/>
          <w:rFonts w:ascii="Times New Roman" w:hAnsi="Times New Roman" w:cs="Times New Roman"/>
          <w:b w:val="0"/>
          <w:color w:val="auto"/>
          <w:sz w:val="28"/>
          <w:szCs w:val="28"/>
        </w:rPr>
      </w:pPr>
      <w:bookmarkStart w:id="10" w:name="sub_32282"/>
      <w:r w:rsidRPr="00796B9A">
        <w:rPr>
          <w:rStyle w:val="af4"/>
          <w:rFonts w:ascii="Times New Roman" w:hAnsi="Times New Roman" w:cs="Times New Roman"/>
          <w:b w:val="0"/>
          <w:color w:val="auto"/>
          <w:sz w:val="28"/>
          <w:szCs w:val="28"/>
        </w:rPr>
        <w:t>Таблица 2</w:t>
      </w:r>
    </w:p>
    <w:p w:rsidR="00701747" w:rsidRDefault="00C20EE9" w:rsidP="00701747">
      <w:pPr>
        <w:spacing w:after="0" w:line="240" w:lineRule="auto"/>
        <w:ind w:firstLine="698"/>
        <w:jc w:val="center"/>
        <w:rPr>
          <w:rFonts w:ascii="Times New Roman" w:hAnsi="Times New Roman" w:cs="Times New Roman"/>
          <w:sz w:val="28"/>
          <w:szCs w:val="28"/>
        </w:rPr>
      </w:pPr>
      <w:r w:rsidRPr="00796B9A">
        <w:rPr>
          <w:rFonts w:ascii="Times New Roman" w:hAnsi="Times New Roman" w:cs="Times New Roman"/>
          <w:sz w:val="28"/>
          <w:szCs w:val="28"/>
        </w:rPr>
        <w:t>Размер планируемой стоимости од</w:t>
      </w:r>
      <w:r>
        <w:rPr>
          <w:rFonts w:ascii="Times New Roman" w:hAnsi="Times New Roman" w:cs="Times New Roman"/>
          <w:sz w:val="28"/>
          <w:szCs w:val="28"/>
        </w:rPr>
        <w:t>ного</w:t>
      </w:r>
      <w:r w:rsidRPr="00796B9A">
        <w:rPr>
          <w:rFonts w:ascii="Times New Roman" w:hAnsi="Times New Roman" w:cs="Times New Roman"/>
          <w:sz w:val="28"/>
          <w:szCs w:val="28"/>
        </w:rPr>
        <w:t xml:space="preserve"> квадратн</w:t>
      </w:r>
      <w:r>
        <w:rPr>
          <w:rFonts w:ascii="Times New Roman" w:hAnsi="Times New Roman" w:cs="Times New Roman"/>
          <w:sz w:val="28"/>
          <w:szCs w:val="28"/>
        </w:rPr>
        <w:t>ого</w:t>
      </w:r>
      <w:r w:rsidRPr="00796B9A">
        <w:rPr>
          <w:rFonts w:ascii="Times New Roman" w:hAnsi="Times New Roman" w:cs="Times New Roman"/>
          <w:sz w:val="28"/>
          <w:szCs w:val="28"/>
        </w:rPr>
        <w:t xml:space="preserve"> метр</w:t>
      </w:r>
      <w:r>
        <w:rPr>
          <w:rFonts w:ascii="Times New Roman" w:hAnsi="Times New Roman" w:cs="Times New Roman"/>
          <w:sz w:val="28"/>
          <w:szCs w:val="28"/>
        </w:rPr>
        <w:t>а</w:t>
      </w:r>
      <w:r w:rsidRPr="00796B9A">
        <w:rPr>
          <w:rFonts w:ascii="Times New Roman" w:hAnsi="Times New Roman" w:cs="Times New Roman"/>
          <w:sz w:val="28"/>
          <w:szCs w:val="28"/>
        </w:rPr>
        <w:t xml:space="preserve"> общей </w:t>
      </w:r>
    </w:p>
    <w:p w:rsidR="00C20EE9" w:rsidRDefault="00C20EE9" w:rsidP="00701747">
      <w:pPr>
        <w:spacing w:after="0" w:line="240" w:lineRule="auto"/>
        <w:ind w:firstLine="698"/>
        <w:jc w:val="center"/>
        <w:rPr>
          <w:rFonts w:ascii="Times New Roman" w:hAnsi="Times New Roman" w:cs="Times New Roman"/>
          <w:sz w:val="28"/>
          <w:szCs w:val="28"/>
        </w:rPr>
      </w:pPr>
      <w:r w:rsidRPr="00796B9A">
        <w:rPr>
          <w:rFonts w:ascii="Times New Roman" w:hAnsi="Times New Roman" w:cs="Times New Roman"/>
          <w:sz w:val="28"/>
          <w:szCs w:val="28"/>
        </w:rPr>
        <w:t>площади жилых помещений</w:t>
      </w:r>
    </w:p>
    <w:p w:rsidR="006E05C4" w:rsidRPr="00796B9A" w:rsidRDefault="006E05C4" w:rsidP="00701747">
      <w:pPr>
        <w:spacing w:after="0" w:line="240" w:lineRule="auto"/>
        <w:ind w:firstLine="698"/>
        <w:jc w:val="center"/>
        <w:rPr>
          <w:rFonts w:ascii="Times New Roman" w:hAnsi="Times New Roman" w:cs="Times New Roman"/>
          <w:b/>
          <w:sz w:val="28"/>
          <w:szCs w:val="28"/>
        </w:rPr>
      </w:pPr>
    </w:p>
    <w:tbl>
      <w:tblPr>
        <w:tblW w:w="9782"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127"/>
        <w:gridCol w:w="2835"/>
        <w:gridCol w:w="709"/>
        <w:gridCol w:w="709"/>
        <w:gridCol w:w="709"/>
        <w:gridCol w:w="708"/>
        <w:gridCol w:w="709"/>
        <w:gridCol w:w="709"/>
      </w:tblGrid>
      <w:tr w:rsidR="00C20EE9" w:rsidRPr="006D4A4D" w:rsidTr="006E05C4">
        <w:tc>
          <w:tcPr>
            <w:tcW w:w="567" w:type="dxa"/>
            <w:tcBorders>
              <w:top w:val="single" w:sz="4" w:space="0" w:color="auto"/>
              <w:bottom w:val="single" w:sz="4" w:space="0" w:color="auto"/>
              <w:right w:val="single" w:sz="4" w:space="0" w:color="auto"/>
            </w:tcBorders>
          </w:tcPr>
          <w:bookmarkEnd w:id="10"/>
          <w:p w:rsidR="00C20EE9" w:rsidRPr="006E05C4" w:rsidRDefault="00C20EE9" w:rsidP="006E05C4">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N п/п</w:t>
            </w:r>
          </w:p>
        </w:tc>
        <w:tc>
          <w:tcPr>
            <w:tcW w:w="2127"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Наименование муниципального образования в Камчатском крае</w:t>
            </w: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показатель</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2019 год</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2020 год</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2021 год</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2022 год</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2023 год</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2024 год</w:t>
            </w:r>
          </w:p>
        </w:tc>
      </w:tr>
      <w:tr w:rsidR="00C20EE9" w:rsidRPr="006D4A4D" w:rsidTr="006E05C4">
        <w:tc>
          <w:tcPr>
            <w:tcW w:w="567" w:type="dxa"/>
            <w:tcBorders>
              <w:top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8</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9</w:t>
            </w:r>
          </w:p>
        </w:tc>
      </w:tr>
      <w:tr w:rsidR="00C20EE9" w:rsidRPr="006D4A4D" w:rsidTr="006E05C4">
        <w:tc>
          <w:tcPr>
            <w:tcW w:w="567" w:type="dxa"/>
            <w:vMerge w:val="restart"/>
            <w:tcBorders>
              <w:top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1</w:t>
            </w:r>
          </w:p>
        </w:tc>
        <w:tc>
          <w:tcPr>
            <w:tcW w:w="2127" w:type="dxa"/>
            <w:vMerge w:val="restart"/>
            <w:tcBorders>
              <w:top w:val="single" w:sz="4" w:space="0" w:color="auto"/>
              <w:left w:val="single" w:sz="4" w:space="0" w:color="auto"/>
              <w:right w:val="single" w:sz="4" w:space="0" w:color="auto"/>
            </w:tcBorders>
          </w:tcPr>
          <w:p w:rsidR="00C20EE9" w:rsidRPr="006E05C4" w:rsidRDefault="00C20EE9" w:rsidP="00C20EE9">
            <w:pPr>
              <w:spacing w:after="0" w:line="240" w:lineRule="auto"/>
              <w:jc w:val="both"/>
              <w:rPr>
                <w:rFonts w:ascii="Times New Roman" w:hAnsi="Times New Roman" w:cs="Times New Roman"/>
                <w:sz w:val="20"/>
                <w:szCs w:val="20"/>
              </w:rPr>
            </w:pPr>
            <w:r w:rsidRPr="006E05C4">
              <w:rPr>
                <w:rFonts w:ascii="Times New Roman" w:hAnsi="Times New Roman" w:cs="Times New Roman"/>
                <w:sz w:val="20"/>
                <w:szCs w:val="20"/>
              </w:rPr>
              <w:t xml:space="preserve">Анавгайское </w:t>
            </w:r>
          </w:p>
          <w:p w:rsidR="00C20EE9" w:rsidRPr="006E05C4" w:rsidRDefault="00C20EE9" w:rsidP="00C20EE9">
            <w:pPr>
              <w:spacing w:after="0" w:line="240" w:lineRule="auto"/>
              <w:jc w:val="both"/>
              <w:rPr>
                <w:rFonts w:ascii="Times New Roman" w:hAnsi="Times New Roman" w:cs="Times New Roman"/>
                <w:sz w:val="20"/>
                <w:szCs w:val="20"/>
              </w:rPr>
            </w:pPr>
            <w:r w:rsidRPr="006E05C4">
              <w:rPr>
                <w:rFonts w:ascii="Times New Roman" w:hAnsi="Times New Roman" w:cs="Times New Roman"/>
                <w:sz w:val="20"/>
                <w:szCs w:val="20"/>
              </w:rPr>
              <w:t>сельское поселение</w:t>
            </w:r>
          </w:p>
          <w:p w:rsidR="00C20EE9" w:rsidRPr="006E05C4" w:rsidRDefault="00C20EE9" w:rsidP="00C20EE9">
            <w:pPr>
              <w:pStyle w:val="af5"/>
              <w:jc w:val="center"/>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left"/>
              <w:rPr>
                <w:rFonts w:ascii="Times New Roman" w:hAnsi="Times New Roman" w:cs="Times New Roman"/>
                <w:sz w:val="20"/>
                <w:szCs w:val="20"/>
              </w:rPr>
            </w:pPr>
            <w:r w:rsidRPr="006E05C4">
              <w:rPr>
                <w:rFonts w:ascii="Times New Roman" w:hAnsi="Times New Roman" w:cs="Times New Roman"/>
                <w:sz w:val="20"/>
                <w:szCs w:val="20"/>
              </w:rPr>
              <w:t>планируемая предельная стоимость жилых помещений, предоставляемых гражданам,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25,00</w:t>
            </w:r>
          </w:p>
        </w:tc>
      </w:tr>
      <w:tr w:rsidR="00C20EE9" w:rsidRPr="006D4A4D" w:rsidTr="006E05C4">
        <w:tc>
          <w:tcPr>
            <w:tcW w:w="567" w:type="dxa"/>
            <w:vMerge/>
            <w:tcBorders>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p>
        </w:tc>
        <w:tc>
          <w:tcPr>
            <w:tcW w:w="2127" w:type="dxa"/>
            <w:vMerge/>
            <w:tcBorders>
              <w:left w:val="single" w:sz="4" w:space="0" w:color="auto"/>
              <w:bottom w:val="single" w:sz="4" w:space="0" w:color="auto"/>
              <w:right w:val="single" w:sz="4" w:space="0" w:color="auto"/>
            </w:tcBorders>
          </w:tcPr>
          <w:p w:rsidR="00C20EE9" w:rsidRPr="006E05C4" w:rsidRDefault="00C20EE9" w:rsidP="00C20EE9">
            <w:pPr>
              <w:spacing w:after="0" w:line="240" w:lineRule="auto"/>
              <w:jc w:val="both"/>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left"/>
              <w:rPr>
                <w:rFonts w:ascii="Times New Roman" w:hAnsi="Times New Roman" w:cs="Times New Roman"/>
                <w:sz w:val="20"/>
                <w:szCs w:val="20"/>
              </w:rPr>
            </w:pPr>
            <w:r w:rsidRPr="006E05C4">
              <w:rPr>
                <w:rFonts w:ascii="Times New Roman" w:hAnsi="Times New Roman" w:cs="Times New Roman"/>
                <w:sz w:val="20"/>
                <w:szCs w:val="20"/>
              </w:rPr>
              <w:t>планируемый размер возмещения за изымаемое жилое помещение,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80,00</w:t>
            </w:r>
          </w:p>
        </w:tc>
      </w:tr>
      <w:tr w:rsidR="00C20EE9" w:rsidRPr="006D4A4D" w:rsidTr="006E05C4">
        <w:tc>
          <w:tcPr>
            <w:tcW w:w="567" w:type="dxa"/>
            <w:vMerge w:val="restart"/>
            <w:tcBorders>
              <w:top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2</w:t>
            </w:r>
          </w:p>
        </w:tc>
        <w:tc>
          <w:tcPr>
            <w:tcW w:w="2127" w:type="dxa"/>
            <w:vMerge w:val="restart"/>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Вулканное</w:t>
            </w:r>
          </w:p>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городское поселение</w:t>
            </w: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планируемая предельная стоимость жилых помещений, предоставляемых гражданам,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73,15</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73,15</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73,15</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r>
      <w:tr w:rsidR="00C20EE9" w:rsidRPr="006D4A4D" w:rsidTr="006E05C4">
        <w:tc>
          <w:tcPr>
            <w:tcW w:w="567" w:type="dxa"/>
            <w:vMerge/>
            <w:tcBorders>
              <w:top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127" w:type="dxa"/>
            <w:vMerge/>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планируемый размер возмещения за изымаемое жилое помещение,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60,21</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62,62</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62,62</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62,62</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62,62</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62,62</w:t>
            </w:r>
          </w:p>
        </w:tc>
      </w:tr>
      <w:tr w:rsidR="00C20EE9" w:rsidRPr="006D4A4D" w:rsidTr="006E05C4">
        <w:tc>
          <w:tcPr>
            <w:tcW w:w="567" w:type="dxa"/>
            <w:vMerge w:val="restart"/>
            <w:tcBorders>
              <w:top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3</w:t>
            </w:r>
          </w:p>
        </w:tc>
        <w:tc>
          <w:tcPr>
            <w:tcW w:w="2127" w:type="dxa"/>
            <w:vMerge w:val="restart"/>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Елизовское</w:t>
            </w:r>
          </w:p>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городское поселение</w:t>
            </w: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планируемая предельная стоимость жилых помещений, предоставляемых гражданам,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6"/>
              <w:jc w:val="center"/>
              <w:rPr>
                <w:rFonts w:ascii="Times New Roman" w:hAnsi="Times New Roman" w:cs="Times New Roman"/>
                <w:sz w:val="20"/>
                <w:szCs w:val="20"/>
              </w:rPr>
            </w:pPr>
            <w:r w:rsidRPr="006E05C4">
              <w:rPr>
                <w:rFonts w:ascii="Times New Roman" w:hAnsi="Times New Roman" w:cs="Times New Roman"/>
                <w:sz w:val="20"/>
                <w:szCs w:val="20"/>
              </w:rPr>
              <w:t>80,00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6"/>
              <w:jc w:val="center"/>
              <w:rPr>
                <w:rFonts w:ascii="Times New Roman" w:hAnsi="Times New Roman" w:cs="Times New Roman"/>
                <w:sz w:val="20"/>
                <w:szCs w:val="20"/>
              </w:rPr>
            </w:pPr>
            <w:r w:rsidRPr="006E05C4">
              <w:rPr>
                <w:rFonts w:ascii="Times New Roman" w:hAnsi="Times New Roman" w:cs="Times New Roman"/>
                <w:sz w:val="20"/>
                <w:szCs w:val="20"/>
              </w:rPr>
              <w:t>85,00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6"/>
              <w:jc w:val="center"/>
              <w:rPr>
                <w:rFonts w:ascii="Times New Roman" w:hAnsi="Times New Roman" w:cs="Times New Roman"/>
                <w:sz w:val="20"/>
                <w:szCs w:val="20"/>
              </w:rPr>
            </w:pPr>
            <w:r w:rsidRPr="006E05C4">
              <w:rPr>
                <w:rFonts w:ascii="Times New Roman" w:hAnsi="Times New Roman" w:cs="Times New Roman"/>
                <w:sz w:val="20"/>
                <w:szCs w:val="20"/>
              </w:rPr>
              <w:t>85,00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6"/>
              <w:jc w:val="center"/>
              <w:rPr>
                <w:rFonts w:ascii="Times New Roman" w:hAnsi="Times New Roman" w:cs="Times New Roman"/>
                <w:sz w:val="20"/>
                <w:szCs w:val="20"/>
              </w:rPr>
            </w:pPr>
            <w:r w:rsidRPr="006E05C4">
              <w:rPr>
                <w:rFonts w:ascii="Times New Roman" w:hAnsi="Times New Roman" w:cs="Times New Roman"/>
                <w:sz w:val="20"/>
                <w:szCs w:val="20"/>
              </w:rPr>
              <w:t>85,00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6"/>
              <w:jc w:val="center"/>
              <w:rPr>
                <w:rFonts w:ascii="Times New Roman" w:hAnsi="Times New Roman" w:cs="Times New Roman"/>
                <w:sz w:val="20"/>
                <w:szCs w:val="20"/>
              </w:rPr>
            </w:pPr>
            <w:r w:rsidRPr="006E05C4">
              <w:rPr>
                <w:rFonts w:ascii="Times New Roman" w:hAnsi="Times New Roman" w:cs="Times New Roman"/>
                <w:sz w:val="20"/>
                <w:szCs w:val="20"/>
              </w:rPr>
              <w:t>85,00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6"/>
              <w:jc w:val="center"/>
              <w:rPr>
                <w:rFonts w:ascii="Times New Roman" w:hAnsi="Times New Roman" w:cs="Times New Roman"/>
                <w:sz w:val="20"/>
                <w:szCs w:val="20"/>
              </w:rPr>
            </w:pPr>
            <w:r w:rsidRPr="006E05C4">
              <w:rPr>
                <w:rFonts w:ascii="Times New Roman" w:hAnsi="Times New Roman" w:cs="Times New Roman"/>
                <w:sz w:val="20"/>
                <w:szCs w:val="20"/>
              </w:rPr>
              <w:t>85,00</w:t>
            </w:r>
          </w:p>
        </w:tc>
      </w:tr>
      <w:tr w:rsidR="00C20EE9" w:rsidRPr="006D4A4D" w:rsidTr="006E05C4">
        <w:tc>
          <w:tcPr>
            <w:tcW w:w="567" w:type="dxa"/>
            <w:vMerge/>
            <w:tcBorders>
              <w:top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127" w:type="dxa"/>
            <w:vMerge/>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планируемый размер возмещения за изымаемое жилое помещение,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6"/>
              <w:jc w:val="center"/>
              <w:rPr>
                <w:rFonts w:ascii="Times New Roman" w:hAnsi="Times New Roman" w:cs="Times New Roman"/>
                <w:sz w:val="20"/>
                <w:szCs w:val="20"/>
              </w:rPr>
            </w:pPr>
            <w:r w:rsidRPr="006E05C4">
              <w:rPr>
                <w:rFonts w:ascii="Times New Roman" w:hAnsi="Times New Roman" w:cs="Times New Roman"/>
                <w:sz w:val="20"/>
                <w:szCs w:val="20"/>
              </w:rPr>
              <w:t>65,00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6"/>
              <w:jc w:val="center"/>
              <w:rPr>
                <w:rFonts w:ascii="Times New Roman" w:hAnsi="Times New Roman" w:cs="Times New Roman"/>
                <w:sz w:val="20"/>
                <w:szCs w:val="20"/>
              </w:rPr>
            </w:pPr>
            <w:r w:rsidRPr="006E05C4">
              <w:rPr>
                <w:rFonts w:ascii="Times New Roman" w:hAnsi="Times New Roman" w:cs="Times New Roman"/>
                <w:sz w:val="20"/>
                <w:szCs w:val="20"/>
              </w:rPr>
              <w:t>66,00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6"/>
              <w:jc w:val="center"/>
              <w:rPr>
                <w:rFonts w:ascii="Times New Roman" w:hAnsi="Times New Roman" w:cs="Times New Roman"/>
                <w:sz w:val="20"/>
                <w:szCs w:val="20"/>
              </w:rPr>
            </w:pPr>
            <w:r w:rsidRPr="006E05C4">
              <w:rPr>
                <w:rFonts w:ascii="Times New Roman" w:hAnsi="Times New Roman" w:cs="Times New Roman"/>
                <w:sz w:val="20"/>
                <w:szCs w:val="20"/>
              </w:rPr>
              <w:t>66,00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6"/>
              <w:jc w:val="center"/>
              <w:rPr>
                <w:rFonts w:ascii="Times New Roman" w:hAnsi="Times New Roman" w:cs="Times New Roman"/>
                <w:sz w:val="20"/>
                <w:szCs w:val="20"/>
              </w:rPr>
            </w:pPr>
            <w:r w:rsidRPr="006E05C4">
              <w:rPr>
                <w:rFonts w:ascii="Times New Roman" w:hAnsi="Times New Roman" w:cs="Times New Roman"/>
                <w:sz w:val="20"/>
                <w:szCs w:val="20"/>
              </w:rPr>
              <w:t>66,00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6"/>
              <w:jc w:val="center"/>
              <w:rPr>
                <w:rFonts w:ascii="Times New Roman" w:hAnsi="Times New Roman" w:cs="Times New Roman"/>
                <w:sz w:val="20"/>
                <w:szCs w:val="20"/>
              </w:rPr>
            </w:pPr>
            <w:r w:rsidRPr="006E05C4">
              <w:rPr>
                <w:rFonts w:ascii="Times New Roman" w:hAnsi="Times New Roman" w:cs="Times New Roman"/>
                <w:sz w:val="20"/>
                <w:szCs w:val="20"/>
              </w:rPr>
              <w:t>66,00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6"/>
              <w:jc w:val="center"/>
              <w:rPr>
                <w:rFonts w:ascii="Times New Roman" w:hAnsi="Times New Roman" w:cs="Times New Roman"/>
                <w:sz w:val="20"/>
                <w:szCs w:val="20"/>
              </w:rPr>
            </w:pPr>
            <w:r w:rsidRPr="006E05C4">
              <w:rPr>
                <w:rFonts w:ascii="Times New Roman" w:hAnsi="Times New Roman" w:cs="Times New Roman"/>
                <w:sz w:val="20"/>
                <w:szCs w:val="20"/>
              </w:rPr>
              <w:t>66,00</w:t>
            </w:r>
          </w:p>
        </w:tc>
      </w:tr>
      <w:tr w:rsidR="00C20EE9" w:rsidRPr="006D4A4D" w:rsidTr="006E05C4">
        <w:tc>
          <w:tcPr>
            <w:tcW w:w="567" w:type="dxa"/>
            <w:vMerge w:val="restart"/>
            <w:tcBorders>
              <w:top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4</w:t>
            </w:r>
          </w:p>
        </w:tc>
        <w:tc>
          <w:tcPr>
            <w:tcW w:w="2127" w:type="dxa"/>
            <w:vMerge w:val="restart"/>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Корякское сельское поселение</w:t>
            </w: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планируемая предельная стоимость жилых помещений, предоставляемых гражданам,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r>
      <w:tr w:rsidR="00C20EE9" w:rsidRPr="006D4A4D" w:rsidTr="006E05C4">
        <w:tc>
          <w:tcPr>
            <w:tcW w:w="567" w:type="dxa"/>
            <w:vMerge/>
            <w:tcBorders>
              <w:top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127" w:type="dxa"/>
            <w:vMerge/>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планируемый размер возмещения за изымаемое жилое помещение,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21"/>
              <w:jc w:val="center"/>
              <w:rPr>
                <w:rFonts w:ascii="Times New Roman" w:hAnsi="Times New Roman" w:cs="Times New Roman"/>
                <w:sz w:val="20"/>
                <w:szCs w:val="20"/>
              </w:rPr>
            </w:pPr>
            <w:r w:rsidRPr="006E05C4">
              <w:rPr>
                <w:rFonts w:ascii="Times New Roman" w:hAnsi="Times New Roman" w:cs="Times New Roman"/>
                <w:sz w:val="20"/>
                <w:szCs w:val="20"/>
              </w:rPr>
              <w:t>54,37</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57,09</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57,09</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3"/>
              <w:jc w:val="center"/>
              <w:rPr>
                <w:rFonts w:ascii="Times New Roman" w:hAnsi="Times New Roman" w:cs="Times New Roman"/>
                <w:sz w:val="20"/>
                <w:szCs w:val="20"/>
              </w:rPr>
            </w:pPr>
            <w:r w:rsidRPr="006E05C4">
              <w:rPr>
                <w:rFonts w:ascii="Times New Roman" w:hAnsi="Times New Roman" w:cs="Times New Roman"/>
                <w:sz w:val="20"/>
                <w:szCs w:val="20"/>
              </w:rPr>
              <w:t>57,09</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6"/>
              <w:jc w:val="center"/>
              <w:rPr>
                <w:rFonts w:ascii="Times New Roman" w:hAnsi="Times New Roman" w:cs="Times New Roman"/>
                <w:sz w:val="20"/>
                <w:szCs w:val="20"/>
              </w:rPr>
            </w:pPr>
            <w:r w:rsidRPr="006E05C4">
              <w:rPr>
                <w:rFonts w:ascii="Times New Roman" w:hAnsi="Times New Roman" w:cs="Times New Roman"/>
                <w:sz w:val="20"/>
                <w:szCs w:val="20"/>
              </w:rPr>
              <w:t>57,09</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57,09</w:t>
            </w:r>
          </w:p>
        </w:tc>
      </w:tr>
      <w:tr w:rsidR="00C20EE9" w:rsidRPr="006D4A4D" w:rsidTr="006E05C4">
        <w:tc>
          <w:tcPr>
            <w:tcW w:w="567" w:type="dxa"/>
            <w:vMerge w:val="restart"/>
            <w:tcBorders>
              <w:top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5</w:t>
            </w:r>
          </w:p>
        </w:tc>
        <w:tc>
          <w:tcPr>
            <w:tcW w:w="2127" w:type="dxa"/>
            <w:vMerge w:val="restart"/>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Ключевское</w:t>
            </w:r>
          </w:p>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сельское поселение</w:t>
            </w: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планируемая предельная стоимость жилых помещений, предоставляемых гражданам,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120,53</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125,97</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131,66</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5" w:hanging="108"/>
              <w:jc w:val="center"/>
              <w:rPr>
                <w:rFonts w:ascii="Times New Roman" w:hAnsi="Times New Roman" w:cs="Times New Roman"/>
                <w:sz w:val="20"/>
                <w:szCs w:val="20"/>
              </w:rPr>
            </w:pPr>
            <w:r w:rsidRPr="006E05C4">
              <w:rPr>
                <w:rFonts w:ascii="Times New Roman" w:hAnsi="Times New Roman" w:cs="Times New Roman"/>
                <w:sz w:val="20"/>
                <w:szCs w:val="20"/>
              </w:rPr>
              <w:t>131,66</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131,66</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131,66</w:t>
            </w:r>
          </w:p>
        </w:tc>
      </w:tr>
      <w:tr w:rsidR="00C20EE9" w:rsidRPr="006D4A4D" w:rsidTr="006E05C4">
        <w:tc>
          <w:tcPr>
            <w:tcW w:w="567" w:type="dxa"/>
            <w:vMerge/>
            <w:tcBorders>
              <w:top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127" w:type="dxa"/>
            <w:vMerge/>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планируемый размер возмещения за изымаемое жилое помещение,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30,00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31,17</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32,42</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3"/>
              <w:jc w:val="center"/>
              <w:rPr>
                <w:rFonts w:ascii="Times New Roman" w:hAnsi="Times New Roman" w:cs="Times New Roman"/>
                <w:sz w:val="20"/>
                <w:szCs w:val="20"/>
              </w:rPr>
            </w:pPr>
            <w:r w:rsidRPr="006E05C4">
              <w:rPr>
                <w:rFonts w:ascii="Times New Roman" w:hAnsi="Times New Roman" w:cs="Times New Roman"/>
                <w:sz w:val="20"/>
                <w:szCs w:val="20"/>
              </w:rPr>
              <w:t>32,42</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32,42</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32,42</w:t>
            </w:r>
          </w:p>
        </w:tc>
      </w:tr>
      <w:tr w:rsidR="00C20EE9" w:rsidRPr="006D4A4D" w:rsidTr="006E05C4">
        <w:tc>
          <w:tcPr>
            <w:tcW w:w="567" w:type="dxa"/>
            <w:vMerge w:val="restart"/>
            <w:tcBorders>
              <w:top w:val="single" w:sz="4" w:space="0" w:color="auto"/>
              <w:bottom w:val="single" w:sz="4" w:space="0" w:color="auto"/>
              <w:right w:val="single" w:sz="4" w:space="0" w:color="auto"/>
            </w:tcBorders>
          </w:tcPr>
          <w:p w:rsidR="00C20EE9" w:rsidRPr="006E05C4" w:rsidRDefault="00C20EE9" w:rsidP="006E05C4">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w:t>
            </w:r>
          </w:p>
        </w:tc>
        <w:tc>
          <w:tcPr>
            <w:tcW w:w="2127" w:type="dxa"/>
            <w:vMerge w:val="restart"/>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Мильковское</w:t>
            </w:r>
          </w:p>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сельское поселение</w:t>
            </w: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 xml:space="preserve">планируемая предельная стоимость жилых помещений, </w:t>
            </w:r>
            <w:r w:rsidRPr="006E05C4">
              <w:rPr>
                <w:rFonts w:ascii="Times New Roman" w:hAnsi="Times New Roman" w:cs="Times New Roman"/>
                <w:sz w:val="20"/>
                <w:szCs w:val="20"/>
              </w:rPr>
              <w:lastRenderedPageBreak/>
              <w:t>предоставляемых гражданам,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lastRenderedPageBreak/>
              <w:t>80,00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80,00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80,00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80,40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80,85</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81,10</w:t>
            </w:r>
          </w:p>
        </w:tc>
      </w:tr>
      <w:tr w:rsidR="00C20EE9" w:rsidRPr="006D4A4D" w:rsidTr="006E05C4">
        <w:tc>
          <w:tcPr>
            <w:tcW w:w="567" w:type="dxa"/>
            <w:vMerge/>
            <w:tcBorders>
              <w:top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127" w:type="dxa"/>
            <w:vMerge/>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планируемый размер возмещения за изымаемое жилое помещение,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16,52</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16,86</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17,97</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19,07</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21"/>
              <w:jc w:val="center"/>
              <w:rPr>
                <w:rFonts w:ascii="Times New Roman" w:hAnsi="Times New Roman" w:cs="Times New Roman"/>
                <w:sz w:val="20"/>
                <w:szCs w:val="20"/>
              </w:rPr>
            </w:pPr>
            <w:r w:rsidRPr="006E05C4">
              <w:rPr>
                <w:rFonts w:ascii="Times New Roman" w:hAnsi="Times New Roman" w:cs="Times New Roman"/>
                <w:sz w:val="20"/>
                <w:szCs w:val="20"/>
              </w:rPr>
              <w:t>19,07</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19,07</w:t>
            </w:r>
          </w:p>
        </w:tc>
      </w:tr>
      <w:tr w:rsidR="00C20EE9" w:rsidRPr="006D4A4D" w:rsidTr="006E05C4">
        <w:tc>
          <w:tcPr>
            <w:tcW w:w="567" w:type="dxa"/>
            <w:vMerge w:val="restart"/>
            <w:tcBorders>
              <w:top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7</w:t>
            </w:r>
          </w:p>
        </w:tc>
        <w:tc>
          <w:tcPr>
            <w:tcW w:w="2127" w:type="dxa"/>
            <w:vMerge w:val="restart"/>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Никольское сельское поселение</w:t>
            </w: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планируемая предельная стоимость жилых помещений, предоставляемых гражданам,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161,93</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161,93</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162,00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162,00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right="-11" w:hanging="108"/>
              <w:jc w:val="center"/>
              <w:rPr>
                <w:rFonts w:ascii="Times New Roman" w:hAnsi="Times New Roman" w:cs="Times New Roman"/>
                <w:sz w:val="20"/>
                <w:szCs w:val="20"/>
              </w:rPr>
            </w:pPr>
            <w:r w:rsidRPr="006E05C4">
              <w:rPr>
                <w:rFonts w:ascii="Times New Roman" w:hAnsi="Times New Roman" w:cs="Times New Roman"/>
                <w:sz w:val="20"/>
                <w:szCs w:val="20"/>
              </w:rPr>
              <w:t>162,00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162,00</w:t>
            </w:r>
          </w:p>
        </w:tc>
      </w:tr>
      <w:tr w:rsidR="00C20EE9" w:rsidRPr="006D4A4D" w:rsidTr="006E05C4">
        <w:tc>
          <w:tcPr>
            <w:tcW w:w="567" w:type="dxa"/>
            <w:vMerge/>
            <w:tcBorders>
              <w:top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127" w:type="dxa"/>
            <w:vMerge/>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планируемый размер возмещения за изымаемое жилое помещение,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r>
      <w:tr w:rsidR="00C20EE9" w:rsidRPr="006D4A4D" w:rsidTr="006E05C4">
        <w:tc>
          <w:tcPr>
            <w:tcW w:w="567" w:type="dxa"/>
            <w:vMerge w:val="restart"/>
            <w:tcBorders>
              <w:top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8</w:t>
            </w:r>
          </w:p>
        </w:tc>
        <w:tc>
          <w:tcPr>
            <w:tcW w:w="2127" w:type="dxa"/>
            <w:vMerge w:val="restart"/>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Петропавловск-Камчатский городской округ</w:t>
            </w: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планируемая предельная стоимость жилых помещений, предоставляемых гражданам,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87,00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87,00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87,00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87,00</w:t>
            </w:r>
          </w:p>
        </w:tc>
      </w:tr>
      <w:tr w:rsidR="00C20EE9" w:rsidRPr="006D4A4D" w:rsidTr="006E05C4">
        <w:tc>
          <w:tcPr>
            <w:tcW w:w="567" w:type="dxa"/>
            <w:vMerge/>
            <w:tcBorders>
              <w:top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127" w:type="dxa"/>
            <w:vMerge/>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планируемый размер возмещения за изымаемое жилое помещение,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62,11</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62,11</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66,00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66,00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66,00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66,00</w:t>
            </w:r>
          </w:p>
        </w:tc>
      </w:tr>
      <w:tr w:rsidR="00C20EE9" w:rsidRPr="006D4A4D" w:rsidTr="006E05C4">
        <w:tc>
          <w:tcPr>
            <w:tcW w:w="567" w:type="dxa"/>
            <w:vMerge w:val="restart"/>
            <w:tcBorders>
              <w:top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9</w:t>
            </w:r>
          </w:p>
        </w:tc>
        <w:tc>
          <w:tcPr>
            <w:tcW w:w="2127" w:type="dxa"/>
            <w:vMerge w:val="restart"/>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Паратунское сельское поселение</w:t>
            </w: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планируемая предельная стоимость жилых помещений, предоставляемых гражданам,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85,00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85,00</w:t>
            </w:r>
          </w:p>
        </w:tc>
      </w:tr>
      <w:tr w:rsidR="00C20EE9" w:rsidRPr="006D4A4D" w:rsidTr="006E05C4">
        <w:tc>
          <w:tcPr>
            <w:tcW w:w="567" w:type="dxa"/>
            <w:vMerge/>
            <w:tcBorders>
              <w:top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127" w:type="dxa"/>
            <w:vMerge/>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планируемый размер возмещения за изымаемое жилое помещение,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66,00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67,00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67,00</w:t>
            </w:r>
          </w:p>
        </w:tc>
      </w:tr>
      <w:tr w:rsidR="00C20EE9" w:rsidRPr="006D4A4D" w:rsidTr="006E05C4">
        <w:tc>
          <w:tcPr>
            <w:tcW w:w="567" w:type="dxa"/>
            <w:vMerge w:val="restart"/>
            <w:tcBorders>
              <w:top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10</w:t>
            </w:r>
          </w:p>
        </w:tc>
        <w:tc>
          <w:tcPr>
            <w:tcW w:w="2127" w:type="dxa"/>
            <w:vMerge w:val="restart"/>
            <w:tcBorders>
              <w:top w:val="single" w:sz="4" w:space="0" w:color="auto"/>
              <w:left w:val="single" w:sz="4" w:space="0" w:color="auto"/>
              <w:bottom w:val="single" w:sz="4" w:space="0" w:color="auto"/>
              <w:right w:val="single" w:sz="4" w:space="0" w:color="auto"/>
            </w:tcBorders>
          </w:tcPr>
          <w:p w:rsidR="00C20EE9" w:rsidRPr="006E05C4" w:rsidRDefault="00C20EE9" w:rsidP="00C20EE9">
            <w:pPr>
              <w:spacing w:after="0" w:line="240" w:lineRule="auto"/>
              <w:jc w:val="both"/>
              <w:rPr>
                <w:rFonts w:ascii="Times New Roman" w:hAnsi="Times New Roman" w:cs="Times New Roman"/>
                <w:sz w:val="20"/>
                <w:szCs w:val="20"/>
              </w:rPr>
            </w:pPr>
            <w:r w:rsidRPr="006E05C4">
              <w:rPr>
                <w:rFonts w:ascii="Times New Roman" w:hAnsi="Times New Roman" w:cs="Times New Roman"/>
                <w:sz w:val="20"/>
                <w:szCs w:val="20"/>
              </w:rPr>
              <w:t>Сельское поселение «село Седанка»</w:t>
            </w:r>
          </w:p>
          <w:p w:rsidR="00C20EE9" w:rsidRPr="006E05C4" w:rsidRDefault="00C20EE9" w:rsidP="00C20EE9">
            <w:pPr>
              <w:pStyle w:val="af9"/>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планируемая предельная стоимость жилых помещений, предоставляемых гражданам,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160,00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160,00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160,00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160,00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160,00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160,00</w:t>
            </w:r>
          </w:p>
        </w:tc>
      </w:tr>
      <w:tr w:rsidR="00C20EE9" w:rsidRPr="006D4A4D" w:rsidTr="006E05C4">
        <w:tc>
          <w:tcPr>
            <w:tcW w:w="567" w:type="dxa"/>
            <w:vMerge/>
            <w:tcBorders>
              <w:top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127" w:type="dxa"/>
            <w:vMerge/>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планируемый размер возмещения за изымаемое жилое помещение,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16,00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16,00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16,00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16,00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16,00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16,00</w:t>
            </w:r>
          </w:p>
        </w:tc>
      </w:tr>
      <w:tr w:rsidR="00C20EE9" w:rsidRPr="006D4A4D" w:rsidTr="006E05C4">
        <w:tc>
          <w:tcPr>
            <w:tcW w:w="567" w:type="dxa"/>
            <w:vMerge w:val="restart"/>
            <w:tcBorders>
              <w:top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11</w:t>
            </w:r>
          </w:p>
        </w:tc>
        <w:tc>
          <w:tcPr>
            <w:tcW w:w="2127" w:type="dxa"/>
            <w:vMerge w:val="restart"/>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Сельское поселение «село Тигиль»</w:t>
            </w: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планируемая предельная стоимость жилых помещений, предоставляемых гражданам,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180,00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180,00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180,00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180,00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180,00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right="-108" w:hanging="108"/>
              <w:jc w:val="center"/>
              <w:rPr>
                <w:rFonts w:ascii="Times New Roman" w:hAnsi="Times New Roman" w:cs="Times New Roman"/>
                <w:sz w:val="20"/>
                <w:szCs w:val="20"/>
              </w:rPr>
            </w:pPr>
            <w:r w:rsidRPr="006E05C4">
              <w:rPr>
                <w:rFonts w:ascii="Times New Roman" w:hAnsi="Times New Roman" w:cs="Times New Roman"/>
                <w:sz w:val="20"/>
                <w:szCs w:val="20"/>
              </w:rPr>
              <w:t>180,00</w:t>
            </w:r>
          </w:p>
        </w:tc>
      </w:tr>
      <w:tr w:rsidR="00C20EE9" w:rsidRPr="006D4A4D" w:rsidTr="006E05C4">
        <w:tc>
          <w:tcPr>
            <w:tcW w:w="567" w:type="dxa"/>
            <w:vMerge/>
            <w:tcBorders>
              <w:top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127" w:type="dxa"/>
            <w:vMerge/>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планируемый размер возмещения за изымаемое жилое помещение,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16,00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16,00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16,00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16,00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16,00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16,00</w:t>
            </w:r>
          </w:p>
        </w:tc>
      </w:tr>
      <w:tr w:rsidR="00C20EE9" w:rsidRPr="006D4A4D" w:rsidTr="006E05C4">
        <w:tc>
          <w:tcPr>
            <w:tcW w:w="567" w:type="dxa"/>
            <w:vMerge w:val="restart"/>
            <w:tcBorders>
              <w:top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r w:rsidRPr="006E05C4">
              <w:rPr>
                <w:rFonts w:ascii="Times New Roman" w:hAnsi="Times New Roman" w:cs="Times New Roman"/>
                <w:sz w:val="20"/>
                <w:szCs w:val="20"/>
              </w:rPr>
              <w:t>12</w:t>
            </w:r>
          </w:p>
        </w:tc>
        <w:tc>
          <w:tcPr>
            <w:tcW w:w="2127" w:type="dxa"/>
            <w:vMerge w:val="restart"/>
            <w:tcBorders>
              <w:top w:val="single" w:sz="4" w:space="0" w:color="auto"/>
              <w:left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r w:rsidRPr="006E05C4">
              <w:rPr>
                <w:rFonts w:ascii="Times New Roman" w:hAnsi="Times New Roman" w:cs="Times New Roman"/>
                <w:sz w:val="20"/>
                <w:szCs w:val="20"/>
              </w:rPr>
              <w:t>Усть-Большерецкое</w:t>
            </w:r>
          </w:p>
          <w:p w:rsidR="00C20EE9" w:rsidRPr="006E05C4" w:rsidRDefault="00C20EE9" w:rsidP="00C20EE9">
            <w:pPr>
              <w:pStyle w:val="af5"/>
              <w:rPr>
                <w:rFonts w:ascii="Times New Roman" w:hAnsi="Times New Roman" w:cs="Times New Roman"/>
                <w:sz w:val="20"/>
                <w:szCs w:val="20"/>
              </w:rPr>
            </w:pPr>
            <w:r w:rsidRPr="006E05C4">
              <w:rPr>
                <w:rFonts w:ascii="Times New Roman" w:hAnsi="Times New Roman" w:cs="Times New Roman"/>
                <w:sz w:val="20"/>
                <w:szCs w:val="20"/>
              </w:rPr>
              <w:t>сельское поселение</w:t>
            </w: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планируемая предельная стоимость жилых помещений, предоставляемых гражданам,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90,00</w:t>
            </w:r>
          </w:p>
        </w:tc>
      </w:tr>
      <w:tr w:rsidR="00C20EE9" w:rsidRPr="006D4A4D" w:rsidTr="006E05C4">
        <w:tc>
          <w:tcPr>
            <w:tcW w:w="567" w:type="dxa"/>
            <w:vMerge/>
            <w:tcBorders>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127" w:type="dxa"/>
            <w:vMerge/>
            <w:tcBorders>
              <w:left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планируемый размер возмещения за изымаемое жилое помещение, тыс. руб./кв. м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30,00</w:t>
            </w:r>
          </w:p>
        </w:tc>
      </w:tr>
      <w:tr w:rsidR="00C20EE9" w:rsidRPr="006D4A4D" w:rsidTr="006E05C4">
        <w:tc>
          <w:tcPr>
            <w:tcW w:w="567" w:type="dxa"/>
            <w:vMerge w:val="restart"/>
            <w:tcBorders>
              <w:top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r w:rsidRPr="006E05C4">
              <w:rPr>
                <w:rFonts w:ascii="Times New Roman" w:hAnsi="Times New Roman" w:cs="Times New Roman"/>
                <w:sz w:val="20"/>
                <w:szCs w:val="20"/>
              </w:rPr>
              <w:t>13</w:t>
            </w:r>
          </w:p>
        </w:tc>
        <w:tc>
          <w:tcPr>
            <w:tcW w:w="2127" w:type="dxa"/>
            <w:vMerge w:val="restart"/>
            <w:tcBorders>
              <w:top w:val="single" w:sz="4" w:space="0" w:color="auto"/>
              <w:left w:val="single" w:sz="4" w:space="0" w:color="auto"/>
              <w:right w:val="single" w:sz="4" w:space="0" w:color="auto"/>
            </w:tcBorders>
          </w:tcPr>
          <w:p w:rsidR="00C20EE9" w:rsidRPr="006E05C4" w:rsidRDefault="00C20EE9" w:rsidP="00C20EE9">
            <w:pPr>
              <w:spacing w:after="0" w:line="240" w:lineRule="auto"/>
              <w:jc w:val="both"/>
              <w:rPr>
                <w:rFonts w:ascii="Times New Roman" w:hAnsi="Times New Roman" w:cs="Times New Roman"/>
                <w:sz w:val="20"/>
                <w:szCs w:val="20"/>
              </w:rPr>
            </w:pPr>
            <w:r w:rsidRPr="006E05C4">
              <w:rPr>
                <w:rFonts w:ascii="Times New Roman" w:hAnsi="Times New Roman" w:cs="Times New Roman"/>
                <w:sz w:val="20"/>
                <w:szCs w:val="20"/>
              </w:rPr>
              <w:t>Эссовское сельское поселение</w:t>
            </w:r>
          </w:p>
          <w:p w:rsidR="00C20EE9" w:rsidRPr="006E05C4" w:rsidRDefault="00C20EE9" w:rsidP="00C20EE9">
            <w:pPr>
              <w:pStyle w:val="af5"/>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планируемая предельная стоимость жилых помещений, предоставляемых гражданам,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65,00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65,00</w:t>
            </w:r>
          </w:p>
        </w:tc>
      </w:tr>
      <w:tr w:rsidR="00C20EE9" w:rsidRPr="006D4A4D" w:rsidTr="006E05C4">
        <w:tc>
          <w:tcPr>
            <w:tcW w:w="567" w:type="dxa"/>
            <w:vMerge/>
            <w:tcBorders>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127" w:type="dxa"/>
            <w:vMerge/>
            <w:tcBorders>
              <w:left w:val="single" w:sz="4" w:space="0" w:color="auto"/>
              <w:bottom w:val="single" w:sz="4" w:space="0" w:color="auto"/>
              <w:right w:val="single" w:sz="4" w:space="0" w:color="auto"/>
            </w:tcBorders>
          </w:tcPr>
          <w:p w:rsidR="00C20EE9" w:rsidRPr="006E05C4" w:rsidRDefault="00C20EE9" w:rsidP="00C20EE9">
            <w:pPr>
              <w:pStyle w:val="af5"/>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9"/>
              <w:rPr>
                <w:rFonts w:ascii="Times New Roman" w:hAnsi="Times New Roman" w:cs="Times New Roman"/>
                <w:sz w:val="20"/>
                <w:szCs w:val="20"/>
              </w:rPr>
            </w:pPr>
            <w:r w:rsidRPr="006E05C4">
              <w:rPr>
                <w:rFonts w:ascii="Times New Roman" w:hAnsi="Times New Roman" w:cs="Times New Roman"/>
                <w:sz w:val="20"/>
                <w:szCs w:val="20"/>
              </w:rPr>
              <w:t>планируемый размер возмещения за изымаемое жилое помещение, тыс. руб./кв. м</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8" w:type="dxa"/>
            <w:tcBorders>
              <w:top w:val="single" w:sz="4" w:space="0" w:color="auto"/>
              <w:left w:val="single" w:sz="4" w:space="0" w:color="auto"/>
              <w:bottom w:val="single" w:sz="4" w:space="0" w:color="auto"/>
              <w:right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0,00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32,00</w:t>
            </w:r>
          </w:p>
        </w:tc>
        <w:tc>
          <w:tcPr>
            <w:tcW w:w="709" w:type="dxa"/>
            <w:tcBorders>
              <w:top w:val="single" w:sz="4" w:space="0" w:color="auto"/>
              <w:left w:val="single" w:sz="4" w:space="0" w:color="auto"/>
              <w:bottom w:val="single" w:sz="4" w:space="0" w:color="auto"/>
            </w:tcBorders>
          </w:tcPr>
          <w:p w:rsidR="00C20EE9" w:rsidRPr="006E05C4" w:rsidRDefault="00C20EE9" w:rsidP="00C20EE9">
            <w:pPr>
              <w:pStyle w:val="af5"/>
              <w:ind w:hanging="108"/>
              <w:jc w:val="center"/>
              <w:rPr>
                <w:rFonts w:ascii="Times New Roman" w:hAnsi="Times New Roman" w:cs="Times New Roman"/>
                <w:sz w:val="20"/>
                <w:szCs w:val="20"/>
              </w:rPr>
            </w:pPr>
            <w:r w:rsidRPr="006E05C4">
              <w:rPr>
                <w:rFonts w:ascii="Times New Roman" w:hAnsi="Times New Roman" w:cs="Times New Roman"/>
                <w:sz w:val="20"/>
                <w:szCs w:val="20"/>
              </w:rPr>
              <w:t>32,00</w:t>
            </w:r>
          </w:p>
        </w:tc>
      </w:tr>
    </w:tbl>
    <w:p w:rsidR="00AF2593" w:rsidRPr="00AF2593" w:rsidRDefault="00AF2593" w:rsidP="00AF2593">
      <w:pPr>
        <w:pStyle w:val="ab"/>
        <w:suppressAutoHyphens/>
        <w:autoSpaceDE w:val="0"/>
        <w:autoSpaceDN w:val="0"/>
        <w:adjustRightInd w:val="0"/>
        <w:ind w:left="709"/>
        <w:jc w:val="both"/>
        <w:rPr>
          <w:b/>
          <w:szCs w:val="28"/>
        </w:rPr>
      </w:pPr>
    </w:p>
    <w:p w:rsidR="00796B9A" w:rsidRPr="006E05C4" w:rsidRDefault="00796B9A" w:rsidP="00AF2593">
      <w:pPr>
        <w:pStyle w:val="ab"/>
        <w:numPr>
          <w:ilvl w:val="1"/>
          <w:numId w:val="31"/>
        </w:numPr>
        <w:suppressAutoHyphens/>
        <w:autoSpaceDE w:val="0"/>
        <w:autoSpaceDN w:val="0"/>
        <w:adjustRightInd w:val="0"/>
        <w:ind w:left="0" w:firstLine="709"/>
        <w:jc w:val="both"/>
        <w:rPr>
          <w:b/>
          <w:szCs w:val="28"/>
        </w:rPr>
      </w:pPr>
      <w:r>
        <w:rPr>
          <w:szCs w:val="28"/>
        </w:rPr>
        <w:t>Планируемые п</w:t>
      </w:r>
      <w:r w:rsidRPr="00632CD3">
        <w:rPr>
          <w:szCs w:val="28"/>
        </w:rPr>
        <w:t xml:space="preserve">оказатели (индикаторы) </w:t>
      </w:r>
      <w:r>
        <w:rPr>
          <w:szCs w:val="28"/>
        </w:rPr>
        <w:t xml:space="preserve">выполнения </w:t>
      </w:r>
      <w:r w:rsidRPr="00632CD3">
        <w:rPr>
          <w:szCs w:val="28"/>
        </w:rPr>
        <w:t>П</w:t>
      </w:r>
      <w:r>
        <w:rPr>
          <w:szCs w:val="28"/>
        </w:rPr>
        <w:t>одп</w:t>
      </w:r>
      <w:r w:rsidRPr="00632CD3">
        <w:rPr>
          <w:szCs w:val="28"/>
        </w:rPr>
        <w:t xml:space="preserve">рограммы приведены в </w:t>
      </w:r>
      <w:r w:rsidRPr="006F5346">
        <w:rPr>
          <w:szCs w:val="28"/>
        </w:rPr>
        <w:t>Таблице 3 данного приложения.</w:t>
      </w:r>
    </w:p>
    <w:p w:rsidR="00AF2593" w:rsidRDefault="00AF2593" w:rsidP="00AF2593">
      <w:pPr>
        <w:pStyle w:val="ab"/>
        <w:numPr>
          <w:ilvl w:val="0"/>
          <w:numId w:val="31"/>
        </w:numPr>
        <w:autoSpaceDE w:val="0"/>
        <w:autoSpaceDN w:val="0"/>
        <w:adjustRightInd w:val="0"/>
        <w:jc w:val="right"/>
        <w:rPr>
          <w:szCs w:val="28"/>
        </w:rPr>
        <w:sectPr w:rsidR="00AF2593" w:rsidSect="00894537">
          <w:pgSz w:w="11905" w:h="16838"/>
          <w:pgMar w:top="962" w:right="567" w:bottom="993" w:left="1134" w:header="709" w:footer="709" w:gutter="0"/>
          <w:cols w:space="708"/>
          <w:docGrid w:linePitch="360"/>
        </w:sectPr>
      </w:pPr>
    </w:p>
    <w:p w:rsidR="00AF2593" w:rsidRPr="00AF2593" w:rsidRDefault="00AF2593" w:rsidP="00AF2593">
      <w:pPr>
        <w:pStyle w:val="ab"/>
        <w:autoSpaceDE w:val="0"/>
        <w:autoSpaceDN w:val="0"/>
        <w:adjustRightInd w:val="0"/>
        <w:ind w:left="450"/>
        <w:jc w:val="right"/>
        <w:rPr>
          <w:szCs w:val="28"/>
        </w:rPr>
      </w:pPr>
      <w:r w:rsidRPr="00AF2593">
        <w:rPr>
          <w:szCs w:val="28"/>
        </w:rPr>
        <w:lastRenderedPageBreak/>
        <w:t>Таблица 3</w:t>
      </w:r>
    </w:p>
    <w:tbl>
      <w:tblPr>
        <w:tblStyle w:val="a5"/>
        <w:tblW w:w="5264" w:type="pct"/>
        <w:jc w:val="center"/>
        <w:tblLayout w:type="fixed"/>
        <w:tblLook w:val="04A0" w:firstRow="1" w:lastRow="0" w:firstColumn="1" w:lastColumn="0" w:noHBand="0" w:noVBand="1"/>
      </w:tblPr>
      <w:tblGrid>
        <w:gridCol w:w="400"/>
        <w:gridCol w:w="3175"/>
        <w:gridCol w:w="801"/>
        <w:gridCol w:w="909"/>
        <w:gridCol w:w="833"/>
        <w:gridCol w:w="985"/>
        <w:gridCol w:w="947"/>
        <w:gridCol w:w="925"/>
        <w:gridCol w:w="671"/>
        <w:gridCol w:w="951"/>
        <w:gridCol w:w="671"/>
        <w:gridCol w:w="671"/>
        <w:gridCol w:w="671"/>
        <w:gridCol w:w="671"/>
        <w:gridCol w:w="671"/>
        <w:gridCol w:w="671"/>
        <w:gridCol w:w="579"/>
        <w:gridCol w:w="270"/>
        <w:gridCol w:w="423"/>
      </w:tblGrid>
      <w:tr w:rsidR="00AF2593" w:rsidRPr="00BF254D" w:rsidTr="00AF2593">
        <w:trPr>
          <w:gridAfter w:val="1"/>
          <w:wAfter w:w="133" w:type="pct"/>
          <w:trHeight w:val="170"/>
          <w:jc w:val="center"/>
        </w:trPr>
        <w:tc>
          <w:tcPr>
            <w:tcW w:w="4867" w:type="pct"/>
            <w:gridSpan w:val="18"/>
            <w:tcBorders>
              <w:top w:val="nil"/>
              <w:left w:val="nil"/>
              <w:right w:val="nil"/>
            </w:tcBorders>
            <w:noWrap/>
            <w:hideMark/>
          </w:tcPr>
          <w:p w:rsidR="00AF2593" w:rsidRDefault="00AF2593" w:rsidP="00D87135">
            <w:pPr>
              <w:jc w:val="center"/>
              <w:rPr>
                <w:rFonts w:ascii="Times New Roman" w:hAnsi="Times New Roman" w:cs="Times New Roman"/>
                <w:sz w:val="28"/>
                <w:szCs w:val="28"/>
              </w:rPr>
            </w:pPr>
            <w:r w:rsidRPr="00BF254D">
              <w:rPr>
                <w:rFonts w:ascii="Times New Roman" w:hAnsi="Times New Roman" w:cs="Times New Roman"/>
                <w:sz w:val="28"/>
                <w:szCs w:val="28"/>
              </w:rPr>
              <w:t xml:space="preserve">Планируемые показатели переселения граждан из аварийного жилищного фонда, признанного таковым </w:t>
            </w:r>
          </w:p>
          <w:p w:rsidR="00AF2593" w:rsidRDefault="00AF2593" w:rsidP="00D87135">
            <w:pPr>
              <w:jc w:val="center"/>
              <w:rPr>
                <w:rFonts w:ascii="Times New Roman" w:hAnsi="Times New Roman" w:cs="Times New Roman"/>
                <w:sz w:val="28"/>
                <w:szCs w:val="28"/>
              </w:rPr>
            </w:pPr>
            <w:r w:rsidRPr="00BF254D">
              <w:rPr>
                <w:rFonts w:ascii="Times New Roman" w:hAnsi="Times New Roman" w:cs="Times New Roman"/>
                <w:sz w:val="28"/>
                <w:szCs w:val="28"/>
              </w:rPr>
              <w:t>до 1 января 2017 года</w:t>
            </w:r>
          </w:p>
          <w:p w:rsidR="00AF2593" w:rsidRPr="00BF254D" w:rsidRDefault="00AF2593" w:rsidP="00D87135">
            <w:pPr>
              <w:jc w:val="center"/>
              <w:rPr>
                <w:rFonts w:ascii="Times New Roman" w:hAnsi="Times New Roman" w:cs="Times New Roman"/>
                <w:sz w:val="28"/>
                <w:szCs w:val="28"/>
              </w:rPr>
            </w:pPr>
          </w:p>
        </w:tc>
      </w:tr>
      <w:tr w:rsidR="00AF2593" w:rsidRPr="00BF254D" w:rsidTr="00AF2593">
        <w:trPr>
          <w:trHeight w:val="170"/>
          <w:jc w:val="center"/>
        </w:trPr>
        <w:tc>
          <w:tcPr>
            <w:tcW w:w="126" w:type="pct"/>
            <w:vMerge w:val="restart"/>
            <w:hideMark/>
          </w:tcPr>
          <w:p w:rsidR="00AF2593" w:rsidRPr="00BF254D" w:rsidRDefault="00AF2593" w:rsidP="00D87135">
            <w:pPr>
              <w:jc w:val="center"/>
              <w:rPr>
                <w:rFonts w:ascii="Times New Roman" w:hAnsi="Times New Roman" w:cs="Times New Roman"/>
                <w:sz w:val="14"/>
                <w:szCs w:val="14"/>
              </w:rPr>
            </w:pPr>
            <w:r w:rsidRPr="00BF254D">
              <w:rPr>
                <w:rFonts w:ascii="Times New Roman" w:hAnsi="Times New Roman" w:cs="Times New Roman"/>
                <w:sz w:val="14"/>
                <w:szCs w:val="14"/>
              </w:rPr>
              <w:t>№ п/п</w:t>
            </w:r>
          </w:p>
        </w:tc>
        <w:tc>
          <w:tcPr>
            <w:tcW w:w="999" w:type="pct"/>
            <w:vMerge w:val="restar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Наименование муниципального образования</w:t>
            </w:r>
          </w:p>
        </w:tc>
        <w:tc>
          <w:tcPr>
            <w:tcW w:w="2207" w:type="pct"/>
            <w:gridSpan w:val="8"/>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Расселяемая площадь</w:t>
            </w:r>
          </w:p>
        </w:tc>
        <w:tc>
          <w:tcPr>
            <w:tcW w:w="1668" w:type="pct"/>
            <w:gridSpan w:val="9"/>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Количество переселяемых жителей</w:t>
            </w:r>
          </w:p>
        </w:tc>
      </w:tr>
      <w:tr w:rsidR="00AF2593" w:rsidRPr="00BF254D" w:rsidTr="00AF2593">
        <w:trPr>
          <w:trHeight w:val="170"/>
          <w:jc w:val="center"/>
        </w:trPr>
        <w:tc>
          <w:tcPr>
            <w:tcW w:w="126" w:type="pct"/>
            <w:vMerge/>
            <w:hideMark/>
          </w:tcPr>
          <w:p w:rsidR="00AF2593" w:rsidRPr="00BF254D" w:rsidRDefault="00AF2593" w:rsidP="00D87135">
            <w:pPr>
              <w:jc w:val="center"/>
              <w:rPr>
                <w:rFonts w:ascii="Times New Roman" w:hAnsi="Times New Roman" w:cs="Times New Roman"/>
                <w:sz w:val="18"/>
                <w:szCs w:val="18"/>
              </w:rPr>
            </w:pPr>
          </w:p>
        </w:tc>
        <w:tc>
          <w:tcPr>
            <w:tcW w:w="999" w:type="pct"/>
            <w:vMerge/>
            <w:hideMark/>
          </w:tcPr>
          <w:p w:rsidR="00AF2593" w:rsidRPr="00BF254D" w:rsidRDefault="00AF2593" w:rsidP="00D87135">
            <w:pPr>
              <w:jc w:val="center"/>
              <w:rPr>
                <w:rFonts w:ascii="Times New Roman" w:hAnsi="Times New Roman" w:cs="Times New Roman"/>
                <w:sz w:val="18"/>
                <w:szCs w:val="18"/>
              </w:rPr>
            </w:pPr>
          </w:p>
        </w:tc>
        <w:tc>
          <w:tcPr>
            <w:tcW w:w="252"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2019 г.</w:t>
            </w:r>
          </w:p>
        </w:tc>
        <w:tc>
          <w:tcPr>
            <w:tcW w:w="28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2020 г.</w:t>
            </w:r>
          </w:p>
        </w:tc>
        <w:tc>
          <w:tcPr>
            <w:tcW w:w="262"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2021 г.</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2022 г.</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2023 г.</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2024 г.</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2025 г.</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Всего</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2019 г.</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2020 г.</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2021 г.</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2022 г.</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2023 г.</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2024 г.</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2025 г.</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Всего</w:t>
            </w:r>
          </w:p>
        </w:tc>
      </w:tr>
      <w:tr w:rsidR="00AF2593" w:rsidRPr="00BF254D" w:rsidTr="00AF2593">
        <w:trPr>
          <w:trHeight w:val="170"/>
          <w:jc w:val="center"/>
        </w:trPr>
        <w:tc>
          <w:tcPr>
            <w:tcW w:w="126" w:type="pct"/>
            <w:vMerge/>
            <w:hideMark/>
          </w:tcPr>
          <w:p w:rsidR="00AF2593" w:rsidRPr="00BF254D" w:rsidRDefault="00AF2593" w:rsidP="00D87135">
            <w:pPr>
              <w:jc w:val="center"/>
              <w:rPr>
                <w:rFonts w:ascii="Times New Roman" w:hAnsi="Times New Roman" w:cs="Times New Roman"/>
                <w:sz w:val="18"/>
                <w:szCs w:val="18"/>
              </w:rPr>
            </w:pPr>
          </w:p>
        </w:tc>
        <w:tc>
          <w:tcPr>
            <w:tcW w:w="999" w:type="pct"/>
            <w:vMerge/>
            <w:hideMark/>
          </w:tcPr>
          <w:p w:rsidR="00AF2593" w:rsidRPr="00BF254D" w:rsidRDefault="00AF2593" w:rsidP="00D87135">
            <w:pPr>
              <w:jc w:val="center"/>
              <w:rPr>
                <w:rFonts w:ascii="Times New Roman" w:hAnsi="Times New Roman" w:cs="Times New Roman"/>
                <w:sz w:val="18"/>
                <w:szCs w:val="18"/>
              </w:rPr>
            </w:pP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кв.м</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кв.м</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кв.м</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кв.м</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кв.м</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кв.м</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кв.м</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кв.м</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чел</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чел</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чел</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чел</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чел</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чел</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чел</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чел</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2</w:t>
            </w:r>
          </w:p>
        </w:tc>
        <w:tc>
          <w:tcPr>
            <w:tcW w:w="252"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3</w:t>
            </w:r>
          </w:p>
        </w:tc>
        <w:tc>
          <w:tcPr>
            <w:tcW w:w="28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4</w:t>
            </w:r>
          </w:p>
        </w:tc>
        <w:tc>
          <w:tcPr>
            <w:tcW w:w="262"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5</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6</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7</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8</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9</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10</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11</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12</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13</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14</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15</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16</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17</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18</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Всего по программе переселения, в рамках которой предусмотрено финансирование за счет средств Фонда. в т.ч.:</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904,90</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6 863,90</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7 822,70</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8 209,60 </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6 904,75 </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5 729,50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0,00 </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36 435,35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38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304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323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449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379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292 </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1 785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p>
        </w:tc>
        <w:tc>
          <w:tcPr>
            <w:tcW w:w="999" w:type="pct"/>
            <w:hideMark/>
          </w:tcPr>
          <w:p w:rsidR="00AF2593" w:rsidRPr="00500CE5" w:rsidRDefault="00AF2593" w:rsidP="00D87135">
            <w:pPr>
              <w:rPr>
                <w:rFonts w:ascii="Times New Roman" w:hAnsi="Times New Roman" w:cs="Times New Roman"/>
                <w:b/>
                <w:sz w:val="18"/>
                <w:szCs w:val="18"/>
              </w:rPr>
            </w:pPr>
            <w:r w:rsidRPr="00500CE5">
              <w:rPr>
                <w:rFonts w:ascii="Times New Roman" w:hAnsi="Times New Roman" w:cs="Times New Roman"/>
                <w:b/>
                <w:sz w:val="18"/>
                <w:szCs w:val="18"/>
              </w:rPr>
              <w:t>Всего по этапу 2019 года</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904,90</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5 364,50</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6 269,40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38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258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296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Никольское (Алеутский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194,20</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568,40</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762,60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26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2</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Вулканное (Елизовский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0,00</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267,70</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267,70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10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3</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Город Елизово (Елизовский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0,00</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2 243,10</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2 243,10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118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118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4</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Корякское (Елизовский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90,60</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0,00</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90,60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5</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Мильковское (Мильковский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432,80</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842,10</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1 274,90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21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46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67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6</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село Тигиль (Тигильский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187,30</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0,00</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187,30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7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7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7</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Ключевское (Усть-Камчатский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0,00</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1 443,20</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1 443,20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64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64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p>
        </w:tc>
        <w:tc>
          <w:tcPr>
            <w:tcW w:w="999" w:type="pct"/>
            <w:hideMark/>
          </w:tcPr>
          <w:p w:rsidR="00AF2593" w:rsidRPr="00500CE5" w:rsidRDefault="00AF2593" w:rsidP="00D87135">
            <w:pPr>
              <w:rPr>
                <w:rFonts w:ascii="Times New Roman" w:hAnsi="Times New Roman" w:cs="Times New Roman"/>
                <w:b/>
                <w:sz w:val="18"/>
                <w:szCs w:val="18"/>
              </w:rPr>
            </w:pPr>
            <w:r w:rsidRPr="00500CE5">
              <w:rPr>
                <w:rFonts w:ascii="Times New Roman" w:hAnsi="Times New Roman" w:cs="Times New Roman"/>
                <w:b/>
                <w:sz w:val="18"/>
                <w:szCs w:val="18"/>
              </w:rPr>
              <w:t>Всего по этапу 2020 года</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1 499,40</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6 433,70</w:t>
            </w:r>
          </w:p>
        </w:tc>
        <w:tc>
          <w:tcPr>
            <w:tcW w:w="310"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7 933,10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46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263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309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Город Елизово (Елизовский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0,00</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1 615,80</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1 615,80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74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74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2</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Мильковское (Мильковский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1 499,40</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3 154,20</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4 653,60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46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109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155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3</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Петропавловск-Камчатский (Петропавловск-Камчатский)</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0,00</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296,50</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296,50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18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18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4</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Ключевское (Усть-Камчатский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0,00</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1 367,20</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1 367,20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62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62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p>
        </w:tc>
        <w:tc>
          <w:tcPr>
            <w:tcW w:w="999" w:type="pct"/>
            <w:hideMark/>
          </w:tcPr>
          <w:p w:rsidR="00AF2593" w:rsidRPr="00500CE5" w:rsidRDefault="00AF2593" w:rsidP="00D87135">
            <w:pPr>
              <w:rPr>
                <w:rFonts w:ascii="Times New Roman" w:hAnsi="Times New Roman" w:cs="Times New Roman"/>
                <w:b/>
                <w:sz w:val="18"/>
                <w:szCs w:val="18"/>
              </w:rPr>
            </w:pPr>
            <w:r w:rsidRPr="00500CE5">
              <w:rPr>
                <w:rFonts w:ascii="Times New Roman" w:hAnsi="Times New Roman" w:cs="Times New Roman"/>
                <w:b/>
                <w:sz w:val="18"/>
                <w:szCs w:val="18"/>
              </w:rPr>
              <w:t>Всего по этапу 2021 года</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1 389,00</w:t>
            </w:r>
          </w:p>
        </w:tc>
        <w:tc>
          <w:tcPr>
            <w:tcW w:w="310"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6 469,40 </w:t>
            </w:r>
          </w:p>
        </w:tc>
        <w:tc>
          <w:tcPr>
            <w:tcW w:w="298"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7 858,40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357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417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Никольское (Алеутский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1 389,00</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0,00 </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1 389,00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60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2</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Вулканное (Елизовский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0,00</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473,60 </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473,60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18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18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3</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Город Елизово (Елизовский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0,00</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3 045,20 </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3 045,20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185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185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4</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 xml:space="preserve">Итого по Мильковское (Мильковский </w:t>
            </w:r>
            <w:r w:rsidRPr="00BF254D">
              <w:rPr>
                <w:rFonts w:ascii="Times New Roman" w:hAnsi="Times New Roman" w:cs="Times New Roman"/>
                <w:sz w:val="18"/>
                <w:szCs w:val="18"/>
              </w:rPr>
              <w:lastRenderedPageBreak/>
              <w:t>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lastRenderedPageBreak/>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0,00</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2 420,80 </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2 420,80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126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126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5</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Ключевское (Усть-Камчатский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0,00</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529,80 </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529,80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28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28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p>
        </w:tc>
        <w:tc>
          <w:tcPr>
            <w:tcW w:w="999" w:type="pct"/>
            <w:hideMark/>
          </w:tcPr>
          <w:p w:rsidR="00AF2593" w:rsidRPr="00500CE5" w:rsidRDefault="00AF2593" w:rsidP="00D87135">
            <w:pPr>
              <w:rPr>
                <w:rFonts w:ascii="Times New Roman" w:hAnsi="Times New Roman" w:cs="Times New Roman"/>
                <w:b/>
                <w:sz w:val="18"/>
                <w:szCs w:val="18"/>
              </w:rPr>
            </w:pPr>
            <w:r w:rsidRPr="00500CE5">
              <w:rPr>
                <w:rFonts w:ascii="Times New Roman" w:hAnsi="Times New Roman" w:cs="Times New Roman"/>
                <w:b/>
                <w:sz w:val="18"/>
                <w:szCs w:val="18"/>
              </w:rPr>
              <w:t>Всего по этапу 2022 года</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1 740,20 </w:t>
            </w:r>
          </w:p>
        </w:tc>
        <w:tc>
          <w:tcPr>
            <w:tcW w:w="298"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5 792,37 </w:t>
            </w:r>
          </w:p>
        </w:tc>
        <w:tc>
          <w:tcPr>
            <w:tcW w:w="29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7 532,57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92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326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418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Паратунское (Елизовский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1 740,20 </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0,00 </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1 740,20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92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92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2</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Мильковское (Мильковский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0,00 </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1 363,80 </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1 363,80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68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68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3</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Петропавловск-Камчатский (Петропавловск-Камчатский)</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0,00 </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3 744,37 </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3 744,37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229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229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4</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Ключевское (Усть-Камчатский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0,00 </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684,20 </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684,20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29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29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p>
        </w:tc>
        <w:tc>
          <w:tcPr>
            <w:tcW w:w="999" w:type="pct"/>
            <w:hideMark/>
          </w:tcPr>
          <w:p w:rsidR="00AF2593" w:rsidRPr="00500CE5" w:rsidRDefault="00AF2593" w:rsidP="00D87135">
            <w:pPr>
              <w:rPr>
                <w:rFonts w:ascii="Times New Roman" w:hAnsi="Times New Roman" w:cs="Times New Roman"/>
                <w:b/>
                <w:sz w:val="18"/>
                <w:szCs w:val="18"/>
              </w:rPr>
            </w:pPr>
            <w:r w:rsidRPr="00500CE5">
              <w:rPr>
                <w:rFonts w:ascii="Times New Roman" w:hAnsi="Times New Roman" w:cs="Times New Roman"/>
                <w:b/>
                <w:sz w:val="18"/>
                <w:szCs w:val="18"/>
              </w:rPr>
              <w:t>Всего по этапу 2023 года</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1 112,38 </w:t>
            </w:r>
          </w:p>
        </w:tc>
        <w:tc>
          <w:tcPr>
            <w:tcW w:w="29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4 228,20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5 340,58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53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217 </w:t>
            </w:r>
          </w:p>
        </w:tc>
        <w:tc>
          <w:tcPr>
            <w:tcW w:w="182"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270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Эссовское (Быстринский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408,30 </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0,00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408,30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32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32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2</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Паратунское (Елизовский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0,00 </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2 065,00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2 065,00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108 </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108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3</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Петропавловск-Камчатский</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0,00 </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2 163,20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2 163,20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109 </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109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4</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село Седанка (Тигильский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56,50 </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0,00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56,50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3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5</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село Тигиль (Тигильский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647,58 </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0,00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647,58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18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18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p>
        </w:tc>
        <w:tc>
          <w:tcPr>
            <w:tcW w:w="999" w:type="pct"/>
            <w:hideMark/>
          </w:tcPr>
          <w:p w:rsidR="00AF2593" w:rsidRPr="00500CE5" w:rsidRDefault="00AF2593" w:rsidP="00D87135">
            <w:pPr>
              <w:rPr>
                <w:rFonts w:ascii="Times New Roman" w:hAnsi="Times New Roman" w:cs="Times New Roman"/>
                <w:b/>
                <w:sz w:val="18"/>
                <w:szCs w:val="18"/>
              </w:rPr>
            </w:pPr>
            <w:r w:rsidRPr="00500CE5">
              <w:rPr>
                <w:rFonts w:ascii="Times New Roman" w:hAnsi="Times New Roman" w:cs="Times New Roman"/>
                <w:b/>
                <w:sz w:val="18"/>
                <w:szCs w:val="18"/>
              </w:rPr>
              <w:t>Всего по этапу 2024 года</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1 501,30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0,00 </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1 501,30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75 </w:t>
            </w:r>
          </w:p>
        </w:tc>
        <w:tc>
          <w:tcPr>
            <w:tcW w:w="182"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75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1</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Анавгайское (Быстринский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436,00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0,00 </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436,00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24 </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24 </w:t>
            </w:r>
          </w:p>
        </w:tc>
      </w:tr>
      <w:tr w:rsidR="00AF2593" w:rsidRPr="00BF254D" w:rsidTr="00AF2593">
        <w:trPr>
          <w:trHeight w:val="170"/>
          <w:jc w:val="center"/>
        </w:trPr>
        <w:tc>
          <w:tcPr>
            <w:tcW w:w="126"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2</w:t>
            </w:r>
          </w:p>
        </w:tc>
        <w:tc>
          <w:tcPr>
            <w:tcW w:w="999" w:type="pct"/>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Итого по Усть-Большерецкое (Усть-Большерецкий муниципальный район)</w:t>
            </w:r>
          </w:p>
        </w:tc>
        <w:tc>
          <w:tcPr>
            <w:tcW w:w="25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86"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262" w:type="pct"/>
            <w:noWrap/>
            <w:hideMark/>
          </w:tcPr>
          <w:p w:rsidR="00AF2593" w:rsidRPr="00BF254D" w:rsidRDefault="00AF2593" w:rsidP="00D87135">
            <w:pPr>
              <w:jc w:val="center"/>
              <w:rPr>
                <w:rFonts w:ascii="Times New Roman" w:hAnsi="Times New Roman" w:cs="Times New Roman"/>
                <w:sz w:val="18"/>
                <w:szCs w:val="18"/>
              </w:rPr>
            </w:pPr>
            <w:r w:rsidRPr="00BF254D">
              <w:rPr>
                <w:rFonts w:ascii="Times New Roman" w:hAnsi="Times New Roman" w:cs="Times New Roman"/>
                <w:sz w:val="18"/>
                <w:szCs w:val="18"/>
              </w:rPr>
              <w:t>x</w:t>
            </w:r>
          </w:p>
        </w:tc>
        <w:tc>
          <w:tcPr>
            <w:tcW w:w="310"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8"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9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1 065,30 </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0,00 </w:t>
            </w:r>
          </w:p>
        </w:tc>
        <w:tc>
          <w:tcPr>
            <w:tcW w:w="299"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1 065,30 </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noWrap/>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x</w:t>
            </w:r>
          </w:p>
        </w:tc>
        <w:tc>
          <w:tcPr>
            <w:tcW w:w="211"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51 </w:t>
            </w:r>
          </w:p>
        </w:tc>
        <w:tc>
          <w:tcPr>
            <w:tcW w:w="182" w:type="pct"/>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0 </w:t>
            </w:r>
          </w:p>
        </w:tc>
        <w:tc>
          <w:tcPr>
            <w:tcW w:w="218" w:type="pct"/>
            <w:gridSpan w:val="2"/>
            <w:hideMark/>
          </w:tcPr>
          <w:p w:rsidR="00AF2593" w:rsidRPr="00BF254D" w:rsidRDefault="00AF2593" w:rsidP="00D87135">
            <w:pPr>
              <w:rPr>
                <w:rFonts w:ascii="Times New Roman" w:hAnsi="Times New Roman" w:cs="Times New Roman"/>
                <w:sz w:val="18"/>
                <w:szCs w:val="18"/>
              </w:rPr>
            </w:pPr>
            <w:r w:rsidRPr="00BF254D">
              <w:rPr>
                <w:rFonts w:ascii="Times New Roman" w:hAnsi="Times New Roman" w:cs="Times New Roman"/>
                <w:sz w:val="18"/>
                <w:szCs w:val="18"/>
              </w:rPr>
              <w:t xml:space="preserve">51 </w:t>
            </w:r>
          </w:p>
        </w:tc>
      </w:tr>
    </w:tbl>
    <w:p w:rsidR="00AF2593" w:rsidRDefault="00AF2593" w:rsidP="00AF2593">
      <w:pPr>
        <w:pStyle w:val="ab"/>
        <w:ind w:left="450"/>
      </w:pPr>
    </w:p>
    <w:p w:rsidR="006E05C4" w:rsidRDefault="006E05C4" w:rsidP="006E05C4">
      <w:pPr>
        <w:pStyle w:val="ab"/>
        <w:suppressAutoHyphens/>
        <w:autoSpaceDE w:val="0"/>
        <w:autoSpaceDN w:val="0"/>
        <w:adjustRightInd w:val="0"/>
        <w:ind w:left="4330"/>
        <w:jc w:val="both"/>
        <w:rPr>
          <w:szCs w:val="28"/>
        </w:rPr>
      </w:pPr>
    </w:p>
    <w:p w:rsidR="00AF2593" w:rsidRDefault="00AF2593" w:rsidP="006E05C4">
      <w:pPr>
        <w:pStyle w:val="ab"/>
        <w:suppressAutoHyphens/>
        <w:autoSpaceDE w:val="0"/>
        <w:autoSpaceDN w:val="0"/>
        <w:adjustRightInd w:val="0"/>
        <w:ind w:left="4330"/>
        <w:jc w:val="both"/>
        <w:rPr>
          <w:szCs w:val="28"/>
        </w:rPr>
      </w:pPr>
    </w:p>
    <w:p w:rsidR="00AF2593" w:rsidRDefault="00AF2593" w:rsidP="006E05C4">
      <w:pPr>
        <w:pStyle w:val="ab"/>
        <w:suppressAutoHyphens/>
        <w:autoSpaceDE w:val="0"/>
        <w:autoSpaceDN w:val="0"/>
        <w:adjustRightInd w:val="0"/>
        <w:ind w:left="4330"/>
        <w:jc w:val="both"/>
        <w:rPr>
          <w:szCs w:val="28"/>
        </w:rPr>
      </w:pPr>
    </w:p>
    <w:p w:rsidR="00AF2593" w:rsidRDefault="00AF2593" w:rsidP="006E05C4">
      <w:pPr>
        <w:pStyle w:val="ab"/>
        <w:suppressAutoHyphens/>
        <w:autoSpaceDE w:val="0"/>
        <w:autoSpaceDN w:val="0"/>
        <w:adjustRightInd w:val="0"/>
        <w:ind w:left="4330"/>
        <w:jc w:val="both"/>
        <w:rPr>
          <w:szCs w:val="28"/>
        </w:rPr>
      </w:pPr>
    </w:p>
    <w:p w:rsidR="00AF2593" w:rsidRDefault="00AF2593" w:rsidP="006E05C4">
      <w:pPr>
        <w:pStyle w:val="ab"/>
        <w:suppressAutoHyphens/>
        <w:autoSpaceDE w:val="0"/>
        <w:autoSpaceDN w:val="0"/>
        <w:adjustRightInd w:val="0"/>
        <w:ind w:left="4330"/>
        <w:jc w:val="both"/>
        <w:rPr>
          <w:szCs w:val="28"/>
        </w:rPr>
      </w:pPr>
    </w:p>
    <w:p w:rsidR="00AF2593" w:rsidRDefault="00AF2593" w:rsidP="006E05C4">
      <w:pPr>
        <w:pStyle w:val="ab"/>
        <w:suppressAutoHyphens/>
        <w:autoSpaceDE w:val="0"/>
        <w:autoSpaceDN w:val="0"/>
        <w:adjustRightInd w:val="0"/>
        <w:ind w:left="4330"/>
        <w:jc w:val="both"/>
        <w:rPr>
          <w:szCs w:val="28"/>
        </w:rPr>
      </w:pPr>
    </w:p>
    <w:p w:rsidR="00AF2593" w:rsidRDefault="00AF2593" w:rsidP="006E05C4">
      <w:pPr>
        <w:pStyle w:val="ab"/>
        <w:suppressAutoHyphens/>
        <w:autoSpaceDE w:val="0"/>
        <w:autoSpaceDN w:val="0"/>
        <w:adjustRightInd w:val="0"/>
        <w:ind w:left="4330"/>
        <w:jc w:val="both"/>
        <w:rPr>
          <w:szCs w:val="28"/>
        </w:rPr>
      </w:pPr>
    </w:p>
    <w:p w:rsidR="00AF2593" w:rsidRDefault="00AF2593" w:rsidP="006E05C4">
      <w:pPr>
        <w:pStyle w:val="ab"/>
        <w:suppressAutoHyphens/>
        <w:autoSpaceDE w:val="0"/>
        <w:autoSpaceDN w:val="0"/>
        <w:adjustRightInd w:val="0"/>
        <w:ind w:left="4330"/>
        <w:jc w:val="both"/>
        <w:rPr>
          <w:szCs w:val="28"/>
        </w:rPr>
      </w:pPr>
    </w:p>
    <w:p w:rsidR="00AF2593" w:rsidRDefault="00AF2593" w:rsidP="006E05C4">
      <w:pPr>
        <w:pStyle w:val="ab"/>
        <w:suppressAutoHyphens/>
        <w:autoSpaceDE w:val="0"/>
        <w:autoSpaceDN w:val="0"/>
        <w:adjustRightInd w:val="0"/>
        <w:ind w:left="4330"/>
        <w:jc w:val="both"/>
        <w:rPr>
          <w:szCs w:val="28"/>
        </w:rPr>
      </w:pPr>
    </w:p>
    <w:p w:rsidR="00AF2593" w:rsidRDefault="00AF2593" w:rsidP="006E05C4">
      <w:pPr>
        <w:pStyle w:val="ab"/>
        <w:suppressAutoHyphens/>
        <w:autoSpaceDE w:val="0"/>
        <w:autoSpaceDN w:val="0"/>
        <w:adjustRightInd w:val="0"/>
        <w:ind w:left="4330"/>
        <w:jc w:val="both"/>
        <w:rPr>
          <w:szCs w:val="28"/>
        </w:rPr>
      </w:pPr>
    </w:p>
    <w:p w:rsidR="00AF2593" w:rsidRDefault="00AF2593" w:rsidP="006E05C4">
      <w:pPr>
        <w:pStyle w:val="ab"/>
        <w:suppressAutoHyphens/>
        <w:autoSpaceDE w:val="0"/>
        <w:autoSpaceDN w:val="0"/>
        <w:adjustRightInd w:val="0"/>
        <w:ind w:left="4330"/>
        <w:jc w:val="both"/>
        <w:rPr>
          <w:szCs w:val="28"/>
        </w:rPr>
      </w:pPr>
    </w:p>
    <w:p w:rsidR="00AF2593" w:rsidRDefault="00AF2593" w:rsidP="006E05C4">
      <w:pPr>
        <w:pStyle w:val="ab"/>
        <w:suppressAutoHyphens/>
        <w:autoSpaceDE w:val="0"/>
        <w:autoSpaceDN w:val="0"/>
        <w:adjustRightInd w:val="0"/>
        <w:ind w:left="4330"/>
        <w:jc w:val="both"/>
        <w:rPr>
          <w:szCs w:val="28"/>
        </w:rPr>
      </w:pPr>
    </w:p>
    <w:p w:rsidR="00AF2593" w:rsidRDefault="00AF2593" w:rsidP="006E05C4">
      <w:pPr>
        <w:pStyle w:val="ab"/>
        <w:suppressAutoHyphens/>
        <w:autoSpaceDE w:val="0"/>
        <w:autoSpaceDN w:val="0"/>
        <w:adjustRightInd w:val="0"/>
        <w:ind w:left="4330"/>
        <w:jc w:val="both"/>
        <w:rPr>
          <w:szCs w:val="28"/>
        </w:rPr>
      </w:pPr>
    </w:p>
    <w:p w:rsidR="00AF2593" w:rsidRDefault="00AF2593" w:rsidP="006E05C4">
      <w:pPr>
        <w:pStyle w:val="ab"/>
        <w:suppressAutoHyphens/>
        <w:autoSpaceDE w:val="0"/>
        <w:autoSpaceDN w:val="0"/>
        <w:adjustRightInd w:val="0"/>
        <w:ind w:left="4330"/>
        <w:jc w:val="both"/>
        <w:rPr>
          <w:szCs w:val="28"/>
        </w:rPr>
        <w:sectPr w:rsidR="00AF2593" w:rsidSect="00AF2593">
          <w:pgSz w:w="16838" w:h="11905" w:orient="landscape"/>
          <w:pgMar w:top="851" w:right="964" w:bottom="567" w:left="992" w:header="709" w:footer="709" w:gutter="0"/>
          <w:cols w:space="708"/>
          <w:docGrid w:linePitch="360"/>
        </w:sectPr>
      </w:pPr>
    </w:p>
    <w:p w:rsidR="008278AD" w:rsidRDefault="00796B9A" w:rsidP="00796B9A">
      <w:pPr>
        <w:pStyle w:val="ab"/>
        <w:suppressAutoHyphens/>
        <w:autoSpaceDE w:val="0"/>
        <w:autoSpaceDN w:val="0"/>
        <w:adjustRightInd w:val="0"/>
        <w:ind w:left="0" w:firstLine="709"/>
        <w:jc w:val="both"/>
        <w:rPr>
          <w:szCs w:val="28"/>
        </w:rPr>
      </w:pPr>
      <w:r>
        <w:rPr>
          <w:szCs w:val="28"/>
        </w:rPr>
        <w:lastRenderedPageBreak/>
        <w:t xml:space="preserve">2.8. </w:t>
      </w:r>
      <w:bookmarkStart w:id="11" w:name="sub_26"/>
      <w:bookmarkEnd w:id="9"/>
      <w:r w:rsidR="008278AD" w:rsidRPr="00112BC0">
        <w:rPr>
          <w:szCs w:val="28"/>
        </w:rPr>
        <w:t xml:space="preserve">Объем средств финансирования мероприятий Подпрограммы рассчитан исходя из размера общей площади жилых помещений аварийного жилищного фонда, подлежащего переселению, планируемого объема площади предоставляемых жилых помещений, способов переселения граждан из аварийного жилищного фонда, планируемой стоимости жилых помещений, предоставляемых гражданам в соответствии с </w:t>
      </w:r>
      <w:hyperlink r:id="rId29" w:history="1">
        <w:r w:rsidR="008278AD" w:rsidRPr="00D02ABA">
          <w:rPr>
            <w:rStyle w:val="af8"/>
            <w:color w:val="auto"/>
            <w:szCs w:val="28"/>
          </w:rPr>
          <w:t>Федеральным законом</w:t>
        </w:r>
      </w:hyperlink>
      <w:r w:rsidR="008278AD" w:rsidRPr="00D02ABA">
        <w:rPr>
          <w:b/>
          <w:szCs w:val="28"/>
        </w:rPr>
        <w:t xml:space="preserve"> </w:t>
      </w:r>
      <w:r w:rsidR="008278AD">
        <w:rPr>
          <w:szCs w:val="28"/>
        </w:rPr>
        <w:t>о Фонде ЖКХ</w:t>
      </w:r>
      <w:r w:rsidR="008278AD" w:rsidRPr="00112BC0">
        <w:rPr>
          <w:szCs w:val="28"/>
        </w:rPr>
        <w:t xml:space="preserve"> в расчете на один квадратный метр общей площади жилых помещений, планируемого размера выкупной цены за изымаемое жилое помещение, выплачиваемой в соответствии со </w:t>
      </w:r>
      <w:hyperlink r:id="rId30" w:history="1">
        <w:r w:rsidR="008278AD" w:rsidRPr="00D02ABA">
          <w:rPr>
            <w:rStyle w:val="af8"/>
            <w:color w:val="auto"/>
            <w:szCs w:val="28"/>
          </w:rPr>
          <w:t>статьей 32</w:t>
        </w:r>
      </w:hyperlink>
      <w:r w:rsidR="008278AD" w:rsidRPr="00112BC0">
        <w:rPr>
          <w:szCs w:val="28"/>
        </w:rPr>
        <w:t xml:space="preserve"> Жилищного кодекса Российской Федерации с учетом требований </w:t>
      </w:r>
      <w:hyperlink r:id="rId31" w:history="1">
        <w:r w:rsidR="008278AD" w:rsidRPr="00D02ABA">
          <w:rPr>
            <w:rStyle w:val="af8"/>
            <w:color w:val="auto"/>
            <w:szCs w:val="28"/>
          </w:rPr>
          <w:t>части 2.1 статьи 16</w:t>
        </w:r>
      </w:hyperlink>
      <w:r w:rsidR="008278AD" w:rsidRPr="00112BC0">
        <w:rPr>
          <w:szCs w:val="28"/>
        </w:rPr>
        <w:t xml:space="preserve"> Федерального закона </w:t>
      </w:r>
      <w:r w:rsidR="008278AD">
        <w:rPr>
          <w:szCs w:val="28"/>
        </w:rPr>
        <w:t>о Фонде ЖКХ.</w:t>
      </w:r>
    </w:p>
    <w:p w:rsidR="008278AD" w:rsidRPr="00B34149" w:rsidRDefault="008278AD" w:rsidP="008278AD">
      <w:pPr>
        <w:suppressAutoHyphens/>
        <w:spacing w:after="0" w:line="240" w:lineRule="auto"/>
        <w:ind w:firstLine="709"/>
        <w:jc w:val="both"/>
        <w:rPr>
          <w:rFonts w:ascii="Times New Roman" w:hAnsi="Times New Roman" w:cs="Times New Roman"/>
          <w:sz w:val="28"/>
          <w:szCs w:val="28"/>
        </w:rPr>
      </w:pPr>
      <w:r w:rsidRPr="00B34149">
        <w:rPr>
          <w:rFonts w:ascii="Times New Roman" w:hAnsi="Times New Roman" w:cs="Times New Roman"/>
          <w:sz w:val="28"/>
          <w:szCs w:val="28"/>
        </w:rPr>
        <w:t>Финансовые средства для решения задачи переселения граждан из аварийного жилищного фонда в Камчатском крае формируются за счёт средств краевого и местных бюджетов и внебюджетных источников (средства Фонда).</w:t>
      </w:r>
    </w:p>
    <w:p w:rsidR="00701747" w:rsidRPr="00B34149" w:rsidRDefault="00701747" w:rsidP="00701747">
      <w:pPr>
        <w:spacing w:after="0" w:line="240" w:lineRule="auto"/>
        <w:ind w:firstLine="709"/>
        <w:jc w:val="both"/>
        <w:rPr>
          <w:rFonts w:ascii="Times New Roman" w:hAnsi="Times New Roman" w:cs="Times New Roman"/>
          <w:sz w:val="28"/>
          <w:szCs w:val="28"/>
        </w:rPr>
      </w:pPr>
      <w:r w:rsidRPr="00B34149">
        <w:rPr>
          <w:rFonts w:ascii="Times New Roman" w:hAnsi="Times New Roman" w:cs="Times New Roman"/>
          <w:sz w:val="28"/>
          <w:szCs w:val="28"/>
        </w:rPr>
        <w:t>Общий объём финансирования П</w:t>
      </w:r>
      <w:r>
        <w:rPr>
          <w:rFonts w:ascii="Times New Roman" w:hAnsi="Times New Roman" w:cs="Times New Roman"/>
          <w:sz w:val="28"/>
          <w:szCs w:val="28"/>
        </w:rPr>
        <w:t>одп</w:t>
      </w:r>
      <w:r w:rsidRPr="00B34149">
        <w:rPr>
          <w:rFonts w:ascii="Times New Roman" w:hAnsi="Times New Roman" w:cs="Times New Roman"/>
          <w:sz w:val="28"/>
          <w:szCs w:val="28"/>
        </w:rPr>
        <w:t xml:space="preserve">рограммы </w:t>
      </w:r>
      <w:r>
        <w:rPr>
          <w:rFonts w:ascii="Times New Roman" w:hAnsi="Times New Roman" w:cs="Times New Roman"/>
          <w:sz w:val="28"/>
          <w:szCs w:val="28"/>
        </w:rPr>
        <w:t xml:space="preserve">(долевого финансирования) рассчитан в соответствии </w:t>
      </w:r>
      <w:r w:rsidRPr="00170EC0">
        <w:rPr>
          <w:rFonts w:ascii="Times New Roman" w:hAnsi="Times New Roman" w:cs="Times New Roman"/>
          <w:sz w:val="28"/>
          <w:szCs w:val="28"/>
        </w:rPr>
        <w:t>с распоряжением Правительства Российской Федерации от 1 декабря 2018 года № 2648-р</w:t>
      </w:r>
      <w:r w:rsidRPr="00FE3832">
        <w:rPr>
          <w:rFonts w:ascii="Times New Roman" w:hAnsi="Times New Roman" w:cs="Times New Roman"/>
          <w:sz w:val="28"/>
          <w:szCs w:val="28"/>
        </w:rPr>
        <w:t>.</w:t>
      </w:r>
    </w:p>
    <w:p w:rsidR="00FE3832" w:rsidRDefault="00FE3832" w:rsidP="00FE3832">
      <w:pPr>
        <w:suppressAutoHyphens/>
        <w:spacing w:after="0" w:line="240" w:lineRule="auto"/>
        <w:ind w:firstLine="709"/>
        <w:jc w:val="both"/>
        <w:rPr>
          <w:rStyle w:val="af8"/>
          <w:rFonts w:ascii="Times New Roman" w:hAnsi="Times New Roman" w:cs="Times New Roman"/>
          <w:color w:val="auto"/>
          <w:sz w:val="28"/>
          <w:szCs w:val="28"/>
        </w:rPr>
      </w:pPr>
      <w:r>
        <w:rPr>
          <w:rStyle w:val="af8"/>
          <w:rFonts w:ascii="Times New Roman" w:hAnsi="Times New Roman" w:cs="Times New Roman"/>
          <w:color w:val="auto"/>
          <w:sz w:val="28"/>
          <w:szCs w:val="28"/>
        </w:rPr>
        <w:t xml:space="preserve">План мероприятий по переселению граждан из аварийного жилищного фонда, признанного таковым до 1 января 2017 года, представлен в </w:t>
      </w:r>
      <w:r w:rsidRPr="00317512">
        <w:rPr>
          <w:rStyle w:val="af8"/>
          <w:rFonts w:ascii="Times New Roman" w:hAnsi="Times New Roman" w:cs="Times New Roman"/>
          <w:color w:val="auto"/>
          <w:sz w:val="28"/>
          <w:szCs w:val="28"/>
        </w:rPr>
        <w:t>Таблице 4</w:t>
      </w:r>
      <w:r w:rsidR="002321BC" w:rsidRPr="00317512">
        <w:rPr>
          <w:rStyle w:val="af8"/>
          <w:rFonts w:ascii="Times New Roman" w:hAnsi="Times New Roman" w:cs="Times New Roman"/>
          <w:color w:val="auto"/>
          <w:sz w:val="28"/>
          <w:szCs w:val="28"/>
        </w:rPr>
        <w:t xml:space="preserve"> данного приложения</w:t>
      </w:r>
      <w:r w:rsidRPr="00317512">
        <w:rPr>
          <w:rStyle w:val="af8"/>
          <w:rFonts w:ascii="Times New Roman" w:hAnsi="Times New Roman" w:cs="Times New Roman"/>
          <w:color w:val="auto"/>
          <w:sz w:val="28"/>
          <w:szCs w:val="28"/>
        </w:rPr>
        <w:t>.</w:t>
      </w: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AF2593">
      <w:pPr>
        <w:autoSpaceDE w:val="0"/>
        <w:autoSpaceDN w:val="0"/>
        <w:adjustRightInd w:val="0"/>
        <w:spacing w:after="0" w:line="240" w:lineRule="auto"/>
        <w:jc w:val="right"/>
        <w:outlineLvl w:val="1"/>
        <w:rPr>
          <w:rFonts w:ascii="Times New Roman" w:hAnsi="Times New Roman" w:cs="Times New Roman"/>
          <w:sz w:val="24"/>
          <w:szCs w:val="24"/>
        </w:rPr>
      </w:pPr>
    </w:p>
    <w:p w:rsidR="00AF2593" w:rsidRDefault="00AF2593" w:rsidP="00AF2593">
      <w:pPr>
        <w:autoSpaceDE w:val="0"/>
        <w:autoSpaceDN w:val="0"/>
        <w:adjustRightInd w:val="0"/>
        <w:spacing w:after="0" w:line="240" w:lineRule="auto"/>
        <w:jc w:val="right"/>
        <w:outlineLvl w:val="1"/>
        <w:rPr>
          <w:rFonts w:ascii="Times New Roman" w:hAnsi="Times New Roman" w:cs="Times New Roman"/>
          <w:sz w:val="24"/>
          <w:szCs w:val="24"/>
        </w:rPr>
        <w:sectPr w:rsidR="00AF2593" w:rsidSect="00894537">
          <w:pgSz w:w="11905" w:h="16838"/>
          <w:pgMar w:top="964" w:right="567" w:bottom="992" w:left="1134" w:header="709" w:footer="709" w:gutter="0"/>
          <w:cols w:space="708"/>
          <w:docGrid w:linePitch="360"/>
        </w:sectPr>
      </w:pPr>
    </w:p>
    <w:p w:rsidR="00AF2593" w:rsidRPr="00947018" w:rsidRDefault="00AF2593" w:rsidP="00AF2593">
      <w:pPr>
        <w:autoSpaceDE w:val="0"/>
        <w:autoSpaceDN w:val="0"/>
        <w:adjustRightInd w:val="0"/>
        <w:spacing w:after="0" w:line="240" w:lineRule="auto"/>
        <w:jc w:val="right"/>
        <w:outlineLvl w:val="1"/>
        <w:rPr>
          <w:rFonts w:ascii="Times New Roman" w:hAnsi="Times New Roman" w:cs="Times New Roman"/>
          <w:sz w:val="24"/>
          <w:szCs w:val="24"/>
        </w:rPr>
      </w:pPr>
      <w:r w:rsidRPr="00947018">
        <w:rPr>
          <w:rFonts w:ascii="Times New Roman" w:hAnsi="Times New Roman" w:cs="Times New Roman"/>
          <w:sz w:val="24"/>
          <w:szCs w:val="24"/>
        </w:rPr>
        <w:lastRenderedPageBreak/>
        <w:t>Таблица 4</w:t>
      </w:r>
    </w:p>
    <w:p w:rsidR="00AF2593" w:rsidRPr="00947018" w:rsidRDefault="00AF2593" w:rsidP="00AF2593">
      <w:pPr>
        <w:autoSpaceDE w:val="0"/>
        <w:autoSpaceDN w:val="0"/>
        <w:adjustRightInd w:val="0"/>
        <w:spacing w:after="0" w:line="240" w:lineRule="auto"/>
        <w:jc w:val="center"/>
        <w:outlineLvl w:val="1"/>
        <w:rPr>
          <w:rStyle w:val="af8"/>
          <w:rFonts w:ascii="Times New Roman" w:hAnsi="Times New Roman" w:cs="Times New Roman"/>
          <w:color w:val="auto"/>
          <w:sz w:val="24"/>
          <w:szCs w:val="24"/>
        </w:rPr>
      </w:pPr>
      <w:r w:rsidRPr="00947018">
        <w:rPr>
          <w:rStyle w:val="af8"/>
          <w:rFonts w:ascii="Times New Roman" w:hAnsi="Times New Roman" w:cs="Times New Roman"/>
          <w:color w:val="auto"/>
          <w:sz w:val="24"/>
          <w:szCs w:val="24"/>
        </w:rPr>
        <w:t>План мероприятий по переселению граждан из аварийного жилищного фонда, признанного таковым</w:t>
      </w:r>
    </w:p>
    <w:p w:rsidR="00AF2593" w:rsidRPr="00947018" w:rsidRDefault="00AF2593" w:rsidP="00AF2593">
      <w:pPr>
        <w:autoSpaceDE w:val="0"/>
        <w:autoSpaceDN w:val="0"/>
        <w:adjustRightInd w:val="0"/>
        <w:spacing w:after="0" w:line="240" w:lineRule="auto"/>
        <w:jc w:val="center"/>
        <w:outlineLvl w:val="1"/>
        <w:rPr>
          <w:rStyle w:val="af8"/>
          <w:rFonts w:ascii="Times New Roman" w:hAnsi="Times New Roman" w:cs="Times New Roman"/>
          <w:color w:val="auto"/>
          <w:sz w:val="24"/>
          <w:szCs w:val="24"/>
        </w:rPr>
      </w:pPr>
      <w:r w:rsidRPr="00947018">
        <w:rPr>
          <w:rStyle w:val="af8"/>
          <w:rFonts w:ascii="Times New Roman" w:hAnsi="Times New Roman" w:cs="Times New Roman"/>
          <w:color w:val="auto"/>
          <w:sz w:val="24"/>
          <w:szCs w:val="24"/>
        </w:rPr>
        <w:t xml:space="preserve"> до 1 января 2017 года</w:t>
      </w: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r w:rsidRPr="00947018">
        <w:rPr>
          <w:rStyle w:val="af8"/>
          <w:noProof/>
          <w:color w:val="auto"/>
          <w:lang w:eastAsia="ru-RU"/>
        </w:rPr>
        <w:drawing>
          <wp:inline distT="0" distB="0" distL="0" distR="0" wp14:anchorId="2236F3DF" wp14:editId="313671ED">
            <wp:extent cx="9066362" cy="5698679"/>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85108" cy="5710462"/>
                    </a:xfrm>
                    <a:prstGeom prst="rect">
                      <a:avLst/>
                    </a:prstGeom>
                    <a:noFill/>
                    <a:ln>
                      <a:noFill/>
                    </a:ln>
                  </pic:spPr>
                </pic:pic>
              </a:graphicData>
            </a:graphic>
          </wp:inline>
        </w:drawing>
      </w:r>
    </w:p>
    <w:p w:rsidR="00AF2593" w:rsidRDefault="00AF2593" w:rsidP="00FE3832">
      <w:pPr>
        <w:suppressAutoHyphens/>
        <w:spacing w:after="0" w:line="240" w:lineRule="auto"/>
        <w:ind w:firstLine="709"/>
        <w:jc w:val="both"/>
        <w:rPr>
          <w:rStyle w:val="af8"/>
          <w:rFonts w:ascii="Times New Roman" w:hAnsi="Times New Roman" w:cs="Times New Roman"/>
          <w:color w:val="auto"/>
          <w:sz w:val="28"/>
          <w:szCs w:val="28"/>
        </w:rPr>
      </w:pPr>
    </w:p>
    <w:p w:rsidR="002321BC" w:rsidRDefault="00993FC2" w:rsidP="002321BC">
      <w:pPr>
        <w:suppressAutoHyphens/>
        <w:spacing w:after="0" w:line="240" w:lineRule="auto"/>
        <w:ind w:firstLine="709"/>
        <w:jc w:val="both"/>
        <w:rPr>
          <w:rStyle w:val="af8"/>
          <w:rFonts w:ascii="Times New Roman" w:hAnsi="Times New Roman" w:cs="Times New Roman"/>
          <w:color w:val="auto"/>
          <w:sz w:val="28"/>
          <w:szCs w:val="28"/>
        </w:rPr>
      </w:pPr>
      <w:r>
        <w:rPr>
          <w:rFonts w:ascii="Times New Roman" w:hAnsi="Times New Roman" w:cs="Times New Roman"/>
          <w:sz w:val="28"/>
          <w:szCs w:val="28"/>
        </w:rPr>
        <w:lastRenderedPageBreak/>
        <w:t>2.</w:t>
      </w:r>
      <w:r w:rsidR="00701747">
        <w:rPr>
          <w:rFonts w:ascii="Times New Roman" w:hAnsi="Times New Roman" w:cs="Times New Roman"/>
          <w:sz w:val="28"/>
          <w:szCs w:val="28"/>
        </w:rPr>
        <w:t>9</w:t>
      </w:r>
      <w:r>
        <w:rPr>
          <w:rFonts w:ascii="Times New Roman" w:hAnsi="Times New Roman" w:cs="Times New Roman"/>
          <w:sz w:val="28"/>
          <w:szCs w:val="28"/>
        </w:rPr>
        <w:t xml:space="preserve">. </w:t>
      </w:r>
      <w:r w:rsidR="002321BC">
        <w:rPr>
          <w:rStyle w:val="af8"/>
          <w:rFonts w:ascii="Times New Roman" w:hAnsi="Times New Roman" w:cs="Times New Roman"/>
          <w:color w:val="auto"/>
          <w:sz w:val="28"/>
          <w:szCs w:val="28"/>
        </w:rPr>
        <w:t>План мероприятий по переселению граждан из аварийного жилищного фонда, признанного таковым до 1 января 2017 года, в разрезе способов переселения (о</w:t>
      </w:r>
      <w:r w:rsidR="002321BC" w:rsidRPr="00B34149">
        <w:rPr>
          <w:rFonts w:ascii="Times New Roman" w:hAnsi="Times New Roman" w:cs="Times New Roman"/>
          <w:sz w:val="28"/>
          <w:szCs w:val="28"/>
        </w:rPr>
        <w:t>боснование объёма средств, необходимых на реализацию мероприятий Подпрограммы</w:t>
      </w:r>
      <w:r w:rsidR="002321BC">
        <w:rPr>
          <w:rFonts w:ascii="Times New Roman" w:hAnsi="Times New Roman" w:cs="Times New Roman"/>
          <w:sz w:val="28"/>
          <w:szCs w:val="28"/>
        </w:rPr>
        <w:t>)</w:t>
      </w:r>
      <w:r w:rsidR="002321BC" w:rsidRPr="00B34149">
        <w:rPr>
          <w:rFonts w:ascii="Times New Roman" w:hAnsi="Times New Roman" w:cs="Times New Roman"/>
          <w:sz w:val="28"/>
          <w:szCs w:val="28"/>
        </w:rPr>
        <w:t xml:space="preserve"> </w:t>
      </w:r>
      <w:r w:rsidR="002321BC">
        <w:rPr>
          <w:rStyle w:val="af8"/>
          <w:rFonts w:ascii="Times New Roman" w:hAnsi="Times New Roman" w:cs="Times New Roman"/>
          <w:color w:val="auto"/>
          <w:sz w:val="28"/>
          <w:szCs w:val="28"/>
        </w:rPr>
        <w:t xml:space="preserve">представлен в </w:t>
      </w:r>
      <w:r w:rsidR="002321BC">
        <w:rPr>
          <w:rFonts w:ascii="Times New Roman" w:hAnsi="Times New Roman" w:cs="Times New Roman"/>
          <w:sz w:val="28"/>
          <w:szCs w:val="28"/>
        </w:rPr>
        <w:t>Т</w:t>
      </w:r>
      <w:hyperlink w:anchor="sub_362903" w:history="1">
        <w:r w:rsidR="002321BC" w:rsidRPr="00AB4027">
          <w:rPr>
            <w:rStyle w:val="af8"/>
            <w:rFonts w:ascii="Times New Roman" w:hAnsi="Times New Roman" w:cs="Times New Roman"/>
            <w:color w:val="auto"/>
            <w:sz w:val="28"/>
            <w:szCs w:val="28"/>
          </w:rPr>
          <w:t>аблице 5 данного приложения.</w:t>
        </w:r>
      </w:hyperlink>
    </w:p>
    <w:p w:rsidR="00E01836" w:rsidRPr="00E01836" w:rsidRDefault="00E01836" w:rsidP="00E01836">
      <w:pPr>
        <w:autoSpaceDE w:val="0"/>
        <w:autoSpaceDN w:val="0"/>
        <w:adjustRightInd w:val="0"/>
        <w:spacing w:after="0" w:line="240" w:lineRule="auto"/>
        <w:jc w:val="right"/>
        <w:outlineLvl w:val="1"/>
        <w:rPr>
          <w:rFonts w:ascii="Times New Roman" w:hAnsi="Times New Roman" w:cs="Times New Roman"/>
          <w:sz w:val="28"/>
          <w:szCs w:val="28"/>
        </w:rPr>
      </w:pPr>
    </w:p>
    <w:p w:rsidR="00E01836" w:rsidRPr="00E01836" w:rsidRDefault="00E01836" w:rsidP="00E01836">
      <w:pPr>
        <w:autoSpaceDE w:val="0"/>
        <w:autoSpaceDN w:val="0"/>
        <w:adjustRightInd w:val="0"/>
        <w:spacing w:after="0" w:line="240" w:lineRule="auto"/>
        <w:jc w:val="right"/>
        <w:outlineLvl w:val="1"/>
        <w:rPr>
          <w:rFonts w:ascii="Times New Roman" w:hAnsi="Times New Roman" w:cs="Times New Roman"/>
          <w:sz w:val="28"/>
          <w:szCs w:val="28"/>
        </w:rPr>
      </w:pPr>
      <w:r w:rsidRPr="00E01836">
        <w:rPr>
          <w:rFonts w:ascii="Times New Roman" w:hAnsi="Times New Roman" w:cs="Times New Roman"/>
          <w:sz w:val="28"/>
          <w:szCs w:val="28"/>
        </w:rPr>
        <w:t>Таблица 5</w:t>
      </w:r>
    </w:p>
    <w:p w:rsidR="00E01836" w:rsidRPr="00E01836" w:rsidRDefault="00E01836" w:rsidP="00E01836">
      <w:pPr>
        <w:autoSpaceDE w:val="0"/>
        <w:autoSpaceDN w:val="0"/>
        <w:adjustRightInd w:val="0"/>
        <w:spacing w:after="0" w:line="240" w:lineRule="auto"/>
        <w:jc w:val="center"/>
        <w:outlineLvl w:val="1"/>
        <w:rPr>
          <w:rStyle w:val="af8"/>
          <w:rFonts w:ascii="Times New Roman" w:hAnsi="Times New Roman" w:cs="Times New Roman"/>
          <w:color w:val="auto"/>
          <w:sz w:val="24"/>
          <w:szCs w:val="24"/>
        </w:rPr>
      </w:pPr>
      <w:r w:rsidRPr="00E01836">
        <w:rPr>
          <w:rStyle w:val="af8"/>
          <w:rFonts w:ascii="Times New Roman" w:hAnsi="Times New Roman" w:cs="Times New Roman"/>
          <w:color w:val="auto"/>
          <w:sz w:val="24"/>
          <w:szCs w:val="24"/>
        </w:rPr>
        <w:t>План мероприятий по переселению граждан из аварийного жилищного фонда, признанного таковым до 1 января 2017 года</w:t>
      </w:r>
    </w:p>
    <w:p w:rsidR="00AF2593" w:rsidRDefault="00E01836" w:rsidP="00E01836">
      <w:pPr>
        <w:suppressAutoHyphens/>
        <w:spacing w:after="0" w:line="240" w:lineRule="auto"/>
        <w:ind w:firstLine="142"/>
        <w:jc w:val="both"/>
        <w:rPr>
          <w:rStyle w:val="af8"/>
          <w:rFonts w:ascii="Times New Roman" w:hAnsi="Times New Roman" w:cs="Times New Roman"/>
          <w:color w:val="auto"/>
          <w:sz w:val="28"/>
          <w:szCs w:val="28"/>
        </w:rPr>
      </w:pPr>
      <w:r w:rsidRPr="00EB0780">
        <w:rPr>
          <w:rStyle w:val="af8"/>
          <w:noProof/>
          <w:color w:val="auto"/>
          <w:lang w:eastAsia="ru-RU"/>
        </w:rPr>
        <w:drawing>
          <wp:inline distT="0" distB="0" distL="0" distR="0" wp14:anchorId="523428A0" wp14:editId="36076E19">
            <wp:extent cx="9471804" cy="5424782"/>
            <wp:effectExtent l="0" t="0" r="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16319" cy="5450277"/>
                    </a:xfrm>
                    <a:prstGeom prst="rect">
                      <a:avLst/>
                    </a:prstGeom>
                    <a:noFill/>
                    <a:ln>
                      <a:noFill/>
                    </a:ln>
                  </pic:spPr>
                </pic:pic>
              </a:graphicData>
            </a:graphic>
          </wp:inline>
        </w:drawing>
      </w:r>
    </w:p>
    <w:p w:rsidR="002321BC" w:rsidRPr="002F22AF" w:rsidRDefault="002321BC" w:rsidP="002321BC">
      <w:pPr>
        <w:suppressAutoHyphens/>
        <w:spacing w:after="0" w:line="240" w:lineRule="auto"/>
        <w:ind w:firstLine="709"/>
        <w:jc w:val="both"/>
        <w:rPr>
          <w:rStyle w:val="af8"/>
          <w:rFonts w:ascii="Times New Roman" w:hAnsi="Times New Roman" w:cs="Times New Roman"/>
          <w:color w:val="auto"/>
          <w:sz w:val="28"/>
          <w:szCs w:val="28"/>
        </w:rPr>
      </w:pPr>
      <w:r w:rsidRPr="002321BC">
        <w:rPr>
          <w:rStyle w:val="af8"/>
          <w:rFonts w:ascii="Times New Roman" w:hAnsi="Times New Roman" w:cs="Times New Roman"/>
          <w:color w:val="auto"/>
          <w:sz w:val="28"/>
          <w:szCs w:val="28"/>
        </w:rPr>
        <w:lastRenderedPageBreak/>
        <w:t>2.</w:t>
      </w:r>
      <w:r w:rsidR="00701747">
        <w:rPr>
          <w:rStyle w:val="af8"/>
          <w:rFonts w:ascii="Times New Roman" w:hAnsi="Times New Roman" w:cs="Times New Roman"/>
          <w:color w:val="auto"/>
          <w:sz w:val="28"/>
          <w:szCs w:val="28"/>
        </w:rPr>
        <w:t>10</w:t>
      </w:r>
      <w:r w:rsidRPr="002321BC">
        <w:rPr>
          <w:rStyle w:val="af8"/>
          <w:rFonts w:ascii="Times New Roman" w:hAnsi="Times New Roman" w:cs="Times New Roman"/>
          <w:color w:val="auto"/>
          <w:sz w:val="28"/>
          <w:szCs w:val="28"/>
        </w:rPr>
        <w:t xml:space="preserve">. План-график реализации программы переселения представлен в </w:t>
      </w:r>
      <w:r w:rsidRPr="002F22AF">
        <w:rPr>
          <w:rStyle w:val="af8"/>
          <w:rFonts w:ascii="Times New Roman" w:hAnsi="Times New Roman" w:cs="Times New Roman"/>
          <w:color w:val="auto"/>
          <w:sz w:val="28"/>
          <w:szCs w:val="28"/>
        </w:rPr>
        <w:t>Таблице 6 данного приложения.</w:t>
      </w:r>
    </w:p>
    <w:p w:rsidR="008278AD" w:rsidRDefault="008278AD" w:rsidP="008278AD">
      <w:pPr>
        <w:suppressAutoHyphens/>
        <w:spacing w:after="0" w:line="240" w:lineRule="auto"/>
        <w:ind w:firstLine="709"/>
        <w:jc w:val="both"/>
        <w:rPr>
          <w:rStyle w:val="af8"/>
          <w:rFonts w:ascii="Times New Roman" w:hAnsi="Times New Roman" w:cs="Times New Roman"/>
          <w:color w:val="auto"/>
          <w:sz w:val="28"/>
          <w:szCs w:val="28"/>
        </w:rPr>
      </w:pPr>
    </w:p>
    <w:p w:rsidR="00E01836" w:rsidRDefault="00E01836" w:rsidP="00E01836">
      <w:pPr>
        <w:autoSpaceDE w:val="0"/>
        <w:autoSpaceDN w:val="0"/>
        <w:adjustRightInd w:val="0"/>
        <w:spacing w:after="0" w:line="240" w:lineRule="auto"/>
        <w:jc w:val="right"/>
        <w:outlineLvl w:val="1"/>
        <w:rPr>
          <w:rFonts w:ascii="Times New Roman" w:hAnsi="Times New Roman" w:cs="Times New Roman"/>
          <w:sz w:val="28"/>
          <w:szCs w:val="28"/>
        </w:rPr>
      </w:pPr>
    </w:p>
    <w:p w:rsidR="00E01836" w:rsidRDefault="00E01836" w:rsidP="00E01836">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Таблица 6</w:t>
      </w:r>
    </w:p>
    <w:p w:rsidR="00E01836" w:rsidRDefault="00E01836" w:rsidP="00E01836">
      <w:pPr>
        <w:jc w:val="center"/>
        <w:rPr>
          <w:rFonts w:ascii="Times New Roman" w:hAnsi="Times New Roman" w:cs="Times New Roman"/>
          <w:sz w:val="28"/>
          <w:szCs w:val="28"/>
        </w:rPr>
      </w:pPr>
      <w:r>
        <w:rPr>
          <w:rFonts w:ascii="Times New Roman" w:hAnsi="Times New Roman" w:cs="Times New Roman"/>
          <w:sz w:val="28"/>
          <w:szCs w:val="28"/>
        </w:rPr>
        <w:t>План-график реализации программы переселения</w:t>
      </w:r>
    </w:p>
    <w:tbl>
      <w:tblPr>
        <w:tblStyle w:val="a5"/>
        <w:tblW w:w="4976" w:type="pct"/>
        <w:tblInd w:w="250" w:type="dxa"/>
        <w:tblLayout w:type="fixed"/>
        <w:tblLook w:val="04A0" w:firstRow="1" w:lastRow="0" w:firstColumn="1" w:lastColumn="0" w:noHBand="0" w:noVBand="1"/>
      </w:tblPr>
      <w:tblGrid>
        <w:gridCol w:w="507"/>
        <w:gridCol w:w="2734"/>
        <w:gridCol w:w="889"/>
        <w:gridCol w:w="565"/>
        <w:gridCol w:w="700"/>
        <w:gridCol w:w="835"/>
        <w:gridCol w:w="974"/>
        <w:gridCol w:w="974"/>
        <w:gridCol w:w="974"/>
        <w:gridCol w:w="974"/>
        <w:gridCol w:w="974"/>
        <w:gridCol w:w="974"/>
        <w:gridCol w:w="974"/>
        <w:gridCol w:w="974"/>
        <w:gridCol w:w="1004"/>
      </w:tblGrid>
      <w:tr w:rsidR="00E01836" w:rsidRPr="00B85939" w:rsidTr="00D87135">
        <w:trPr>
          <w:cantSplit/>
          <w:trHeight w:val="2967"/>
        </w:trPr>
        <w:tc>
          <w:tcPr>
            <w:tcW w:w="169" w:type="pct"/>
            <w:vAlign w:val="center"/>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 п/п</w:t>
            </w:r>
          </w:p>
        </w:tc>
        <w:tc>
          <w:tcPr>
            <w:tcW w:w="910" w:type="pct"/>
            <w:textDirection w:val="btLr"/>
            <w:vAlign w:val="center"/>
          </w:tcPr>
          <w:p w:rsidR="00E01836" w:rsidRPr="001D17B7" w:rsidRDefault="00E01836" w:rsidP="00D87135">
            <w:pPr>
              <w:ind w:left="113" w:right="113"/>
              <w:jc w:val="center"/>
              <w:rPr>
                <w:rFonts w:ascii="Times New Roman" w:hAnsi="Times New Roman" w:cs="Times New Roman"/>
                <w:sz w:val="18"/>
                <w:szCs w:val="18"/>
              </w:rPr>
            </w:pPr>
            <w:r w:rsidRPr="001D17B7">
              <w:rPr>
                <w:rFonts w:ascii="Times New Roman" w:hAnsi="Times New Roman" w:cs="Times New Roman"/>
                <w:sz w:val="18"/>
                <w:szCs w:val="18"/>
              </w:rPr>
              <w:t>Наименование муниципального образования / способ переселения</w:t>
            </w:r>
          </w:p>
        </w:tc>
        <w:tc>
          <w:tcPr>
            <w:tcW w:w="296" w:type="pct"/>
            <w:textDirection w:val="btLr"/>
            <w:vAlign w:val="center"/>
          </w:tcPr>
          <w:p w:rsidR="00E01836" w:rsidRPr="001D17B7" w:rsidRDefault="00E01836" w:rsidP="00D87135">
            <w:pPr>
              <w:ind w:left="113" w:right="113"/>
              <w:jc w:val="center"/>
              <w:rPr>
                <w:rFonts w:ascii="Times New Roman" w:hAnsi="Times New Roman" w:cs="Times New Roman"/>
                <w:sz w:val="18"/>
                <w:szCs w:val="18"/>
              </w:rPr>
            </w:pPr>
            <w:r w:rsidRPr="001D17B7">
              <w:rPr>
                <w:rFonts w:ascii="Times New Roman" w:hAnsi="Times New Roman" w:cs="Times New Roman"/>
                <w:sz w:val="18"/>
                <w:szCs w:val="18"/>
              </w:rPr>
              <w:t>Расселяемая площадь жилых помещений (кв. м)</w:t>
            </w:r>
          </w:p>
        </w:tc>
        <w:tc>
          <w:tcPr>
            <w:tcW w:w="188" w:type="pct"/>
            <w:textDirection w:val="btLr"/>
            <w:vAlign w:val="center"/>
          </w:tcPr>
          <w:p w:rsidR="00E01836" w:rsidRPr="001D17B7" w:rsidRDefault="00E01836" w:rsidP="00D87135">
            <w:pPr>
              <w:ind w:left="113" w:right="113"/>
              <w:jc w:val="center"/>
              <w:rPr>
                <w:rFonts w:ascii="Times New Roman" w:hAnsi="Times New Roman" w:cs="Times New Roman"/>
                <w:sz w:val="18"/>
                <w:szCs w:val="18"/>
              </w:rPr>
            </w:pPr>
            <w:r w:rsidRPr="001D17B7">
              <w:rPr>
                <w:rFonts w:ascii="Times New Roman" w:hAnsi="Times New Roman" w:cs="Times New Roman"/>
                <w:sz w:val="18"/>
                <w:szCs w:val="18"/>
              </w:rPr>
              <w:t>Количество помещений (ед.)</w:t>
            </w:r>
          </w:p>
        </w:tc>
        <w:tc>
          <w:tcPr>
            <w:tcW w:w="233" w:type="pct"/>
            <w:textDirection w:val="btLr"/>
            <w:vAlign w:val="center"/>
          </w:tcPr>
          <w:p w:rsidR="00E01836" w:rsidRPr="001D17B7" w:rsidRDefault="00E01836" w:rsidP="00D87135">
            <w:pPr>
              <w:ind w:left="113" w:right="113"/>
              <w:jc w:val="center"/>
              <w:rPr>
                <w:rFonts w:ascii="Times New Roman" w:hAnsi="Times New Roman" w:cs="Times New Roman"/>
                <w:sz w:val="18"/>
                <w:szCs w:val="18"/>
              </w:rPr>
            </w:pPr>
            <w:r w:rsidRPr="001D17B7">
              <w:rPr>
                <w:rFonts w:ascii="Times New Roman" w:hAnsi="Times New Roman" w:cs="Times New Roman"/>
                <w:sz w:val="18"/>
                <w:szCs w:val="18"/>
              </w:rPr>
              <w:t>Количество граждан (чел.)</w:t>
            </w:r>
          </w:p>
        </w:tc>
        <w:tc>
          <w:tcPr>
            <w:tcW w:w="278" w:type="pct"/>
            <w:textDirection w:val="btLr"/>
            <w:vAlign w:val="center"/>
          </w:tcPr>
          <w:p w:rsidR="00E01836" w:rsidRPr="001D17B7" w:rsidRDefault="00E01836" w:rsidP="00D87135">
            <w:pPr>
              <w:ind w:left="113" w:right="113"/>
              <w:jc w:val="center"/>
              <w:rPr>
                <w:rFonts w:ascii="Times New Roman" w:hAnsi="Times New Roman" w:cs="Times New Roman"/>
                <w:sz w:val="18"/>
                <w:szCs w:val="18"/>
              </w:rPr>
            </w:pPr>
            <w:r w:rsidRPr="001D17B7">
              <w:rPr>
                <w:rFonts w:ascii="Times New Roman" w:hAnsi="Times New Roman" w:cs="Times New Roman"/>
                <w:sz w:val="18"/>
                <w:szCs w:val="18"/>
              </w:rPr>
              <w:t>Предоставляемая площадь (кв. м)</w:t>
            </w:r>
          </w:p>
        </w:tc>
        <w:tc>
          <w:tcPr>
            <w:tcW w:w="324" w:type="pct"/>
            <w:textDirection w:val="btLr"/>
            <w:vAlign w:val="center"/>
          </w:tcPr>
          <w:p w:rsidR="00E01836" w:rsidRPr="001D17B7" w:rsidRDefault="00E01836" w:rsidP="00D87135">
            <w:pPr>
              <w:ind w:left="113" w:right="113"/>
              <w:jc w:val="center"/>
              <w:rPr>
                <w:rFonts w:ascii="Times New Roman" w:hAnsi="Times New Roman" w:cs="Times New Roman"/>
                <w:sz w:val="18"/>
                <w:szCs w:val="18"/>
              </w:rPr>
            </w:pPr>
            <w:r w:rsidRPr="001D17B7">
              <w:rPr>
                <w:rFonts w:ascii="Times New Roman" w:hAnsi="Times New Roman" w:cs="Times New Roman"/>
                <w:sz w:val="18"/>
                <w:szCs w:val="18"/>
              </w:rPr>
              <w:t>Образованы земельные участки под строительство</w:t>
            </w:r>
          </w:p>
        </w:tc>
        <w:tc>
          <w:tcPr>
            <w:tcW w:w="324" w:type="pct"/>
            <w:textDirection w:val="btLr"/>
            <w:vAlign w:val="center"/>
          </w:tcPr>
          <w:p w:rsidR="00E01836" w:rsidRPr="001D17B7" w:rsidRDefault="00E01836" w:rsidP="00D87135">
            <w:pPr>
              <w:ind w:left="113" w:right="113"/>
              <w:jc w:val="center"/>
              <w:rPr>
                <w:rFonts w:ascii="Times New Roman" w:hAnsi="Times New Roman" w:cs="Times New Roman"/>
                <w:sz w:val="18"/>
                <w:szCs w:val="18"/>
              </w:rPr>
            </w:pPr>
            <w:r w:rsidRPr="001D17B7">
              <w:rPr>
                <w:rFonts w:ascii="Times New Roman" w:hAnsi="Times New Roman" w:cs="Times New Roman"/>
                <w:sz w:val="18"/>
                <w:szCs w:val="18"/>
              </w:rPr>
              <w:t>Оформлены права застройщика на земельные участки</w:t>
            </w:r>
          </w:p>
        </w:tc>
        <w:tc>
          <w:tcPr>
            <w:tcW w:w="324" w:type="pct"/>
            <w:textDirection w:val="btLr"/>
            <w:vAlign w:val="center"/>
          </w:tcPr>
          <w:p w:rsidR="00E01836" w:rsidRPr="001D17B7" w:rsidRDefault="00E01836" w:rsidP="00D87135">
            <w:pPr>
              <w:ind w:left="113" w:right="113"/>
              <w:jc w:val="center"/>
              <w:rPr>
                <w:rFonts w:ascii="Times New Roman" w:hAnsi="Times New Roman" w:cs="Times New Roman"/>
                <w:sz w:val="18"/>
                <w:szCs w:val="18"/>
              </w:rPr>
            </w:pPr>
            <w:r w:rsidRPr="001D17B7">
              <w:rPr>
                <w:rFonts w:ascii="Times New Roman" w:hAnsi="Times New Roman" w:cs="Times New Roman"/>
                <w:sz w:val="18"/>
                <w:szCs w:val="18"/>
              </w:rPr>
              <w:t>Подготовлена проектная документация</w:t>
            </w:r>
          </w:p>
        </w:tc>
        <w:tc>
          <w:tcPr>
            <w:tcW w:w="324" w:type="pct"/>
            <w:textDirection w:val="btLr"/>
            <w:vAlign w:val="center"/>
          </w:tcPr>
          <w:p w:rsidR="00E01836" w:rsidRPr="001D17B7" w:rsidRDefault="00E01836" w:rsidP="00D87135">
            <w:pPr>
              <w:ind w:left="113" w:right="113"/>
              <w:jc w:val="center"/>
              <w:rPr>
                <w:rFonts w:ascii="Times New Roman" w:hAnsi="Times New Roman" w:cs="Times New Roman"/>
                <w:sz w:val="18"/>
                <w:szCs w:val="18"/>
              </w:rPr>
            </w:pPr>
            <w:r w:rsidRPr="001D17B7">
              <w:rPr>
                <w:rFonts w:ascii="Times New Roman" w:hAnsi="Times New Roman" w:cs="Times New Roman"/>
                <w:sz w:val="18"/>
                <w:szCs w:val="18"/>
              </w:rPr>
              <w:t>Объявлен конкурс на строительство (приобретение) жилых помещений</w:t>
            </w:r>
          </w:p>
        </w:tc>
        <w:tc>
          <w:tcPr>
            <w:tcW w:w="324" w:type="pct"/>
            <w:textDirection w:val="btLr"/>
            <w:vAlign w:val="center"/>
          </w:tcPr>
          <w:p w:rsidR="00E01836" w:rsidRPr="001D17B7" w:rsidRDefault="00E01836" w:rsidP="00D87135">
            <w:pPr>
              <w:ind w:left="113" w:right="113"/>
              <w:jc w:val="center"/>
              <w:rPr>
                <w:rFonts w:ascii="Times New Roman" w:hAnsi="Times New Roman" w:cs="Times New Roman"/>
                <w:sz w:val="18"/>
                <w:szCs w:val="18"/>
              </w:rPr>
            </w:pPr>
            <w:r w:rsidRPr="001D17B7">
              <w:rPr>
                <w:rFonts w:ascii="Times New Roman" w:hAnsi="Times New Roman" w:cs="Times New Roman"/>
                <w:sz w:val="18"/>
                <w:szCs w:val="18"/>
              </w:rPr>
              <w:t>Заключен контракт на строительство, договор на приобретение жилых помещений</w:t>
            </w:r>
          </w:p>
        </w:tc>
        <w:tc>
          <w:tcPr>
            <w:tcW w:w="324" w:type="pct"/>
            <w:textDirection w:val="btLr"/>
            <w:vAlign w:val="center"/>
          </w:tcPr>
          <w:p w:rsidR="00E01836" w:rsidRPr="001D17B7" w:rsidRDefault="00E01836" w:rsidP="00D87135">
            <w:pPr>
              <w:ind w:left="113" w:right="113"/>
              <w:jc w:val="center"/>
              <w:rPr>
                <w:rFonts w:ascii="Times New Roman" w:hAnsi="Times New Roman" w:cs="Times New Roman"/>
                <w:sz w:val="18"/>
                <w:szCs w:val="18"/>
              </w:rPr>
            </w:pPr>
            <w:r w:rsidRPr="001D17B7">
              <w:rPr>
                <w:rFonts w:ascii="Times New Roman" w:hAnsi="Times New Roman" w:cs="Times New Roman"/>
                <w:sz w:val="18"/>
                <w:szCs w:val="18"/>
              </w:rPr>
              <w:t>Получено разрешение на строительство</w:t>
            </w:r>
          </w:p>
        </w:tc>
        <w:tc>
          <w:tcPr>
            <w:tcW w:w="324" w:type="pct"/>
            <w:textDirection w:val="btLr"/>
            <w:vAlign w:val="center"/>
          </w:tcPr>
          <w:p w:rsidR="00E01836" w:rsidRPr="001D17B7" w:rsidRDefault="00E01836" w:rsidP="00D87135">
            <w:pPr>
              <w:ind w:left="113" w:right="113"/>
              <w:jc w:val="center"/>
              <w:rPr>
                <w:rFonts w:ascii="Times New Roman" w:hAnsi="Times New Roman" w:cs="Times New Roman"/>
                <w:sz w:val="18"/>
                <w:szCs w:val="18"/>
              </w:rPr>
            </w:pPr>
            <w:r w:rsidRPr="001D17B7">
              <w:rPr>
                <w:rFonts w:ascii="Times New Roman" w:hAnsi="Times New Roman" w:cs="Times New Roman"/>
                <w:sz w:val="18"/>
                <w:szCs w:val="18"/>
              </w:rPr>
              <w:t>Дом введен в эксплуатацию</w:t>
            </w:r>
          </w:p>
        </w:tc>
        <w:tc>
          <w:tcPr>
            <w:tcW w:w="324" w:type="pct"/>
            <w:textDirection w:val="btLr"/>
            <w:vAlign w:val="center"/>
          </w:tcPr>
          <w:p w:rsidR="00E01836" w:rsidRPr="001D17B7" w:rsidRDefault="00E01836" w:rsidP="00D87135">
            <w:pPr>
              <w:ind w:left="113" w:right="113"/>
              <w:jc w:val="center"/>
              <w:rPr>
                <w:rFonts w:ascii="Times New Roman" w:hAnsi="Times New Roman" w:cs="Times New Roman"/>
                <w:sz w:val="18"/>
                <w:szCs w:val="18"/>
              </w:rPr>
            </w:pPr>
            <w:r w:rsidRPr="001D17B7">
              <w:rPr>
                <w:rFonts w:ascii="Times New Roman" w:hAnsi="Times New Roman" w:cs="Times New Roman"/>
                <w:sz w:val="18"/>
                <w:szCs w:val="18"/>
              </w:rPr>
              <w:t>Зарегистрировано право собственности муниципального образования на жилые помещения</w:t>
            </w:r>
          </w:p>
        </w:tc>
        <w:tc>
          <w:tcPr>
            <w:tcW w:w="334" w:type="pct"/>
            <w:textDirection w:val="btLr"/>
            <w:vAlign w:val="center"/>
          </w:tcPr>
          <w:p w:rsidR="00E01836" w:rsidRPr="001D17B7" w:rsidRDefault="00E01836" w:rsidP="00D87135">
            <w:pPr>
              <w:ind w:left="113" w:right="113"/>
              <w:jc w:val="center"/>
              <w:rPr>
                <w:rFonts w:ascii="Times New Roman" w:hAnsi="Times New Roman" w:cs="Times New Roman"/>
                <w:sz w:val="18"/>
                <w:szCs w:val="18"/>
              </w:rPr>
            </w:pPr>
            <w:r w:rsidRPr="001D17B7">
              <w:rPr>
                <w:rFonts w:ascii="Times New Roman" w:hAnsi="Times New Roman" w:cs="Times New Roman"/>
                <w:sz w:val="18"/>
                <w:szCs w:val="18"/>
              </w:rPr>
              <w:t>Завершено переселение</w:t>
            </w:r>
          </w:p>
        </w:tc>
      </w:tr>
      <w:tr w:rsidR="00E01836" w:rsidRPr="00B85939" w:rsidTr="00D87135">
        <w:tc>
          <w:tcPr>
            <w:tcW w:w="169"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1</w:t>
            </w:r>
          </w:p>
        </w:tc>
        <w:tc>
          <w:tcPr>
            <w:tcW w:w="910"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2</w:t>
            </w:r>
          </w:p>
        </w:tc>
        <w:tc>
          <w:tcPr>
            <w:tcW w:w="296"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3</w:t>
            </w:r>
          </w:p>
        </w:tc>
        <w:tc>
          <w:tcPr>
            <w:tcW w:w="188"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4</w:t>
            </w:r>
          </w:p>
        </w:tc>
        <w:tc>
          <w:tcPr>
            <w:tcW w:w="233"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5</w:t>
            </w:r>
          </w:p>
        </w:tc>
        <w:tc>
          <w:tcPr>
            <w:tcW w:w="278"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6</w:t>
            </w:r>
          </w:p>
        </w:tc>
        <w:tc>
          <w:tcPr>
            <w:tcW w:w="324"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7</w:t>
            </w:r>
          </w:p>
        </w:tc>
        <w:tc>
          <w:tcPr>
            <w:tcW w:w="324"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8</w:t>
            </w:r>
          </w:p>
        </w:tc>
        <w:tc>
          <w:tcPr>
            <w:tcW w:w="324"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9</w:t>
            </w:r>
          </w:p>
        </w:tc>
        <w:tc>
          <w:tcPr>
            <w:tcW w:w="324"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10</w:t>
            </w:r>
          </w:p>
        </w:tc>
        <w:tc>
          <w:tcPr>
            <w:tcW w:w="324"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11</w:t>
            </w:r>
          </w:p>
        </w:tc>
        <w:tc>
          <w:tcPr>
            <w:tcW w:w="324"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12</w:t>
            </w:r>
          </w:p>
        </w:tc>
        <w:tc>
          <w:tcPr>
            <w:tcW w:w="324"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13</w:t>
            </w:r>
          </w:p>
        </w:tc>
        <w:tc>
          <w:tcPr>
            <w:tcW w:w="324"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14</w:t>
            </w:r>
          </w:p>
        </w:tc>
        <w:tc>
          <w:tcPr>
            <w:tcW w:w="334"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15</w:t>
            </w:r>
          </w:p>
        </w:tc>
      </w:tr>
      <w:tr w:rsidR="00E01836" w:rsidRPr="00B85939" w:rsidTr="00D87135">
        <w:tc>
          <w:tcPr>
            <w:tcW w:w="5000" w:type="pct"/>
            <w:gridSpan w:val="15"/>
          </w:tcPr>
          <w:p w:rsidR="00E01836" w:rsidRPr="00C63714" w:rsidRDefault="00E01836" w:rsidP="00D87135">
            <w:pPr>
              <w:jc w:val="center"/>
              <w:rPr>
                <w:rFonts w:ascii="Times New Roman" w:hAnsi="Times New Roman" w:cs="Times New Roman"/>
                <w:b/>
                <w:sz w:val="18"/>
                <w:szCs w:val="18"/>
              </w:rPr>
            </w:pPr>
            <w:r w:rsidRPr="00C63714">
              <w:rPr>
                <w:rFonts w:ascii="Times New Roman" w:hAnsi="Times New Roman" w:cs="Times New Roman"/>
                <w:b/>
                <w:sz w:val="18"/>
                <w:szCs w:val="18"/>
              </w:rPr>
              <w:t>Этап 2019 года</w:t>
            </w:r>
          </w:p>
        </w:tc>
      </w:tr>
      <w:tr w:rsidR="00E01836" w:rsidRPr="00B85939" w:rsidTr="00D87135">
        <w:tc>
          <w:tcPr>
            <w:tcW w:w="169" w:type="pct"/>
          </w:tcPr>
          <w:p w:rsidR="00E01836" w:rsidRPr="00B85939" w:rsidRDefault="00E01836" w:rsidP="00D87135">
            <w:pPr>
              <w:jc w:val="center"/>
              <w:rPr>
                <w:rFonts w:ascii="Times New Roman" w:hAnsi="Times New Roman" w:cs="Times New Roman"/>
                <w:sz w:val="20"/>
                <w:szCs w:val="20"/>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b/>
                <w:sz w:val="16"/>
                <w:szCs w:val="16"/>
              </w:rPr>
              <w:t>Итого по Камчатскому краю:</w:t>
            </w:r>
          </w:p>
        </w:tc>
        <w:tc>
          <w:tcPr>
            <w:tcW w:w="296"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2055,5</w:t>
            </w:r>
          </w:p>
        </w:tc>
        <w:tc>
          <w:tcPr>
            <w:tcW w:w="188"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46</w:t>
            </w:r>
          </w:p>
        </w:tc>
        <w:tc>
          <w:tcPr>
            <w:tcW w:w="233"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104</w:t>
            </w:r>
          </w:p>
        </w:tc>
        <w:tc>
          <w:tcPr>
            <w:tcW w:w="278"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2055,5</w:t>
            </w:r>
          </w:p>
        </w:tc>
        <w:tc>
          <w:tcPr>
            <w:tcW w:w="32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30.04.2019</w:t>
            </w:r>
          </w:p>
        </w:tc>
        <w:tc>
          <w:tcPr>
            <w:tcW w:w="32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30.06.2019</w:t>
            </w:r>
          </w:p>
        </w:tc>
        <w:tc>
          <w:tcPr>
            <w:tcW w:w="32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31.07.2019</w:t>
            </w:r>
          </w:p>
        </w:tc>
        <w:tc>
          <w:tcPr>
            <w:tcW w:w="32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30.09.2020</w:t>
            </w:r>
          </w:p>
        </w:tc>
        <w:tc>
          <w:tcPr>
            <w:tcW w:w="32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31.10.2020</w:t>
            </w:r>
          </w:p>
        </w:tc>
        <w:tc>
          <w:tcPr>
            <w:tcW w:w="32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20.09.2019</w:t>
            </w:r>
          </w:p>
        </w:tc>
        <w:tc>
          <w:tcPr>
            <w:tcW w:w="32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01.09.2020</w:t>
            </w:r>
          </w:p>
        </w:tc>
        <w:tc>
          <w:tcPr>
            <w:tcW w:w="32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30.11.2020</w:t>
            </w:r>
          </w:p>
        </w:tc>
        <w:tc>
          <w:tcPr>
            <w:tcW w:w="33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31.12.2020</w:t>
            </w:r>
          </w:p>
        </w:tc>
      </w:tr>
      <w:tr w:rsidR="00E01836" w:rsidRPr="00B85939" w:rsidTr="00D87135">
        <w:tc>
          <w:tcPr>
            <w:tcW w:w="169" w:type="pct"/>
          </w:tcPr>
          <w:p w:rsidR="00E01836" w:rsidRPr="00B85939" w:rsidRDefault="00E01836" w:rsidP="00D87135">
            <w:pPr>
              <w:jc w:val="center"/>
              <w:rPr>
                <w:rFonts w:ascii="Times New Roman" w:hAnsi="Times New Roman" w:cs="Times New Roman"/>
                <w:sz w:val="20"/>
                <w:szCs w:val="20"/>
              </w:rPr>
            </w:pPr>
            <w:r w:rsidRPr="00B85939">
              <w:rPr>
                <w:rFonts w:ascii="Times New Roman" w:hAnsi="Times New Roman" w:cs="Times New Roman"/>
                <w:sz w:val="20"/>
                <w:szCs w:val="20"/>
              </w:rPr>
              <w:t>1</w:t>
            </w: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b/>
                <w:sz w:val="16"/>
                <w:szCs w:val="16"/>
              </w:rPr>
              <w:t>Итого по Никольскому сельскому поселению (Алеутский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762,6</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16</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26</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762,6</w:t>
            </w:r>
          </w:p>
        </w:tc>
        <w:tc>
          <w:tcPr>
            <w:tcW w:w="324"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30.04.2019</w:t>
            </w:r>
          </w:p>
        </w:tc>
        <w:tc>
          <w:tcPr>
            <w:tcW w:w="324"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30.06.2019</w:t>
            </w:r>
          </w:p>
        </w:tc>
        <w:tc>
          <w:tcPr>
            <w:tcW w:w="324"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31.07.2019</w:t>
            </w:r>
          </w:p>
        </w:tc>
        <w:tc>
          <w:tcPr>
            <w:tcW w:w="324"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31.09.2019</w:t>
            </w:r>
          </w:p>
        </w:tc>
        <w:tc>
          <w:tcPr>
            <w:tcW w:w="324"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31.10.2019</w:t>
            </w:r>
          </w:p>
        </w:tc>
        <w:tc>
          <w:tcPr>
            <w:tcW w:w="324"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20</w:t>
            </w:r>
            <w:r>
              <w:rPr>
                <w:rFonts w:ascii="Times New Roman" w:hAnsi="Times New Roman" w:cs="Times New Roman"/>
                <w:b/>
                <w:sz w:val="16"/>
                <w:szCs w:val="16"/>
              </w:rPr>
              <w:t>.09.2019</w:t>
            </w:r>
          </w:p>
        </w:tc>
        <w:tc>
          <w:tcPr>
            <w:tcW w:w="324" w:type="pct"/>
          </w:tcPr>
          <w:p w:rsidR="00E01836" w:rsidRPr="00C63714"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01.09.2020</w:t>
            </w:r>
          </w:p>
        </w:tc>
        <w:tc>
          <w:tcPr>
            <w:tcW w:w="324"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01.10.2020</w:t>
            </w:r>
          </w:p>
        </w:tc>
        <w:tc>
          <w:tcPr>
            <w:tcW w:w="334"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31.12.2020</w:t>
            </w:r>
          </w:p>
        </w:tc>
      </w:tr>
      <w:tr w:rsidR="00E01836" w:rsidRPr="00B85939" w:rsidTr="00D87135">
        <w:tc>
          <w:tcPr>
            <w:tcW w:w="169" w:type="pct"/>
          </w:tcPr>
          <w:p w:rsidR="00E01836" w:rsidRPr="00B85939" w:rsidRDefault="00E01836" w:rsidP="00D87135">
            <w:pPr>
              <w:jc w:val="center"/>
              <w:rPr>
                <w:rFonts w:ascii="Times New Roman" w:hAnsi="Times New Roman" w:cs="Times New Roman"/>
                <w:sz w:val="20"/>
                <w:szCs w:val="20"/>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B85939" w:rsidRDefault="00E01836" w:rsidP="00D87135">
            <w:pPr>
              <w:jc w:val="center"/>
              <w:rPr>
                <w:rFonts w:ascii="Times New Roman" w:hAnsi="Times New Roman" w:cs="Times New Roman"/>
                <w:sz w:val="20"/>
                <w:szCs w:val="20"/>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1D2BF4" w:rsidTr="00D87135">
        <w:tc>
          <w:tcPr>
            <w:tcW w:w="169" w:type="pct"/>
          </w:tcPr>
          <w:p w:rsidR="00E01836" w:rsidRPr="00B85939" w:rsidRDefault="00E01836" w:rsidP="00D87135">
            <w:pPr>
              <w:jc w:val="center"/>
              <w:rPr>
                <w:rFonts w:ascii="Times New Roman" w:hAnsi="Times New Roman" w:cs="Times New Roman"/>
                <w:sz w:val="20"/>
                <w:szCs w:val="20"/>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568,4</w:t>
            </w:r>
          </w:p>
        </w:tc>
        <w:tc>
          <w:tcPr>
            <w:tcW w:w="188"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12</w:t>
            </w:r>
          </w:p>
        </w:tc>
        <w:tc>
          <w:tcPr>
            <w:tcW w:w="233"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20</w:t>
            </w:r>
          </w:p>
        </w:tc>
        <w:tc>
          <w:tcPr>
            <w:tcW w:w="278"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568,4</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30.04.2019</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30.06.2019</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31.07.2019</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31.08.2019</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15.09.2019</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20.09.2019</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01.09.2020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01.10.2020</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31.131.10.2.2020</w:t>
            </w:r>
          </w:p>
        </w:tc>
      </w:tr>
      <w:tr w:rsidR="00E01836" w:rsidRPr="001D2BF4" w:rsidTr="00D87135">
        <w:tc>
          <w:tcPr>
            <w:tcW w:w="169" w:type="pct"/>
          </w:tcPr>
          <w:p w:rsidR="00E01836" w:rsidRPr="00B85939" w:rsidRDefault="00E01836" w:rsidP="00D87135">
            <w:pPr>
              <w:jc w:val="center"/>
              <w:rPr>
                <w:rFonts w:ascii="Times New Roman" w:hAnsi="Times New Roman" w:cs="Times New Roman"/>
                <w:sz w:val="20"/>
                <w:szCs w:val="20"/>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194,2</w:t>
            </w:r>
          </w:p>
        </w:tc>
        <w:tc>
          <w:tcPr>
            <w:tcW w:w="188"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4</w:t>
            </w:r>
          </w:p>
        </w:tc>
        <w:tc>
          <w:tcPr>
            <w:tcW w:w="233"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6</w:t>
            </w:r>
          </w:p>
        </w:tc>
        <w:tc>
          <w:tcPr>
            <w:tcW w:w="278"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194,2</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3</w:t>
            </w:r>
            <w:r>
              <w:rPr>
                <w:rFonts w:ascii="Times New Roman" w:hAnsi="Times New Roman" w:cs="Times New Roman"/>
                <w:sz w:val="16"/>
                <w:szCs w:val="16"/>
              </w:rPr>
              <w:t>0</w:t>
            </w:r>
            <w:r w:rsidRPr="001D2BF4">
              <w:rPr>
                <w:rFonts w:ascii="Times New Roman" w:hAnsi="Times New Roman" w:cs="Times New Roman"/>
                <w:sz w:val="16"/>
                <w:szCs w:val="16"/>
              </w:rPr>
              <w:t>.09.2019</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31.10.2019</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30.11.2019</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31.12.2019</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w:t>
            </w: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b/>
                <w:sz w:val="16"/>
                <w:szCs w:val="16"/>
              </w:rPr>
              <w:t>Итого по Елизовскому городскому поселению (Елизовский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668,7</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14</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37</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668,7</w:t>
            </w:r>
          </w:p>
        </w:tc>
        <w:tc>
          <w:tcPr>
            <w:tcW w:w="324" w:type="pct"/>
          </w:tcPr>
          <w:p w:rsidR="00E01836" w:rsidRPr="00C63714"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C63714"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C63714"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C63714"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31.08.2019</w:t>
            </w:r>
          </w:p>
        </w:tc>
        <w:tc>
          <w:tcPr>
            <w:tcW w:w="324" w:type="pct"/>
          </w:tcPr>
          <w:p w:rsidR="00E01836" w:rsidRPr="00C63714"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31.10.2020</w:t>
            </w:r>
          </w:p>
        </w:tc>
        <w:tc>
          <w:tcPr>
            <w:tcW w:w="324" w:type="pct"/>
          </w:tcPr>
          <w:p w:rsidR="00E01836" w:rsidRPr="00C63714"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C63714"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C63714"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30.11.2020</w:t>
            </w:r>
          </w:p>
        </w:tc>
        <w:tc>
          <w:tcPr>
            <w:tcW w:w="334" w:type="pct"/>
          </w:tcPr>
          <w:p w:rsidR="00E01836" w:rsidRPr="00C63714"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31.12.2020</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B85939" w:rsidRDefault="00E01836" w:rsidP="00D87135">
            <w:pPr>
              <w:jc w:val="center"/>
              <w:rPr>
                <w:rFonts w:ascii="Times New Roman" w:hAnsi="Times New Roman" w:cs="Times New Roman"/>
                <w:sz w:val="20"/>
                <w:szCs w:val="20"/>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668,7</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14</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37</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668,7</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30.09.2020</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31.10.2020</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30.11.2020</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31.12.2020</w:t>
            </w:r>
          </w:p>
        </w:tc>
      </w:tr>
      <w:tr w:rsidR="00E01836" w:rsidRPr="00B85939" w:rsidTr="00D87135">
        <w:tc>
          <w:tcPr>
            <w:tcW w:w="169" w:type="pct"/>
          </w:tcPr>
          <w:p w:rsidR="00E01836" w:rsidRPr="00B85939" w:rsidRDefault="00E01836" w:rsidP="00D87135">
            <w:pPr>
              <w:jc w:val="center"/>
              <w:rPr>
                <w:rFonts w:ascii="Times New Roman" w:hAnsi="Times New Roman" w:cs="Times New Roman"/>
                <w:sz w:val="20"/>
                <w:szCs w:val="20"/>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B85939" w:rsidRDefault="00E01836" w:rsidP="00D87135">
            <w:pPr>
              <w:jc w:val="center"/>
              <w:rPr>
                <w:rFonts w:ascii="Times New Roman" w:hAnsi="Times New Roman" w:cs="Times New Roman"/>
                <w:sz w:val="20"/>
                <w:szCs w:val="20"/>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lastRenderedPageBreak/>
              <w:t>3</w:t>
            </w: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Мильковскому сельскому поселению (Мильковский</w:t>
            </w:r>
            <w:r w:rsidRPr="002F3ED9">
              <w:rPr>
                <w:rFonts w:ascii="Times New Roman" w:hAnsi="Times New Roman" w:cs="Times New Roman"/>
                <w:sz w:val="16"/>
                <w:szCs w:val="16"/>
              </w:rPr>
              <w:t xml:space="preserve"> </w:t>
            </w:r>
            <w:r w:rsidRPr="002F3ED9">
              <w:rPr>
                <w:rFonts w:ascii="Times New Roman" w:hAnsi="Times New Roman" w:cs="Times New Roman"/>
                <w:b/>
                <w:sz w:val="16"/>
                <w:szCs w:val="16"/>
              </w:rPr>
              <w:t>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549,4</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14</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38</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549,4</w:t>
            </w:r>
          </w:p>
        </w:tc>
        <w:tc>
          <w:tcPr>
            <w:tcW w:w="324" w:type="pct"/>
          </w:tcPr>
          <w:p w:rsidR="00E01836" w:rsidRPr="00A45786" w:rsidRDefault="00E01836" w:rsidP="00D87135">
            <w:pPr>
              <w:jc w:val="center"/>
              <w:rPr>
                <w:rFonts w:ascii="Times New Roman" w:hAnsi="Times New Roman" w:cs="Times New Roman"/>
                <w:b/>
                <w:sz w:val="16"/>
                <w:szCs w:val="16"/>
              </w:rPr>
            </w:pPr>
            <w:r w:rsidRPr="00A45786">
              <w:rPr>
                <w:rFonts w:ascii="Times New Roman" w:hAnsi="Times New Roman" w:cs="Times New Roman"/>
                <w:b/>
                <w:sz w:val="16"/>
                <w:szCs w:val="16"/>
              </w:rPr>
              <w:t>х</w:t>
            </w:r>
          </w:p>
        </w:tc>
        <w:tc>
          <w:tcPr>
            <w:tcW w:w="324" w:type="pct"/>
          </w:tcPr>
          <w:p w:rsidR="00E01836" w:rsidRPr="00A45786" w:rsidRDefault="00E01836" w:rsidP="00D87135">
            <w:pPr>
              <w:jc w:val="center"/>
              <w:rPr>
                <w:rFonts w:ascii="Times New Roman" w:hAnsi="Times New Roman" w:cs="Times New Roman"/>
                <w:b/>
                <w:sz w:val="16"/>
                <w:szCs w:val="16"/>
              </w:rPr>
            </w:pPr>
            <w:r w:rsidRPr="00A45786">
              <w:rPr>
                <w:rFonts w:ascii="Times New Roman" w:hAnsi="Times New Roman" w:cs="Times New Roman"/>
                <w:b/>
                <w:sz w:val="16"/>
                <w:szCs w:val="16"/>
              </w:rPr>
              <w:t>х</w:t>
            </w:r>
          </w:p>
        </w:tc>
        <w:tc>
          <w:tcPr>
            <w:tcW w:w="324" w:type="pct"/>
          </w:tcPr>
          <w:p w:rsidR="00E01836" w:rsidRPr="00A45786" w:rsidRDefault="00E01836" w:rsidP="00D87135">
            <w:pPr>
              <w:jc w:val="center"/>
              <w:rPr>
                <w:rFonts w:ascii="Times New Roman" w:hAnsi="Times New Roman" w:cs="Times New Roman"/>
                <w:b/>
                <w:sz w:val="16"/>
                <w:szCs w:val="16"/>
              </w:rPr>
            </w:pPr>
            <w:r w:rsidRPr="00A45786">
              <w:rPr>
                <w:rFonts w:ascii="Times New Roman" w:hAnsi="Times New Roman" w:cs="Times New Roman"/>
                <w:b/>
                <w:sz w:val="16"/>
                <w:szCs w:val="16"/>
              </w:rPr>
              <w:t>х</w:t>
            </w:r>
          </w:p>
        </w:tc>
        <w:tc>
          <w:tcPr>
            <w:tcW w:w="324" w:type="pct"/>
          </w:tcPr>
          <w:p w:rsidR="00E01836" w:rsidRPr="00A45786" w:rsidRDefault="00E01836" w:rsidP="00D87135">
            <w:pPr>
              <w:jc w:val="center"/>
              <w:rPr>
                <w:rFonts w:ascii="Times New Roman" w:hAnsi="Times New Roman" w:cs="Times New Roman"/>
                <w:b/>
                <w:sz w:val="16"/>
                <w:szCs w:val="16"/>
              </w:rPr>
            </w:pPr>
            <w:r w:rsidRPr="00A45786">
              <w:rPr>
                <w:rFonts w:ascii="Times New Roman" w:hAnsi="Times New Roman" w:cs="Times New Roman"/>
                <w:b/>
                <w:sz w:val="16"/>
                <w:szCs w:val="16"/>
              </w:rPr>
              <w:t>30.09.2020</w:t>
            </w:r>
          </w:p>
        </w:tc>
        <w:tc>
          <w:tcPr>
            <w:tcW w:w="324" w:type="pct"/>
          </w:tcPr>
          <w:p w:rsidR="00E01836" w:rsidRPr="00A45786"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w:t>
            </w:r>
          </w:p>
        </w:tc>
        <w:tc>
          <w:tcPr>
            <w:tcW w:w="324" w:type="pct"/>
          </w:tcPr>
          <w:p w:rsidR="00E01836" w:rsidRPr="00A45786"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A45786"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A45786"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30.11.2020</w:t>
            </w:r>
          </w:p>
        </w:tc>
        <w:tc>
          <w:tcPr>
            <w:tcW w:w="334" w:type="pct"/>
          </w:tcPr>
          <w:p w:rsidR="00E01836" w:rsidRPr="00A45786"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31.12.2020</w:t>
            </w:r>
          </w:p>
        </w:tc>
      </w:tr>
      <w:tr w:rsidR="00E01836" w:rsidRPr="00B85939" w:rsidTr="00D87135">
        <w:tc>
          <w:tcPr>
            <w:tcW w:w="169" w:type="pct"/>
          </w:tcPr>
          <w:p w:rsidR="00E01836" w:rsidRPr="00B85939" w:rsidRDefault="00E01836" w:rsidP="00D87135">
            <w:pPr>
              <w:jc w:val="center"/>
              <w:rPr>
                <w:rFonts w:ascii="Times New Roman" w:hAnsi="Times New Roman" w:cs="Times New Roman"/>
                <w:sz w:val="20"/>
                <w:szCs w:val="20"/>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549,4</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14</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38</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549,4</w:t>
            </w:r>
          </w:p>
        </w:tc>
        <w:tc>
          <w:tcPr>
            <w:tcW w:w="32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30.09.2020</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30.11.2020</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31.12.2020</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4</w:t>
            </w: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b/>
                <w:sz w:val="16"/>
                <w:szCs w:val="16"/>
              </w:rPr>
              <w:t>Итого по Тигильскому сельскому поселению (Тигильский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74,8</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3</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74,8</w:t>
            </w:r>
          </w:p>
        </w:tc>
        <w:tc>
          <w:tcPr>
            <w:tcW w:w="324" w:type="pct"/>
          </w:tcPr>
          <w:p w:rsidR="00E01836" w:rsidRPr="00A45786" w:rsidRDefault="00E01836" w:rsidP="00D87135">
            <w:pPr>
              <w:jc w:val="center"/>
              <w:rPr>
                <w:rFonts w:ascii="Times New Roman" w:hAnsi="Times New Roman" w:cs="Times New Roman"/>
                <w:b/>
                <w:sz w:val="16"/>
                <w:szCs w:val="16"/>
              </w:rPr>
            </w:pPr>
            <w:r w:rsidRPr="00A45786">
              <w:rPr>
                <w:rFonts w:ascii="Times New Roman" w:hAnsi="Times New Roman" w:cs="Times New Roman"/>
                <w:b/>
                <w:sz w:val="16"/>
                <w:szCs w:val="16"/>
              </w:rPr>
              <w:t>х</w:t>
            </w:r>
          </w:p>
        </w:tc>
        <w:tc>
          <w:tcPr>
            <w:tcW w:w="324" w:type="pct"/>
          </w:tcPr>
          <w:p w:rsidR="00E01836" w:rsidRPr="00A45786" w:rsidRDefault="00E01836" w:rsidP="00D87135">
            <w:pPr>
              <w:jc w:val="center"/>
              <w:rPr>
                <w:rFonts w:ascii="Times New Roman" w:hAnsi="Times New Roman" w:cs="Times New Roman"/>
                <w:b/>
                <w:sz w:val="16"/>
                <w:szCs w:val="16"/>
              </w:rPr>
            </w:pPr>
            <w:r w:rsidRPr="00A45786">
              <w:rPr>
                <w:rFonts w:ascii="Times New Roman" w:hAnsi="Times New Roman" w:cs="Times New Roman"/>
                <w:b/>
                <w:sz w:val="16"/>
                <w:szCs w:val="16"/>
              </w:rPr>
              <w:t>х</w:t>
            </w:r>
          </w:p>
        </w:tc>
        <w:tc>
          <w:tcPr>
            <w:tcW w:w="324" w:type="pct"/>
          </w:tcPr>
          <w:p w:rsidR="00E01836" w:rsidRPr="00A45786" w:rsidRDefault="00E01836" w:rsidP="00D87135">
            <w:pPr>
              <w:jc w:val="center"/>
              <w:rPr>
                <w:rFonts w:ascii="Times New Roman" w:hAnsi="Times New Roman" w:cs="Times New Roman"/>
                <w:b/>
                <w:sz w:val="16"/>
                <w:szCs w:val="16"/>
              </w:rPr>
            </w:pPr>
            <w:r w:rsidRPr="00A45786">
              <w:rPr>
                <w:rFonts w:ascii="Times New Roman" w:hAnsi="Times New Roman" w:cs="Times New Roman"/>
                <w:b/>
                <w:sz w:val="16"/>
                <w:szCs w:val="16"/>
              </w:rPr>
              <w:t>х</w:t>
            </w:r>
          </w:p>
        </w:tc>
        <w:tc>
          <w:tcPr>
            <w:tcW w:w="324" w:type="pct"/>
          </w:tcPr>
          <w:p w:rsidR="00E01836" w:rsidRPr="00A45786"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30.09.2020</w:t>
            </w:r>
          </w:p>
        </w:tc>
        <w:tc>
          <w:tcPr>
            <w:tcW w:w="324" w:type="pct"/>
          </w:tcPr>
          <w:p w:rsidR="00E01836" w:rsidRPr="00A45786"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31.10.2020</w:t>
            </w:r>
          </w:p>
        </w:tc>
        <w:tc>
          <w:tcPr>
            <w:tcW w:w="324" w:type="pct"/>
          </w:tcPr>
          <w:p w:rsidR="00E01836" w:rsidRPr="00A45786"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A45786"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A45786"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30.11.2020</w:t>
            </w:r>
          </w:p>
        </w:tc>
        <w:tc>
          <w:tcPr>
            <w:tcW w:w="334" w:type="pct"/>
          </w:tcPr>
          <w:p w:rsidR="00E01836" w:rsidRPr="00A45786"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31.12.2020</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B85939" w:rsidRDefault="00E01836" w:rsidP="00D87135">
            <w:pPr>
              <w:jc w:val="center"/>
              <w:rPr>
                <w:rFonts w:ascii="Times New Roman" w:hAnsi="Times New Roman" w:cs="Times New Roman"/>
                <w:sz w:val="20"/>
                <w:szCs w:val="20"/>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74,8</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74,8</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30.09.2020</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31.10.2020</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30.11.2020</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w:t>
            </w:r>
            <w:r>
              <w:rPr>
                <w:rFonts w:ascii="Times New Roman" w:hAnsi="Times New Roman" w:cs="Times New Roman"/>
                <w:sz w:val="16"/>
                <w:szCs w:val="16"/>
              </w:rPr>
              <w:t>0</w:t>
            </w:r>
          </w:p>
        </w:tc>
      </w:tr>
      <w:tr w:rsidR="00E01836" w:rsidRPr="00B85939" w:rsidTr="00D87135">
        <w:tc>
          <w:tcPr>
            <w:tcW w:w="5000" w:type="pct"/>
            <w:gridSpan w:val="15"/>
          </w:tcPr>
          <w:p w:rsidR="00E01836" w:rsidRPr="002F3ED9" w:rsidRDefault="00E01836" w:rsidP="00D87135">
            <w:pPr>
              <w:jc w:val="center"/>
              <w:rPr>
                <w:rFonts w:ascii="Times New Roman" w:hAnsi="Times New Roman" w:cs="Times New Roman"/>
                <w:b/>
                <w:sz w:val="16"/>
                <w:szCs w:val="16"/>
              </w:rPr>
            </w:pPr>
            <w:r w:rsidRPr="002F3ED9">
              <w:rPr>
                <w:rFonts w:ascii="Times New Roman" w:hAnsi="Times New Roman" w:cs="Times New Roman"/>
                <w:b/>
                <w:sz w:val="16"/>
                <w:szCs w:val="16"/>
              </w:rPr>
              <w:t>Этап 2020 года</w:t>
            </w:r>
          </w:p>
        </w:tc>
      </w:tr>
      <w:tr w:rsidR="00E01836" w:rsidRPr="00333FB5" w:rsidTr="00D87135">
        <w:tc>
          <w:tcPr>
            <w:tcW w:w="169" w:type="pct"/>
          </w:tcPr>
          <w:p w:rsidR="00E01836" w:rsidRPr="006704D2" w:rsidRDefault="00E01836" w:rsidP="00D87135">
            <w:pPr>
              <w:jc w:val="center"/>
              <w:rPr>
                <w:rFonts w:ascii="Times New Roman" w:hAnsi="Times New Roman" w:cs="Times New Roman"/>
                <w:b/>
                <w:sz w:val="20"/>
                <w:szCs w:val="20"/>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b/>
                <w:sz w:val="16"/>
                <w:szCs w:val="16"/>
              </w:rPr>
              <w:t>Итого по Камчатскому краю:</w:t>
            </w:r>
          </w:p>
        </w:tc>
        <w:tc>
          <w:tcPr>
            <w:tcW w:w="296"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466,2</w:t>
            </w:r>
          </w:p>
        </w:tc>
        <w:tc>
          <w:tcPr>
            <w:tcW w:w="188"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11</w:t>
            </w:r>
          </w:p>
        </w:tc>
        <w:tc>
          <w:tcPr>
            <w:tcW w:w="233"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25</w:t>
            </w:r>
          </w:p>
        </w:tc>
        <w:tc>
          <w:tcPr>
            <w:tcW w:w="278"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466,2</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30.11.2021</w:t>
            </w:r>
          </w:p>
        </w:tc>
        <w:tc>
          <w:tcPr>
            <w:tcW w:w="33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31.12.2021</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w:t>
            </w: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Елизовскому городскому поселению (Елизовский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169,7</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4</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7</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169,7</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30.11.2021</w:t>
            </w:r>
          </w:p>
        </w:tc>
        <w:tc>
          <w:tcPr>
            <w:tcW w:w="33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b/>
                <w:sz w:val="16"/>
                <w:szCs w:val="16"/>
              </w:rPr>
              <w:t>31.12.2021</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169,7</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4</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7</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169,7</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30.11.2021</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31.12.2021</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w:t>
            </w: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Петропавловск-Камчатскому городскому округу</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296,5</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7</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18</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296,5</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30.11.2021</w:t>
            </w:r>
          </w:p>
        </w:tc>
        <w:tc>
          <w:tcPr>
            <w:tcW w:w="33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31.12.2021</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296,5</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7</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18</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296,5</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30.11.2021</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31.12.2021</w:t>
            </w:r>
          </w:p>
        </w:tc>
      </w:tr>
      <w:tr w:rsidR="00E01836" w:rsidRPr="00B85939" w:rsidTr="00D87135">
        <w:tc>
          <w:tcPr>
            <w:tcW w:w="5000" w:type="pct"/>
            <w:gridSpan w:val="15"/>
          </w:tcPr>
          <w:p w:rsidR="00E01836" w:rsidRPr="002F3ED9" w:rsidRDefault="00E01836" w:rsidP="00D87135">
            <w:pPr>
              <w:jc w:val="center"/>
              <w:rPr>
                <w:rFonts w:ascii="Times New Roman" w:hAnsi="Times New Roman" w:cs="Times New Roman"/>
                <w:b/>
                <w:sz w:val="16"/>
                <w:szCs w:val="16"/>
              </w:rPr>
            </w:pPr>
            <w:r w:rsidRPr="002F3ED9">
              <w:rPr>
                <w:rFonts w:ascii="Times New Roman" w:hAnsi="Times New Roman" w:cs="Times New Roman"/>
                <w:b/>
                <w:sz w:val="16"/>
                <w:szCs w:val="16"/>
              </w:rPr>
              <w:t>Этап 2021 года</w:t>
            </w:r>
          </w:p>
        </w:tc>
      </w:tr>
      <w:tr w:rsidR="00E01836" w:rsidRPr="00333FB5" w:rsidTr="00D87135">
        <w:tc>
          <w:tcPr>
            <w:tcW w:w="169" w:type="pct"/>
          </w:tcPr>
          <w:p w:rsidR="00E01836" w:rsidRPr="00B85939" w:rsidRDefault="00E01836" w:rsidP="00D87135">
            <w:pPr>
              <w:jc w:val="center"/>
              <w:rPr>
                <w:rFonts w:ascii="Times New Roman" w:hAnsi="Times New Roman" w:cs="Times New Roman"/>
                <w:sz w:val="20"/>
                <w:szCs w:val="20"/>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b/>
                <w:sz w:val="16"/>
                <w:szCs w:val="16"/>
              </w:rPr>
              <w:t>Итого по Камчатскому краю:</w:t>
            </w:r>
          </w:p>
        </w:tc>
        <w:tc>
          <w:tcPr>
            <w:tcW w:w="296"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5454,4</w:t>
            </w:r>
          </w:p>
        </w:tc>
        <w:tc>
          <w:tcPr>
            <w:tcW w:w="188"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121</w:t>
            </w:r>
          </w:p>
        </w:tc>
        <w:tc>
          <w:tcPr>
            <w:tcW w:w="233"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293</w:t>
            </w:r>
          </w:p>
        </w:tc>
        <w:tc>
          <w:tcPr>
            <w:tcW w:w="278"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5454,4</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15.01.2021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15.03.2021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01.04.2021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30.09.2022</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31.10.2022</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30.06.2021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31.10.2022</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30.11.2022</w:t>
            </w:r>
          </w:p>
        </w:tc>
        <w:tc>
          <w:tcPr>
            <w:tcW w:w="334" w:type="pct"/>
          </w:tcPr>
          <w:p w:rsidR="00E01836" w:rsidRPr="00333FB5" w:rsidRDefault="00E01836" w:rsidP="00D87135">
            <w:pPr>
              <w:jc w:val="center"/>
              <w:rPr>
                <w:rFonts w:ascii="Times New Roman" w:hAnsi="Times New Roman" w:cs="Times New Roman"/>
                <w:sz w:val="16"/>
                <w:szCs w:val="16"/>
              </w:rPr>
            </w:pPr>
            <w:r>
              <w:rPr>
                <w:rFonts w:ascii="Times New Roman" w:hAnsi="Times New Roman" w:cs="Times New Roman"/>
                <w:b/>
                <w:sz w:val="16"/>
                <w:szCs w:val="16"/>
              </w:rPr>
              <w:t>31.12.2022</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w:t>
            </w: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Никольскому сельскому поселению (Алеутский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1389</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33</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60</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1389</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31.08.2020</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30.09.2020</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01.02.2021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15.02.2021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31.03.2021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31.03.2021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30.11.2021</w:t>
            </w:r>
          </w:p>
        </w:tc>
        <w:tc>
          <w:tcPr>
            <w:tcW w:w="33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b/>
                <w:sz w:val="16"/>
                <w:szCs w:val="16"/>
              </w:rPr>
              <w:t>31.12.2021</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1389</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33</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60</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1389</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31.08.2020</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30.09.2020</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01.02.2021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15.02.2021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31.03.2021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31.03.2021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30.11.2021</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31.12.2021</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333FB5"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w:t>
            </w: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Вулканному сельскому поселению (Елизовский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406,5</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9</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16</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406,5</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30.09.2022</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31.10.2022</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30.11.2022</w:t>
            </w:r>
          </w:p>
        </w:tc>
        <w:tc>
          <w:tcPr>
            <w:tcW w:w="33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31.12.2022</w:t>
            </w:r>
          </w:p>
        </w:tc>
      </w:tr>
      <w:tr w:rsidR="00E01836" w:rsidRPr="00333FB5"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333FB5"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333FB5"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406,5</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9</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16</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406,5</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30.11.2022</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31.12.2022</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w:t>
            </w: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Елизовскому городскому поселению (Елизовский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759,2</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19</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63</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759,2</w:t>
            </w:r>
          </w:p>
        </w:tc>
        <w:tc>
          <w:tcPr>
            <w:tcW w:w="324" w:type="pct"/>
          </w:tcPr>
          <w:p w:rsidR="00E01836" w:rsidRPr="00734058"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734058"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734058"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734058"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30.09.2022</w:t>
            </w:r>
          </w:p>
        </w:tc>
        <w:tc>
          <w:tcPr>
            <w:tcW w:w="324" w:type="pct"/>
          </w:tcPr>
          <w:p w:rsidR="00E01836" w:rsidRPr="00734058" w:rsidRDefault="00E01836" w:rsidP="00D87135">
            <w:pPr>
              <w:jc w:val="center"/>
              <w:rPr>
                <w:rFonts w:ascii="Times New Roman" w:hAnsi="Times New Roman" w:cs="Times New Roman"/>
                <w:b/>
                <w:sz w:val="16"/>
                <w:szCs w:val="16"/>
              </w:rPr>
            </w:pPr>
            <w:r w:rsidRPr="00734058">
              <w:rPr>
                <w:rFonts w:ascii="Times New Roman" w:hAnsi="Times New Roman" w:cs="Times New Roman"/>
                <w:b/>
                <w:sz w:val="16"/>
                <w:szCs w:val="16"/>
              </w:rPr>
              <w:t>31.10.2022</w:t>
            </w:r>
          </w:p>
        </w:tc>
        <w:tc>
          <w:tcPr>
            <w:tcW w:w="324" w:type="pct"/>
          </w:tcPr>
          <w:p w:rsidR="00E01836" w:rsidRPr="00734058" w:rsidRDefault="00E01836" w:rsidP="00D87135">
            <w:pPr>
              <w:jc w:val="center"/>
              <w:rPr>
                <w:rFonts w:ascii="Times New Roman" w:hAnsi="Times New Roman" w:cs="Times New Roman"/>
                <w:b/>
                <w:sz w:val="16"/>
                <w:szCs w:val="16"/>
              </w:rPr>
            </w:pPr>
            <w:r w:rsidRPr="00734058">
              <w:rPr>
                <w:rFonts w:ascii="Times New Roman" w:hAnsi="Times New Roman" w:cs="Times New Roman"/>
                <w:b/>
                <w:sz w:val="16"/>
                <w:szCs w:val="16"/>
              </w:rPr>
              <w:t>х</w:t>
            </w:r>
          </w:p>
        </w:tc>
        <w:tc>
          <w:tcPr>
            <w:tcW w:w="324" w:type="pct"/>
          </w:tcPr>
          <w:p w:rsidR="00E01836" w:rsidRPr="00734058" w:rsidRDefault="00E01836" w:rsidP="00D87135">
            <w:pPr>
              <w:jc w:val="center"/>
              <w:rPr>
                <w:rFonts w:ascii="Times New Roman" w:hAnsi="Times New Roman" w:cs="Times New Roman"/>
                <w:b/>
                <w:sz w:val="16"/>
                <w:szCs w:val="16"/>
              </w:rPr>
            </w:pPr>
            <w:r w:rsidRPr="00734058">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30.11.2022</w:t>
            </w:r>
          </w:p>
        </w:tc>
        <w:tc>
          <w:tcPr>
            <w:tcW w:w="33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b/>
                <w:sz w:val="16"/>
                <w:szCs w:val="16"/>
              </w:rPr>
              <w:t>31.12.2022</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759,2</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19</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63</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759,2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30.11.2022</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31.12.2022</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4</w:t>
            </w: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Мильковскому сельскому поселению (Мильковский</w:t>
            </w:r>
            <w:r w:rsidRPr="002F3ED9">
              <w:rPr>
                <w:rFonts w:ascii="Times New Roman" w:hAnsi="Times New Roman" w:cs="Times New Roman"/>
                <w:sz w:val="16"/>
                <w:szCs w:val="16"/>
              </w:rPr>
              <w:t xml:space="preserve"> </w:t>
            </w:r>
            <w:r w:rsidRPr="002F3ED9">
              <w:rPr>
                <w:rFonts w:ascii="Times New Roman" w:hAnsi="Times New Roman" w:cs="Times New Roman"/>
                <w:b/>
                <w:sz w:val="16"/>
                <w:szCs w:val="16"/>
              </w:rPr>
              <w:t>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2369,9</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48</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126</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2369,9</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30.09.2022</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31.10.2022</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30.11.2022</w:t>
            </w:r>
          </w:p>
        </w:tc>
        <w:tc>
          <w:tcPr>
            <w:tcW w:w="33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b/>
                <w:sz w:val="16"/>
                <w:szCs w:val="16"/>
              </w:rPr>
              <w:t>31.12.2022</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2369,9</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48</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126</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2369,9</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30.11.2022</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31.12.2022</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5</w:t>
            </w: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Ключевскому сельскому поселению (Усть-Камчатский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529,8</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12</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28</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529,8</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15.01.2021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15.03.2021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01.04.2021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15.05.2021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15.06.2021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30.06.2021</w:t>
            </w:r>
          </w:p>
        </w:tc>
        <w:tc>
          <w:tcPr>
            <w:tcW w:w="324" w:type="pct"/>
          </w:tcPr>
          <w:p w:rsidR="00E01836" w:rsidRPr="00333FB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31.10.2022</w:t>
            </w:r>
          </w:p>
        </w:tc>
        <w:tc>
          <w:tcPr>
            <w:tcW w:w="324" w:type="pct"/>
          </w:tcPr>
          <w:p w:rsidR="00E01836" w:rsidRPr="00333FB5" w:rsidRDefault="00E01836" w:rsidP="00D87135">
            <w:pPr>
              <w:jc w:val="center"/>
              <w:rPr>
                <w:rFonts w:ascii="Times New Roman" w:hAnsi="Times New Roman" w:cs="Times New Roman"/>
                <w:b/>
                <w:sz w:val="16"/>
                <w:szCs w:val="16"/>
              </w:rPr>
            </w:pPr>
            <w:r w:rsidRPr="00333FB5">
              <w:rPr>
                <w:rFonts w:ascii="Times New Roman" w:hAnsi="Times New Roman" w:cs="Times New Roman"/>
                <w:b/>
                <w:sz w:val="16"/>
                <w:szCs w:val="16"/>
              </w:rPr>
              <w:t>30.11.2022</w:t>
            </w:r>
          </w:p>
        </w:tc>
        <w:tc>
          <w:tcPr>
            <w:tcW w:w="33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b/>
                <w:sz w:val="16"/>
                <w:szCs w:val="16"/>
              </w:rPr>
              <w:t>31.12.2022</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529,8</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12</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28</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529,8</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15.01.2021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15.03.2021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01.04.2021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15.05.2021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15.06.2021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30.06.2021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30.11.2022</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31.12.2022</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5000" w:type="pct"/>
            <w:gridSpan w:val="15"/>
          </w:tcPr>
          <w:p w:rsidR="00E01836" w:rsidRPr="002F3ED9" w:rsidRDefault="00E01836" w:rsidP="00D87135">
            <w:pPr>
              <w:jc w:val="center"/>
              <w:rPr>
                <w:rFonts w:ascii="Times New Roman" w:hAnsi="Times New Roman" w:cs="Times New Roman"/>
                <w:b/>
                <w:sz w:val="16"/>
                <w:szCs w:val="16"/>
              </w:rPr>
            </w:pPr>
            <w:r w:rsidRPr="002F3ED9">
              <w:rPr>
                <w:rFonts w:ascii="Times New Roman" w:hAnsi="Times New Roman" w:cs="Times New Roman"/>
                <w:b/>
                <w:sz w:val="16"/>
                <w:szCs w:val="16"/>
              </w:rPr>
              <w:t>Этап 2022 года</w:t>
            </w:r>
          </w:p>
        </w:tc>
      </w:tr>
      <w:tr w:rsidR="00E01836" w:rsidRPr="00B85939" w:rsidTr="00D87135">
        <w:tc>
          <w:tcPr>
            <w:tcW w:w="169" w:type="pct"/>
          </w:tcPr>
          <w:p w:rsidR="00E01836" w:rsidRPr="00B85939" w:rsidRDefault="00E01836" w:rsidP="00D87135">
            <w:pPr>
              <w:jc w:val="center"/>
              <w:rPr>
                <w:rFonts w:ascii="Times New Roman" w:hAnsi="Times New Roman" w:cs="Times New Roman"/>
                <w:sz w:val="20"/>
                <w:szCs w:val="20"/>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Камчатскому краю:</w:t>
            </w:r>
          </w:p>
        </w:tc>
        <w:tc>
          <w:tcPr>
            <w:tcW w:w="296" w:type="pct"/>
          </w:tcPr>
          <w:p w:rsidR="00E01836" w:rsidRPr="00E371F8" w:rsidRDefault="00E01836" w:rsidP="00D87135">
            <w:pPr>
              <w:jc w:val="center"/>
              <w:rPr>
                <w:rFonts w:ascii="Times New Roman" w:hAnsi="Times New Roman" w:cs="Times New Roman"/>
                <w:b/>
                <w:sz w:val="16"/>
                <w:szCs w:val="16"/>
              </w:rPr>
            </w:pPr>
            <w:r w:rsidRPr="00E371F8">
              <w:rPr>
                <w:rFonts w:ascii="Times New Roman" w:hAnsi="Times New Roman" w:cs="Times New Roman"/>
                <w:b/>
                <w:sz w:val="16"/>
                <w:szCs w:val="16"/>
              </w:rPr>
              <w:t>3209,87</w:t>
            </w:r>
          </w:p>
        </w:tc>
        <w:tc>
          <w:tcPr>
            <w:tcW w:w="188" w:type="pct"/>
          </w:tcPr>
          <w:p w:rsidR="00E01836" w:rsidRPr="00E371F8" w:rsidRDefault="00E01836" w:rsidP="00D87135">
            <w:pPr>
              <w:jc w:val="center"/>
              <w:rPr>
                <w:rFonts w:ascii="Times New Roman" w:hAnsi="Times New Roman" w:cs="Times New Roman"/>
                <w:b/>
                <w:sz w:val="16"/>
                <w:szCs w:val="16"/>
              </w:rPr>
            </w:pPr>
            <w:r w:rsidRPr="00E371F8">
              <w:rPr>
                <w:rFonts w:ascii="Times New Roman" w:hAnsi="Times New Roman" w:cs="Times New Roman"/>
                <w:b/>
                <w:sz w:val="16"/>
                <w:szCs w:val="16"/>
              </w:rPr>
              <w:t>72</w:t>
            </w:r>
          </w:p>
        </w:tc>
        <w:tc>
          <w:tcPr>
            <w:tcW w:w="233" w:type="pct"/>
          </w:tcPr>
          <w:p w:rsidR="00E01836" w:rsidRPr="00E371F8" w:rsidRDefault="00E01836" w:rsidP="00D87135">
            <w:pPr>
              <w:jc w:val="center"/>
              <w:rPr>
                <w:rFonts w:ascii="Times New Roman" w:hAnsi="Times New Roman" w:cs="Times New Roman"/>
                <w:b/>
                <w:sz w:val="16"/>
                <w:szCs w:val="16"/>
              </w:rPr>
            </w:pPr>
            <w:r w:rsidRPr="00E371F8">
              <w:rPr>
                <w:rFonts w:ascii="Times New Roman" w:hAnsi="Times New Roman" w:cs="Times New Roman"/>
                <w:b/>
                <w:sz w:val="16"/>
                <w:szCs w:val="16"/>
              </w:rPr>
              <w:t>186</w:t>
            </w:r>
          </w:p>
        </w:tc>
        <w:tc>
          <w:tcPr>
            <w:tcW w:w="278" w:type="pct"/>
          </w:tcPr>
          <w:p w:rsidR="00E01836" w:rsidRPr="00E371F8" w:rsidRDefault="00E01836" w:rsidP="00D87135">
            <w:pPr>
              <w:jc w:val="center"/>
              <w:rPr>
                <w:rFonts w:ascii="Times New Roman" w:hAnsi="Times New Roman" w:cs="Times New Roman"/>
                <w:b/>
                <w:sz w:val="16"/>
                <w:szCs w:val="16"/>
              </w:rPr>
            </w:pPr>
            <w:r w:rsidRPr="00E371F8">
              <w:rPr>
                <w:rFonts w:ascii="Times New Roman" w:hAnsi="Times New Roman" w:cs="Times New Roman"/>
                <w:b/>
                <w:sz w:val="16"/>
                <w:szCs w:val="16"/>
              </w:rPr>
              <w:t>3209,87</w:t>
            </w:r>
          </w:p>
        </w:tc>
        <w:tc>
          <w:tcPr>
            <w:tcW w:w="324" w:type="pct"/>
          </w:tcPr>
          <w:p w:rsidR="00E01836" w:rsidRPr="00E371F8"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31.01.2022</w:t>
            </w:r>
          </w:p>
        </w:tc>
        <w:tc>
          <w:tcPr>
            <w:tcW w:w="324" w:type="pct"/>
          </w:tcPr>
          <w:p w:rsidR="00E01836" w:rsidRPr="00E371F8"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31.12.2022</w:t>
            </w:r>
          </w:p>
        </w:tc>
        <w:tc>
          <w:tcPr>
            <w:tcW w:w="324" w:type="pct"/>
          </w:tcPr>
          <w:p w:rsidR="00E01836" w:rsidRPr="00E371F8"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31.12.2021</w:t>
            </w:r>
          </w:p>
        </w:tc>
        <w:tc>
          <w:tcPr>
            <w:tcW w:w="324" w:type="pct"/>
          </w:tcPr>
          <w:p w:rsidR="00E01836" w:rsidRPr="00E371F8"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01.04.2022</w:t>
            </w:r>
          </w:p>
        </w:tc>
        <w:tc>
          <w:tcPr>
            <w:tcW w:w="324" w:type="pct"/>
          </w:tcPr>
          <w:p w:rsidR="00E01836" w:rsidRPr="00E371F8"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01.05.2022</w:t>
            </w:r>
          </w:p>
        </w:tc>
        <w:tc>
          <w:tcPr>
            <w:tcW w:w="324" w:type="pct"/>
          </w:tcPr>
          <w:p w:rsidR="00E01836" w:rsidRPr="00E371F8" w:rsidRDefault="00E01836" w:rsidP="00D87135">
            <w:pPr>
              <w:jc w:val="center"/>
              <w:rPr>
                <w:rFonts w:ascii="Times New Roman" w:hAnsi="Times New Roman" w:cs="Times New Roman"/>
                <w:b/>
                <w:sz w:val="16"/>
                <w:szCs w:val="16"/>
              </w:rPr>
            </w:pPr>
            <w:r w:rsidRPr="00E371F8">
              <w:rPr>
                <w:rFonts w:ascii="Times New Roman" w:hAnsi="Times New Roman" w:cs="Times New Roman"/>
                <w:b/>
                <w:sz w:val="16"/>
                <w:szCs w:val="16"/>
              </w:rPr>
              <w:t>01.06.2022</w:t>
            </w:r>
          </w:p>
        </w:tc>
        <w:tc>
          <w:tcPr>
            <w:tcW w:w="324" w:type="pct"/>
          </w:tcPr>
          <w:p w:rsidR="00E01836" w:rsidRPr="00E371F8" w:rsidRDefault="00E01836" w:rsidP="00D87135">
            <w:pPr>
              <w:jc w:val="center"/>
              <w:rPr>
                <w:rFonts w:ascii="Times New Roman" w:hAnsi="Times New Roman" w:cs="Times New Roman"/>
                <w:b/>
                <w:sz w:val="16"/>
                <w:szCs w:val="16"/>
              </w:rPr>
            </w:pPr>
            <w:r w:rsidRPr="00E371F8">
              <w:rPr>
                <w:rFonts w:ascii="Times New Roman" w:hAnsi="Times New Roman" w:cs="Times New Roman"/>
                <w:b/>
                <w:sz w:val="16"/>
                <w:szCs w:val="16"/>
              </w:rPr>
              <w:t>15.10.2023</w:t>
            </w:r>
          </w:p>
        </w:tc>
        <w:tc>
          <w:tcPr>
            <w:tcW w:w="324" w:type="pct"/>
          </w:tcPr>
          <w:p w:rsidR="00E01836" w:rsidRPr="00E371F8" w:rsidRDefault="00E01836" w:rsidP="00D87135">
            <w:pPr>
              <w:jc w:val="center"/>
              <w:rPr>
                <w:rFonts w:ascii="Times New Roman" w:hAnsi="Times New Roman" w:cs="Times New Roman"/>
                <w:b/>
                <w:sz w:val="16"/>
                <w:szCs w:val="16"/>
              </w:rPr>
            </w:pPr>
            <w:r w:rsidRPr="00E371F8">
              <w:rPr>
                <w:rFonts w:ascii="Times New Roman" w:hAnsi="Times New Roman" w:cs="Times New Roman"/>
                <w:b/>
                <w:sz w:val="16"/>
                <w:szCs w:val="16"/>
              </w:rPr>
              <w:t>30.11.2023</w:t>
            </w:r>
          </w:p>
        </w:tc>
        <w:tc>
          <w:tcPr>
            <w:tcW w:w="334" w:type="pct"/>
          </w:tcPr>
          <w:p w:rsidR="00E01836" w:rsidRPr="00E371F8" w:rsidRDefault="00E01836" w:rsidP="00D87135">
            <w:pPr>
              <w:jc w:val="center"/>
              <w:rPr>
                <w:rFonts w:ascii="Times New Roman" w:hAnsi="Times New Roman" w:cs="Times New Roman"/>
                <w:b/>
                <w:sz w:val="16"/>
                <w:szCs w:val="16"/>
              </w:rPr>
            </w:pPr>
            <w:r w:rsidRPr="00E371F8">
              <w:rPr>
                <w:rFonts w:ascii="Times New Roman" w:hAnsi="Times New Roman" w:cs="Times New Roman"/>
                <w:b/>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w:t>
            </w: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b/>
                <w:sz w:val="16"/>
                <w:szCs w:val="16"/>
              </w:rPr>
              <w:t>Итого по Паратунскому сельскому поселению (Елизовский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458,4</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11</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21</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458,4</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FB115A" w:rsidRDefault="00E01836" w:rsidP="00D87135">
            <w:pPr>
              <w:jc w:val="center"/>
              <w:rPr>
                <w:rFonts w:ascii="Times New Roman" w:hAnsi="Times New Roman" w:cs="Times New Roman"/>
                <w:b/>
                <w:sz w:val="16"/>
                <w:szCs w:val="16"/>
              </w:rPr>
            </w:pPr>
            <w:r w:rsidRPr="00FB115A">
              <w:rPr>
                <w:rFonts w:ascii="Times New Roman" w:hAnsi="Times New Roman" w:cs="Times New Roman"/>
                <w:b/>
                <w:sz w:val="16"/>
                <w:szCs w:val="16"/>
              </w:rPr>
              <w:t>30.11.2023</w:t>
            </w:r>
          </w:p>
        </w:tc>
        <w:tc>
          <w:tcPr>
            <w:tcW w:w="33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b/>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458,4</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11</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21</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458,4</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30.11.2023</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w:t>
            </w: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Мильковскому сельскому поселению (Мильковский</w:t>
            </w:r>
            <w:r w:rsidRPr="002F3ED9">
              <w:rPr>
                <w:rFonts w:ascii="Times New Roman" w:hAnsi="Times New Roman" w:cs="Times New Roman"/>
                <w:sz w:val="16"/>
                <w:szCs w:val="16"/>
              </w:rPr>
              <w:t xml:space="preserve"> </w:t>
            </w:r>
            <w:r w:rsidRPr="002F3ED9">
              <w:rPr>
                <w:rFonts w:ascii="Times New Roman" w:hAnsi="Times New Roman" w:cs="Times New Roman"/>
                <w:b/>
                <w:sz w:val="16"/>
                <w:szCs w:val="16"/>
              </w:rPr>
              <w:t>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1363,8</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27</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68</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1363,8</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31.01.2022</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31.12.2022</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31.12.2021</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01.04.2022</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01.05.202</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01.06.2022</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15.10.2023</w:t>
            </w:r>
          </w:p>
        </w:tc>
        <w:tc>
          <w:tcPr>
            <w:tcW w:w="324" w:type="pct"/>
          </w:tcPr>
          <w:p w:rsidR="00E01836" w:rsidRPr="00FB115A" w:rsidRDefault="00E01836" w:rsidP="00D87135">
            <w:pPr>
              <w:jc w:val="center"/>
              <w:rPr>
                <w:rFonts w:ascii="Times New Roman" w:hAnsi="Times New Roman" w:cs="Times New Roman"/>
                <w:b/>
                <w:sz w:val="16"/>
                <w:szCs w:val="16"/>
              </w:rPr>
            </w:pPr>
            <w:r w:rsidRPr="00FB115A">
              <w:rPr>
                <w:rFonts w:ascii="Times New Roman" w:hAnsi="Times New Roman" w:cs="Times New Roman"/>
                <w:b/>
                <w:sz w:val="16"/>
                <w:szCs w:val="16"/>
              </w:rPr>
              <w:t>30.11.2023</w:t>
            </w:r>
          </w:p>
        </w:tc>
        <w:tc>
          <w:tcPr>
            <w:tcW w:w="33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b/>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1363,8</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27</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68</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1363,8</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31.01.2022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31.03.2022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31.12.2021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01.04.2022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01.05.2022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01.06.2022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15.10.2023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30.11.2023</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w:t>
            </w: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Петропавловск-Камчатскому городскому округу</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703,47</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21</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68</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703,47</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FB115A" w:rsidRDefault="00E01836" w:rsidP="00D87135">
            <w:pPr>
              <w:jc w:val="center"/>
              <w:rPr>
                <w:rFonts w:ascii="Times New Roman" w:hAnsi="Times New Roman" w:cs="Times New Roman"/>
                <w:b/>
                <w:sz w:val="16"/>
                <w:szCs w:val="16"/>
              </w:rPr>
            </w:pPr>
            <w:r w:rsidRPr="00FB115A">
              <w:rPr>
                <w:rFonts w:ascii="Times New Roman" w:hAnsi="Times New Roman" w:cs="Times New Roman"/>
                <w:b/>
                <w:sz w:val="16"/>
                <w:szCs w:val="16"/>
              </w:rPr>
              <w:t>30.11.2023</w:t>
            </w:r>
          </w:p>
        </w:tc>
        <w:tc>
          <w:tcPr>
            <w:tcW w:w="33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b/>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703,47</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21</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68</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703,47</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30.11.2023</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4</w:t>
            </w: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Ключевскому сельскому поселению (Усть-Камчатский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684,2</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13</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29</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684,2</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31.01.2022</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31.03.2022</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31.12.2021</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01.04.2022</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01.05.2022</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01.06.2022</w:t>
            </w:r>
          </w:p>
        </w:tc>
        <w:tc>
          <w:tcPr>
            <w:tcW w:w="32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15.10.2023</w:t>
            </w:r>
          </w:p>
        </w:tc>
        <w:tc>
          <w:tcPr>
            <w:tcW w:w="324" w:type="pct"/>
          </w:tcPr>
          <w:p w:rsidR="00E01836" w:rsidRPr="00FB115A" w:rsidRDefault="00E01836" w:rsidP="00D87135">
            <w:pPr>
              <w:jc w:val="center"/>
              <w:rPr>
                <w:rFonts w:ascii="Times New Roman" w:hAnsi="Times New Roman" w:cs="Times New Roman"/>
                <w:b/>
                <w:sz w:val="16"/>
                <w:szCs w:val="16"/>
              </w:rPr>
            </w:pPr>
            <w:r w:rsidRPr="00FB115A">
              <w:rPr>
                <w:rFonts w:ascii="Times New Roman" w:hAnsi="Times New Roman" w:cs="Times New Roman"/>
                <w:b/>
                <w:sz w:val="16"/>
                <w:szCs w:val="16"/>
              </w:rPr>
              <w:t>30.11.2023</w:t>
            </w:r>
          </w:p>
        </w:tc>
        <w:tc>
          <w:tcPr>
            <w:tcW w:w="334" w:type="pct"/>
          </w:tcPr>
          <w:p w:rsidR="00E01836" w:rsidRPr="00FB115A"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684,2</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13</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29</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684,2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31.01.2022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31.03.2022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31.12.2021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01.04.2022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01.05.2022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01.06.2022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15.10.2023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30.11.2023</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5000" w:type="pct"/>
            <w:gridSpan w:val="15"/>
          </w:tcPr>
          <w:p w:rsidR="00E01836" w:rsidRPr="002F3ED9" w:rsidRDefault="00E01836" w:rsidP="00D87135">
            <w:pPr>
              <w:jc w:val="center"/>
              <w:rPr>
                <w:rFonts w:ascii="Times New Roman" w:hAnsi="Times New Roman" w:cs="Times New Roman"/>
                <w:b/>
                <w:sz w:val="16"/>
                <w:szCs w:val="16"/>
              </w:rPr>
            </w:pPr>
            <w:r w:rsidRPr="002F3ED9">
              <w:rPr>
                <w:rFonts w:ascii="Times New Roman" w:hAnsi="Times New Roman" w:cs="Times New Roman"/>
                <w:b/>
                <w:sz w:val="16"/>
                <w:szCs w:val="16"/>
              </w:rPr>
              <w:t>Этап 2023 года</w:t>
            </w:r>
          </w:p>
        </w:tc>
      </w:tr>
      <w:tr w:rsidR="00E01836" w:rsidRPr="00B85939" w:rsidTr="00D87135">
        <w:tc>
          <w:tcPr>
            <w:tcW w:w="169" w:type="pct"/>
          </w:tcPr>
          <w:p w:rsidR="00E01836" w:rsidRPr="00B85939" w:rsidRDefault="00E01836" w:rsidP="00D87135">
            <w:pPr>
              <w:jc w:val="center"/>
              <w:rPr>
                <w:rFonts w:ascii="Times New Roman" w:hAnsi="Times New Roman" w:cs="Times New Roman"/>
                <w:sz w:val="20"/>
                <w:szCs w:val="20"/>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Камчатскому краю:</w:t>
            </w:r>
          </w:p>
        </w:tc>
        <w:tc>
          <w:tcPr>
            <w:tcW w:w="296" w:type="pct"/>
          </w:tcPr>
          <w:p w:rsidR="00E01836" w:rsidRPr="00C63714" w:rsidRDefault="00E01836" w:rsidP="00D87135">
            <w:pPr>
              <w:jc w:val="center"/>
              <w:rPr>
                <w:rFonts w:ascii="Times New Roman" w:hAnsi="Times New Roman" w:cs="Times New Roman"/>
                <w:b/>
                <w:sz w:val="18"/>
                <w:szCs w:val="18"/>
              </w:rPr>
            </w:pPr>
            <w:r w:rsidRPr="00C63714">
              <w:rPr>
                <w:rFonts w:ascii="Times New Roman" w:hAnsi="Times New Roman" w:cs="Times New Roman"/>
                <w:b/>
                <w:sz w:val="18"/>
                <w:szCs w:val="18"/>
              </w:rPr>
              <w:t>1886,58</w:t>
            </w:r>
          </w:p>
        </w:tc>
        <w:tc>
          <w:tcPr>
            <w:tcW w:w="188" w:type="pct"/>
          </w:tcPr>
          <w:p w:rsidR="00E01836" w:rsidRPr="00C63714" w:rsidRDefault="00E01836" w:rsidP="00D87135">
            <w:pPr>
              <w:jc w:val="center"/>
              <w:rPr>
                <w:rFonts w:ascii="Times New Roman" w:hAnsi="Times New Roman" w:cs="Times New Roman"/>
                <w:b/>
                <w:sz w:val="18"/>
                <w:szCs w:val="18"/>
              </w:rPr>
            </w:pPr>
            <w:r w:rsidRPr="00C63714">
              <w:rPr>
                <w:rFonts w:ascii="Times New Roman" w:hAnsi="Times New Roman" w:cs="Times New Roman"/>
                <w:b/>
                <w:sz w:val="18"/>
                <w:szCs w:val="18"/>
              </w:rPr>
              <w:t>46</w:t>
            </w:r>
          </w:p>
        </w:tc>
        <w:tc>
          <w:tcPr>
            <w:tcW w:w="233" w:type="pct"/>
          </w:tcPr>
          <w:p w:rsidR="00E01836" w:rsidRPr="00C63714" w:rsidRDefault="00E01836" w:rsidP="00D87135">
            <w:pPr>
              <w:jc w:val="center"/>
              <w:rPr>
                <w:rFonts w:ascii="Times New Roman" w:hAnsi="Times New Roman" w:cs="Times New Roman"/>
                <w:b/>
                <w:sz w:val="18"/>
                <w:szCs w:val="18"/>
              </w:rPr>
            </w:pPr>
            <w:r w:rsidRPr="00C63714">
              <w:rPr>
                <w:rFonts w:ascii="Times New Roman" w:hAnsi="Times New Roman" w:cs="Times New Roman"/>
                <w:b/>
                <w:sz w:val="18"/>
                <w:szCs w:val="18"/>
              </w:rPr>
              <w:t>102</w:t>
            </w:r>
          </w:p>
        </w:tc>
        <w:tc>
          <w:tcPr>
            <w:tcW w:w="278" w:type="pct"/>
          </w:tcPr>
          <w:p w:rsidR="00E01836" w:rsidRPr="00C63714" w:rsidRDefault="00E01836" w:rsidP="00D87135">
            <w:pPr>
              <w:jc w:val="center"/>
              <w:rPr>
                <w:rFonts w:ascii="Times New Roman" w:hAnsi="Times New Roman" w:cs="Times New Roman"/>
                <w:b/>
                <w:sz w:val="18"/>
                <w:szCs w:val="18"/>
              </w:rPr>
            </w:pPr>
            <w:r w:rsidRPr="00C63714">
              <w:rPr>
                <w:rFonts w:ascii="Times New Roman" w:hAnsi="Times New Roman" w:cs="Times New Roman"/>
                <w:b/>
                <w:sz w:val="18"/>
                <w:szCs w:val="18"/>
              </w:rPr>
              <w:t>1886,58</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30.09.2023</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30.11.2023</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30.11.2023</w:t>
            </w:r>
          </w:p>
        </w:tc>
        <w:tc>
          <w:tcPr>
            <w:tcW w:w="334" w:type="pct"/>
          </w:tcPr>
          <w:p w:rsidR="00E01836" w:rsidRPr="00207653" w:rsidRDefault="00E01836" w:rsidP="00D87135">
            <w:pPr>
              <w:jc w:val="center"/>
              <w:rPr>
                <w:rFonts w:ascii="Times New Roman" w:hAnsi="Times New Roman" w:cs="Times New Roman"/>
                <w:b/>
                <w:sz w:val="16"/>
                <w:szCs w:val="16"/>
              </w:rPr>
            </w:pPr>
            <w:r w:rsidRPr="00207653">
              <w:rPr>
                <w:rFonts w:ascii="Times New Roman" w:hAnsi="Times New Roman" w:cs="Times New Roman"/>
                <w:b/>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w:t>
            </w: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b/>
                <w:sz w:val="16"/>
                <w:szCs w:val="16"/>
              </w:rPr>
              <w:t>Итого по Эссовскому сельскому поселению (Быстринский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121,9</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3</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14</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121,9</w:t>
            </w:r>
          </w:p>
        </w:tc>
        <w:tc>
          <w:tcPr>
            <w:tcW w:w="324" w:type="pct"/>
          </w:tcPr>
          <w:p w:rsidR="00E01836" w:rsidRPr="00207653"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207653"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207653"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30.09.2023</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31.10.2023</w:t>
            </w:r>
          </w:p>
        </w:tc>
        <w:tc>
          <w:tcPr>
            <w:tcW w:w="324" w:type="pct"/>
          </w:tcPr>
          <w:p w:rsidR="00E01836" w:rsidRPr="00207653"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207653"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30.11.2023</w:t>
            </w:r>
          </w:p>
        </w:tc>
        <w:tc>
          <w:tcPr>
            <w:tcW w:w="33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w:t>
            </w:r>
            <w:r w:rsidRPr="002F3ED9">
              <w:rPr>
                <w:rFonts w:ascii="Times New Roman" w:hAnsi="Times New Roman" w:cs="Times New Roman"/>
                <w:sz w:val="16"/>
                <w:szCs w:val="16"/>
              </w:rPr>
              <w:lastRenderedPageBreak/>
              <w:t>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lastRenderedPageBreak/>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121,9</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14</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121,9</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30.11.2023</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w:t>
            </w: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Паратунскому сельскому поселению (Елизовский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467,1</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10</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25</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467,1</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30.09.2023</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31.10.2023</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30.11.2023</w:t>
            </w:r>
          </w:p>
        </w:tc>
        <w:tc>
          <w:tcPr>
            <w:tcW w:w="33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467,1</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10</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25</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467,1</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30.11.2023</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w:t>
            </w: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Петропавловск-Камчатскому городскому округу</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733,9</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19</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43</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733,9</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30.09.2023</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31.10.2023</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30.11.2023</w:t>
            </w:r>
          </w:p>
        </w:tc>
        <w:tc>
          <w:tcPr>
            <w:tcW w:w="33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733,9</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19</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43</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733,9</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30.11.2023</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4</w:t>
            </w: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b/>
                <w:sz w:val="16"/>
                <w:szCs w:val="16"/>
              </w:rPr>
              <w:t>Итого по сельскому поселению «село Седанка» (Тигильский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56,5</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3</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56,5</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30.09.2023</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31.10.2023</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30.11.2023</w:t>
            </w:r>
          </w:p>
        </w:tc>
        <w:tc>
          <w:tcPr>
            <w:tcW w:w="33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56,5</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56,5</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30.11.2023</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5</w:t>
            </w: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Тигильскому сельскому поселению (Тигильский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507,18</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12</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17</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507,18</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30.09.2023</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31.10.2023</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30.11.2023</w:t>
            </w:r>
          </w:p>
        </w:tc>
        <w:tc>
          <w:tcPr>
            <w:tcW w:w="334" w:type="pct"/>
          </w:tcPr>
          <w:p w:rsidR="00E01836" w:rsidRPr="00207653"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31.12.2023</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w:t>
            </w:r>
            <w:r w:rsidRPr="002F3ED9">
              <w:rPr>
                <w:rFonts w:ascii="Times New Roman" w:hAnsi="Times New Roman" w:cs="Times New Roman"/>
                <w:sz w:val="16"/>
                <w:szCs w:val="16"/>
              </w:rPr>
              <w:lastRenderedPageBreak/>
              <w:t>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lastRenderedPageBreak/>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507,18</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12</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17</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507,18</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30.11.2023</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31.12.2023</w:t>
            </w:r>
          </w:p>
        </w:tc>
      </w:tr>
      <w:tr w:rsidR="00E01836" w:rsidRPr="00B85939" w:rsidTr="00D87135">
        <w:tc>
          <w:tcPr>
            <w:tcW w:w="5000" w:type="pct"/>
            <w:gridSpan w:val="15"/>
          </w:tcPr>
          <w:p w:rsidR="00E01836" w:rsidRPr="002F3ED9" w:rsidRDefault="00E01836" w:rsidP="00D87135">
            <w:pPr>
              <w:jc w:val="center"/>
              <w:rPr>
                <w:rFonts w:ascii="Times New Roman" w:hAnsi="Times New Roman" w:cs="Times New Roman"/>
                <w:b/>
                <w:sz w:val="16"/>
                <w:szCs w:val="16"/>
              </w:rPr>
            </w:pPr>
            <w:r w:rsidRPr="002F3ED9">
              <w:rPr>
                <w:rFonts w:ascii="Times New Roman" w:hAnsi="Times New Roman" w:cs="Times New Roman"/>
                <w:b/>
                <w:sz w:val="16"/>
                <w:szCs w:val="16"/>
              </w:rPr>
              <w:t>Этап 2024 года</w:t>
            </w:r>
          </w:p>
        </w:tc>
      </w:tr>
      <w:tr w:rsidR="00E01836" w:rsidRPr="00B85939" w:rsidTr="00D87135">
        <w:tc>
          <w:tcPr>
            <w:tcW w:w="169" w:type="pct"/>
          </w:tcPr>
          <w:p w:rsidR="00E01836" w:rsidRPr="00B85939" w:rsidRDefault="00E01836" w:rsidP="00D87135">
            <w:pPr>
              <w:jc w:val="center"/>
              <w:rPr>
                <w:rFonts w:ascii="Times New Roman" w:hAnsi="Times New Roman" w:cs="Times New Roman"/>
                <w:sz w:val="20"/>
                <w:szCs w:val="20"/>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b/>
                <w:sz w:val="16"/>
                <w:szCs w:val="16"/>
              </w:rPr>
              <w:t>Итого по Камчатскому краю:</w:t>
            </w:r>
          </w:p>
        </w:tc>
        <w:tc>
          <w:tcPr>
            <w:tcW w:w="296" w:type="pct"/>
          </w:tcPr>
          <w:p w:rsidR="00E01836" w:rsidRPr="004B0509" w:rsidRDefault="00E01836" w:rsidP="00D87135">
            <w:pPr>
              <w:jc w:val="center"/>
              <w:rPr>
                <w:rFonts w:ascii="Times New Roman" w:hAnsi="Times New Roman" w:cs="Times New Roman"/>
                <w:b/>
                <w:sz w:val="20"/>
                <w:szCs w:val="20"/>
              </w:rPr>
            </w:pPr>
            <w:r w:rsidRPr="004B0509">
              <w:rPr>
                <w:rFonts w:ascii="Times New Roman" w:hAnsi="Times New Roman" w:cs="Times New Roman"/>
                <w:b/>
                <w:sz w:val="20"/>
                <w:szCs w:val="20"/>
              </w:rPr>
              <w:t>1171,5</w:t>
            </w:r>
          </w:p>
        </w:tc>
        <w:tc>
          <w:tcPr>
            <w:tcW w:w="188" w:type="pct"/>
          </w:tcPr>
          <w:p w:rsidR="00E01836" w:rsidRPr="004B0509" w:rsidRDefault="00E01836" w:rsidP="00D87135">
            <w:pPr>
              <w:jc w:val="center"/>
              <w:rPr>
                <w:rFonts w:ascii="Times New Roman" w:hAnsi="Times New Roman" w:cs="Times New Roman"/>
                <w:b/>
                <w:sz w:val="20"/>
                <w:szCs w:val="20"/>
              </w:rPr>
            </w:pPr>
            <w:r w:rsidRPr="004B0509">
              <w:rPr>
                <w:rFonts w:ascii="Times New Roman" w:hAnsi="Times New Roman" w:cs="Times New Roman"/>
                <w:b/>
                <w:sz w:val="20"/>
                <w:szCs w:val="20"/>
              </w:rPr>
              <w:t>33</w:t>
            </w:r>
          </w:p>
        </w:tc>
        <w:tc>
          <w:tcPr>
            <w:tcW w:w="233" w:type="pct"/>
          </w:tcPr>
          <w:p w:rsidR="00E01836" w:rsidRPr="00C63714" w:rsidRDefault="00E01836" w:rsidP="00D87135">
            <w:pPr>
              <w:jc w:val="center"/>
              <w:rPr>
                <w:rFonts w:ascii="Times New Roman" w:hAnsi="Times New Roman" w:cs="Times New Roman"/>
                <w:b/>
                <w:sz w:val="18"/>
                <w:szCs w:val="18"/>
              </w:rPr>
            </w:pPr>
            <w:r w:rsidRPr="00C63714">
              <w:rPr>
                <w:rFonts w:ascii="Times New Roman" w:hAnsi="Times New Roman" w:cs="Times New Roman"/>
                <w:b/>
                <w:sz w:val="18"/>
                <w:szCs w:val="18"/>
              </w:rPr>
              <w:t>63</w:t>
            </w:r>
          </w:p>
        </w:tc>
        <w:tc>
          <w:tcPr>
            <w:tcW w:w="278" w:type="pct"/>
          </w:tcPr>
          <w:p w:rsidR="00E01836" w:rsidRPr="00C63714" w:rsidRDefault="00E01836" w:rsidP="00D87135">
            <w:pPr>
              <w:jc w:val="center"/>
              <w:rPr>
                <w:rFonts w:ascii="Times New Roman" w:hAnsi="Times New Roman" w:cs="Times New Roman"/>
                <w:b/>
                <w:sz w:val="18"/>
                <w:szCs w:val="18"/>
              </w:rPr>
            </w:pPr>
            <w:r w:rsidRPr="00C63714">
              <w:rPr>
                <w:rFonts w:ascii="Times New Roman" w:hAnsi="Times New Roman" w:cs="Times New Roman"/>
                <w:b/>
                <w:sz w:val="18"/>
                <w:szCs w:val="18"/>
              </w:rPr>
              <w:t>1171,5</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30.09.2023</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31.12.2023</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31.12.2023</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30.09.2024</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31.10.2024</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01.04.2024</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31.10.2024</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30.11.2024</w:t>
            </w:r>
          </w:p>
        </w:tc>
        <w:tc>
          <w:tcPr>
            <w:tcW w:w="33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31.12.2024</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1</w:t>
            </w: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b/>
                <w:sz w:val="16"/>
                <w:szCs w:val="16"/>
              </w:rPr>
              <w:t>Итого по Анавгайскому сельскому поселению (Быстринский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327,2</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9</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22</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327,2</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30.09.2023</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31.12.2023</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31.12.2023</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20.02.2024</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20.03.2024</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01.04.2024</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31.10.2024</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30.11.2024</w:t>
            </w:r>
          </w:p>
        </w:tc>
        <w:tc>
          <w:tcPr>
            <w:tcW w:w="33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31.12.2024</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327,2</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9</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22</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327,2</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31.12.2023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31.12.2023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20.02.2024</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20.03.2024</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01.04.2024</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31.10.2024</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30.11.2024</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31.12.2024</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w:t>
            </w: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b/>
                <w:sz w:val="16"/>
                <w:szCs w:val="16"/>
              </w:rPr>
              <w:t>Итого по Усть-Большерецкому сельскому поселению (Усть-Большерецкий муниципальный район)</w:t>
            </w:r>
          </w:p>
        </w:tc>
        <w:tc>
          <w:tcPr>
            <w:tcW w:w="296"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844,3</w:t>
            </w:r>
          </w:p>
        </w:tc>
        <w:tc>
          <w:tcPr>
            <w:tcW w:w="18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24</w:t>
            </w:r>
          </w:p>
        </w:tc>
        <w:tc>
          <w:tcPr>
            <w:tcW w:w="233"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41</w:t>
            </w:r>
          </w:p>
        </w:tc>
        <w:tc>
          <w:tcPr>
            <w:tcW w:w="278" w:type="pct"/>
          </w:tcPr>
          <w:p w:rsidR="00E01836" w:rsidRPr="00C63714" w:rsidRDefault="00E01836" w:rsidP="00D87135">
            <w:pPr>
              <w:jc w:val="center"/>
              <w:rPr>
                <w:rFonts w:ascii="Times New Roman" w:hAnsi="Times New Roman" w:cs="Times New Roman"/>
                <w:b/>
                <w:sz w:val="16"/>
                <w:szCs w:val="16"/>
              </w:rPr>
            </w:pPr>
            <w:r w:rsidRPr="00C63714">
              <w:rPr>
                <w:rFonts w:ascii="Times New Roman" w:hAnsi="Times New Roman" w:cs="Times New Roman"/>
                <w:b/>
                <w:sz w:val="16"/>
                <w:szCs w:val="16"/>
              </w:rPr>
              <w:t>844,3</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30.09.2024</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31.10.2024</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х</w:t>
            </w:r>
          </w:p>
        </w:tc>
        <w:tc>
          <w:tcPr>
            <w:tcW w:w="32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30.11.2024</w:t>
            </w:r>
          </w:p>
        </w:tc>
        <w:tc>
          <w:tcPr>
            <w:tcW w:w="334" w:type="pct"/>
          </w:tcPr>
          <w:p w:rsidR="00E01836" w:rsidRPr="001A3E05" w:rsidRDefault="00E01836" w:rsidP="00D87135">
            <w:pPr>
              <w:jc w:val="center"/>
              <w:rPr>
                <w:rFonts w:ascii="Times New Roman" w:hAnsi="Times New Roman" w:cs="Times New Roman"/>
                <w:b/>
                <w:sz w:val="16"/>
                <w:szCs w:val="16"/>
              </w:rPr>
            </w:pPr>
            <w:r>
              <w:rPr>
                <w:rFonts w:ascii="Times New Roman" w:hAnsi="Times New Roman" w:cs="Times New Roman"/>
                <w:b/>
                <w:sz w:val="16"/>
                <w:szCs w:val="16"/>
              </w:rPr>
              <w:t>31.12.2024</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b/>
                <w:sz w:val="16"/>
                <w:szCs w:val="16"/>
              </w:rPr>
            </w:pPr>
            <w:r w:rsidRPr="002F3ED9">
              <w:rPr>
                <w:rFonts w:ascii="Times New Roman" w:hAnsi="Times New Roman" w:cs="Times New Roman"/>
                <w:sz w:val="16"/>
                <w:szCs w:val="16"/>
              </w:rPr>
              <w:t>Строительство многоквартирных домов</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построенных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застройщика в строящихся многоквартирных домах</w:t>
            </w:r>
          </w:p>
        </w:tc>
        <w:tc>
          <w:tcPr>
            <w:tcW w:w="296" w:type="pct"/>
          </w:tcPr>
          <w:p w:rsidR="00E01836" w:rsidRPr="00B50094" w:rsidRDefault="00E01836" w:rsidP="00D87135">
            <w:pPr>
              <w:jc w:val="center"/>
              <w:rPr>
                <w:rFonts w:ascii="Times New Roman" w:hAnsi="Times New Roman" w:cs="Times New Roman"/>
                <w:sz w:val="16"/>
                <w:szCs w:val="16"/>
              </w:rPr>
            </w:pPr>
            <w:r w:rsidRPr="00B50094">
              <w:rPr>
                <w:rFonts w:ascii="Times New Roman" w:hAnsi="Times New Roman" w:cs="Times New Roman"/>
                <w:sz w:val="16"/>
                <w:szCs w:val="16"/>
              </w:rPr>
              <w:t>0</w:t>
            </w:r>
          </w:p>
        </w:tc>
        <w:tc>
          <w:tcPr>
            <w:tcW w:w="18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33"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278" w:type="pct"/>
          </w:tcPr>
          <w:p w:rsidR="00E01836" w:rsidRPr="00B50094" w:rsidRDefault="00E01836" w:rsidP="00D87135">
            <w:pPr>
              <w:jc w:val="center"/>
              <w:rPr>
                <w:rFonts w:ascii="Times New Roman" w:hAnsi="Times New Roman" w:cs="Times New Roman"/>
                <w:sz w:val="16"/>
                <w:szCs w:val="16"/>
              </w:rPr>
            </w:pPr>
            <w:r>
              <w:rPr>
                <w:rFonts w:ascii="Times New Roman" w:hAnsi="Times New Roman" w:cs="Times New Roman"/>
                <w:sz w:val="16"/>
                <w:szCs w:val="16"/>
              </w:rPr>
              <w:t>0</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2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c>
          <w:tcPr>
            <w:tcW w:w="334" w:type="pct"/>
          </w:tcPr>
          <w:p w:rsidR="00E01836" w:rsidRPr="001D2BF4" w:rsidRDefault="00E01836" w:rsidP="00D87135">
            <w:pPr>
              <w:jc w:val="center"/>
              <w:rPr>
                <w:rFonts w:ascii="Times New Roman" w:hAnsi="Times New Roman" w:cs="Times New Roman"/>
                <w:sz w:val="16"/>
                <w:szCs w:val="16"/>
              </w:rPr>
            </w:pPr>
            <w:r w:rsidRPr="001D2BF4">
              <w:rPr>
                <w:rFonts w:ascii="Times New Roman" w:hAnsi="Times New Roman" w:cs="Times New Roman"/>
                <w:sz w:val="16"/>
                <w:szCs w:val="16"/>
              </w:rPr>
              <w:t>х</w:t>
            </w:r>
          </w:p>
        </w:tc>
      </w:tr>
      <w:tr w:rsidR="00E01836" w:rsidRPr="00B85939" w:rsidTr="00D87135">
        <w:tc>
          <w:tcPr>
            <w:tcW w:w="169" w:type="pct"/>
          </w:tcPr>
          <w:p w:rsidR="00E01836" w:rsidRPr="00C63714" w:rsidRDefault="00E01836" w:rsidP="00D87135">
            <w:pPr>
              <w:jc w:val="center"/>
              <w:rPr>
                <w:rFonts w:ascii="Times New Roman" w:hAnsi="Times New Roman" w:cs="Times New Roman"/>
                <w:sz w:val="16"/>
                <w:szCs w:val="16"/>
              </w:rPr>
            </w:pPr>
          </w:p>
        </w:tc>
        <w:tc>
          <w:tcPr>
            <w:tcW w:w="910" w:type="pct"/>
          </w:tcPr>
          <w:p w:rsidR="00E01836" w:rsidRPr="002F3ED9" w:rsidRDefault="00E01836" w:rsidP="00D87135">
            <w:pPr>
              <w:rPr>
                <w:rFonts w:ascii="Times New Roman" w:hAnsi="Times New Roman" w:cs="Times New Roman"/>
                <w:sz w:val="16"/>
                <w:szCs w:val="16"/>
              </w:rPr>
            </w:pPr>
            <w:r w:rsidRPr="002F3ED9">
              <w:rPr>
                <w:rFonts w:ascii="Times New Roman" w:hAnsi="Times New Roman" w:cs="Times New Roman"/>
                <w:sz w:val="16"/>
                <w:szCs w:val="16"/>
              </w:rPr>
              <w:t>Приобретение квартир у лиц, не являющихся застройщиком</w:t>
            </w:r>
          </w:p>
        </w:tc>
        <w:tc>
          <w:tcPr>
            <w:tcW w:w="296"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844,3</w:t>
            </w:r>
          </w:p>
        </w:tc>
        <w:tc>
          <w:tcPr>
            <w:tcW w:w="18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24</w:t>
            </w:r>
          </w:p>
        </w:tc>
        <w:tc>
          <w:tcPr>
            <w:tcW w:w="233"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41</w:t>
            </w:r>
          </w:p>
        </w:tc>
        <w:tc>
          <w:tcPr>
            <w:tcW w:w="278"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844,3</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30.09.2024</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31.10.2024</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х</w:t>
            </w:r>
          </w:p>
        </w:tc>
        <w:tc>
          <w:tcPr>
            <w:tcW w:w="324" w:type="pct"/>
          </w:tcPr>
          <w:p w:rsidR="00E01836" w:rsidRPr="00C63714" w:rsidRDefault="00E01836" w:rsidP="00D87135">
            <w:pPr>
              <w:jc w:val="center"/>
              <w:rPr>
                <w:rFonts w:ascii="Times New Roman" w:hAnsi="Times New Roman" w:cs="Times New Roman"/>
                <w:sz w:val="16"/>
                <w:szCs w:val="16"/>
              </w:rPr>
            </w:pPr>
            <w:r>
              <w:rPr>
                <w:rFonts w:ascii="Times New Roman" w:hAnsi="Times New Roman" w:cs="Times New Roman"/>
                <w:sz w:val="16"/>
                <w:szCs w:val="16"/>
              </w:rPr>
              <w:t>30.11.2024</w:t>
            </w:r>
          </w:p>
        </w:tc>
        <w:tc>
          <w:tcPr>
            <w:tcW w:w="334" w:type="pct"/>
          </w:tcPr>
          <w:p w:rsidR="00E01836" w:rsidRPr="00C63714" w:rsidRDefault="00E01836" w:rsidP="00D87135">
            <w:pPr>
              <w:jc w:val="center"/>
              <w:rPr>
                <w:rFonts w:ascii="Times New Roman" w:hAnsi="Times New Roman" w:cs="Times New Roman"/>
                <w:sz w:val="16"/>
                <w:szCs w:val="16"/>
              </w:rPr>
            </w:pPr>
            <w:r w:rsidRPr="00C63714">
              <w:rPr>
                <w:rFonts w:ascii="Times New Roman" w:hAnsi="Times New Roman" w:cs="Times New Roman"/>
                <w:sz w:val="16"/>
                <w:szCs w:val="16"/>
              </w:rPr>
              <w:t>31.12.2024</w:t>
            </w:r>
          </w:p>
        </w:tc>
      </w:tr>
    </w:tbl>
    <w:p w:rsidR="00E01836" w:rsidRDefault="00E01836" w:rsidP="00E01836">
      <w:pPr>
        <w:autoSpaceDE w:val="0"/>
        <w:autoSpaceDN w:val="0"/>
        <w:adjustRightInd w:val="0"/>
        <w:spacing w:after="0" w:line="240" w:lineRule="auto"/>
        <w:jc w:val="right"/>
        <w:outlineLvl w:val="0"/>
        <w:rPr>
          <w:rFonts w:ascii="Times New Roman" w:hAnsi="Times New Roman" w:cs="Times New Roman"/>
          <w:sz w:val="28"/>
          <w:szCs w:val="28"/>
        </w:rPr>
      </w:pPr>
    </w:p>
    <w:p w:rsidR="00E01836" w:rsidRDefault="00E01836" w:rsidP="00E01836">
      <w:pPr>
        <w:suppressAutoHyphens/>
        <w:spacing w:after="0" w:line="240" w:lineRule="auto"/>
        <w:ind w:firstLine="709"/>
        <w:jc w:val="both"/>
        <w:rPr>
          <w:rStyle w:val="af8"/>
          <w:rFonts w:ascii="Times New Roman" w:hAnsi="Times New Roman" w:cs="Times New Roman"/>
          <w:color w:val="auto"/>
          <w:sz w:val="28"/>
          <w:szCs w:val="28"/>
        </w:rPr>
      </w:pPr>
      <w:r>
        <w:rPr>
          <w:rFonts w:ascii="Times New Roman" w:hAnsi="Times New Roman" w:cs="Times New Roman"/>
          <w:sz w:val="28"/>
          <w:szCs w:val="28"/>
        </w:rPr>
        <w:t>».</w:t>
      </w:r>
    </w:p>
    <w:p w:rsidR="00E01836" w:rsidRDefault="00E01836" w:rsidP="008278AD">
      <w:pPr>
        <w:suppressAutoHyphens/>
        <w:spacing w:after="0" w:line="240" w:lineRule="auto"/>
        <w:ind w:firstLine="709"/>
        <w:jc w:val="both"/>
        <w:rPr>
          <w:rStyle w:val="af8"/>
          <w:rFonts w:ascii="Times New Roman" w:hAnsi="Times New Roman" w:cs="Times New Roman"/>
          <w:color w:val="auto"/>
          <w:sz w:val="28"/>
          <w:szCs w:val="28"/>
        </w:rPr>
      </w:pPr>
    </w:p>
    <w:p w:rsidR="00E01836" w:rsidRDefault="00E01836" w:rsidP="008278AD">
      <w:pPr>
        <w:suppressAutoHyphens/>
        <w:spacing w:after="0" w:line="240" w:lineRule="auto"/>
        <w:ind w:firstLine="709"/>
        <w:jc w:val="both"/>
        <w:rPr>
          <w:rStyle w:val="af8"/>
          <w:rFonts w:ascii="Times New Roman" w:hAnsi="Times New Roman" w:cs="Times New Roman"/>
          <w:color w:val="auto"/>
          <w:sz w:val="28"/>
          <w:szCs w:val="28"/>
        </w:rPr>
      </w:pPr>
    </w:p>
    <w:p w:rsidR="00E01836" w:rsidRDefault="00E01836" w:rsidP="008278AD">
      <w:pPr>
        <w:suppressAutoHyphens/>
        <w:spacing w:after="0" w:line="240" w:lineRule="auto"/>
        <w:ind w:firstLine="709"/>
        <w:jc w:val="both"/>
        <w:rPr>
          <w:rStyle w:val="af8"/>
          <w:rFonts w:ascii="Times New Roman" w:hAnsi="Times New Roman" w:cs="Times New Roman"/>
          <w:color w:val="auto"/>
          <w:sz w:val="28"/>
          <w:szCs w:val="28"/>
        </w:rPr>
      </w:pPr>
    </w:p>
    <w:p w:rsidR="00894537" w:rsidRDefault="00894537" w:rsidP="008278AD">
      <w:pPr>
        <w:suppressAutoHyphens/>
        <w:spacing w:after="0" w:line="240" w:lineRule="auto"/>
        <w:ind w:firstLine="709"/>
        <w:jc w:val="both"/>
        <w:rPr>
          <w:rStyle w:val="af8"/>
          <w:rFonts w:ascii="Times New Roman" w:hAnsi="Times New Roman" w:cs="Times New Roman"/>
          <w:color w:val="auto"/>
          <w:sz w:val="28"/>
          <w:szCs w:val="28"/>
        </w:rPr>
      </w:pPr>
    </w:p>
    <w:p w:rsidR="00894537" w:rsidRDefault="00894537" w:rsidP="008278AD">
      <w:pPr>
        <w:suppressAutoHyphens/>
        <w:spacing w:after="0" w:line="240" w:lineRule="auto"/>
        <w:ind w:firstLine="709"/>
        <w:jc w:val="both"/>
        <w:rPr>
          <w:rStyle w:val="af8"/>
          <w:rFonts w:ascii="Times New Roman" w:hAnsi="Times New Roman" w:cs="Times New Roman"/>
          <w:color w:val="auto"/>
          <w:sz w:val="28"/>
          <w:szCs w:val="28"/>
        </w:rPr>
      </w:pPr>
    </w:p>
    <w:p w:rsidR="00894537" w:rsidRDefault="00894537" w:rsidP="008278AD">
      <w:pPr>
        <w:suppressAutoHyphens/>
        <w:spacing w:after="0" w:line="240" w:lineRule="auto"/>
        <w:ind w:firstLine="709"/>
        <w:jc w:val="both"/>
        <w:rPr>
          <w:rStyle w:val="af8"/>
          <w:rFonts w:ascii="Times New Roman" w:hAnsi="Times New Roman" w:cs="Times New Roman"/>
          <w:color w:val="auto"/>
          <w:sz w:val="28"/>
          <w:szCs w:val="28"/>
        </w:rPr>
      </w:pPr>
    </w:p>
    <w:p w:rsidR="00894537" w:rsidRDefault="00894537" w:rsidP="008278AD">
      <w:pPr>
        <w:suppressAutoHyphens/>
        <w:spacing w:after="0" w:line="240" w:lineRule="auto"/>
        <w:ind w:firstLine="709"/>
        <w:jc w:val="both"/>
        <w:rPr>
          <w:rStyle w:val="af8"/>
          <w:rFonts w:ascii="Times New Roman" w:hAnsi="Times New Roman" w:cs="Times New Roman"/>
          <w:color w:val="auto"/>
          <w:sz w:val="28"/>
          <w:szCs w:val="28"/>
        </w:rPr>
      </w:pPr>
    </w:p>
    <w:p w:rsidR="00894537" w:rsidRDefault="00894537" w:rsidP="008278AD">
      <w:pPr>
        <w:suppressAutoHyphens/>
        <w:spacing w:after="0" w:line="240" w:lineRule="auto"/>
        <w:ind w:firstLine="709"/>
        <w:jc w:val="both"/>
        <w:rPr>
          <w:rStyle w:val="af8"/>
          <w:rFonts w:ascii="Times New Roman" w:hAnsi="Times New Roman" w:cs="Times New Roman"/>
          <w:color w:val="auto"/>
          <w:sz w:val="28"/>
          <w:szCs w:val="28"/>
        </w:rPr>
      </w:pPr>
    </w:p>
    <w:p w:rsidR="00894537" w:rsidRDefault="00894537" w:rsidP="008278AD">
      <w:pPr>
        <w:suppressAutoHyphens/>
        <w:spacing w:after="0" w:line="240" w:lineRule="auto"/>
        <w:ind w:firstLine="709"/>
        <w:jc w:val="both"/>
        <w:rPr>
          <w:rStyle w:val="af8"/>
          <w:rFonts w:ascii="Times New Roman" w:hAnsi="Times New Roman" w:cs="Times New Roman"/>
          <w:color w:val="auto"/>
          <w:sz w:val="28"/>
          <w:szCs w:val="28"/>
        </w:rPr>
      </w:pPr>
    </w:p>
    <w:p w:rsidR="00894537" w:rsidRDefault="00894537" w:rsidP="008278AD">
      <w:pPr>
        <w:suppressAutoHyphens/>
        <w:spacing w:after="0" w:line="240" w:lineRule="auto"/>
        <w:ind w:firstLine="709"/>
        <w:jc w:val="both"/>
        <w:rPr>
          <w:rStyle w:val="af8"/>
          <w:rFonts w:ascii="Times New Roman" w:hAnsi="Times New Roman" w:cs="Times New Roman"/>
          <w:color w:val="auto"/>
          <w:sz w:val="28"/>
          <w:szCs w:val="28"/>
        </w:rPr>
      </w:pPr>
    </w:p>
    <w:p w:rsidR="00894537" w:rsidRDefault="00894537" w:rsidP="008278AD">
      <w:pPr>
        <w:suppressAutoHyphens/>
        <w:spacing w:after="0" w:line="240" w:lineRule="auto"/>
        <w:ind w:firstLine="709"/>
        <w:jc w:val="both"/>
        <w:rPr>
          <w:rStyle w:val="af8"/>
          <w:rFonts w:ascii="Times New Roman" w:hAnsi="Times New Roman" w:cs="Times New Roman"/>
          <w:color w:val="auto"/>
          <w:sz w:val="28"/>
          <w:szCs w:val="28"/>
        </w:rPr>
      </w:pPr>
    </w:p>
    <w:p w:rsidR="00894537" w:rsidRDefault="00894537" w:rsidP="008278AD">
      <w:pPr>
        <w:pStyle w:val="ab"/>
        <w:suppressAutoHyphens/>
        <w:ind w:left="0" w:firstLine="709"/>
        <w:jc w:val="both"/>
        <w:rPr>
          <w:szCs w:val="28"/>
        </w:rPr>
        <w:sectPr w:rsidR="00894537" w:rsidSect="00894537">
          <w:pgSz w:w="16838" w:h="11905" w:orient="landscape"/>
          <w:pgMar w:top="851" w:right="964" w:bottom="567" w:left="992" w:header="709" w:footer="709" w:gutter="0"/>
          <w:cols w:space="708"/>
          <w:docGrid w:linePitch="360"/>
        </w:sectPr>
      </w:pPr>
    </w:p>
    <w:p w:rsidR="008278AD" w:rsidRPr="00112BC0" w:rsidRDefault="008278AD" w:rsidP="008278AD">
      <w:pPr>
        <w:pStyle w:val="ab"/>
        <w:suppressAutoHyphens/>
        <w:ind w:left="0" w:firstLine="709"/>
        <w:jc w:val="both"/>
        <w:rPr>
          <w:szCs w:val="28"/>
        </w:rPr>
      </w:pPr>
    </w:p>
    <w:bookmarkEnd w:id="11"/>
    <w:p w:rsidR="000C7252" w:rsidRPr="00135838" w:rsidRDefault="000C7252" w:rsidP="00AF2593">
      <w:pPr>
        <w:pStyle w:val="ab"/>
        <w:numPr>
          <w:ilvl w:val="0"/>
          <w:numId w:val="31"/>
        </w:numPr>
        <w:suppressAutoHyphens/>
        <w:ind w:left="0" w:firstLine="851"/>
        <w:jc w:val="center"/>
        <w:rPr>
          <w:szCs w:val="28"/>
        </w:rPr>
      </w:pPr>
      <w:r w:rsidRPr="00135838">
        <w:rPr>
          <w:szCs w:val="28"/>
        </w:rPr>
        <w:t>Механизм реализации мероприятий Программы</w:t>
      </w:r>
      <w:r w:rsidR="005D2C7C">
        <w:rPr>
          <w:szCs w:val="28"/>
        </w:rPr>
        <w:t xml:space="preserve"> и способы переселения граждан</w:t>
      </w:r>
    </w:p>
    <w:p w:rsidR="00135838" w:rsidRPr="00135838" w:rsidRDefault="00135838" w:rsidP="00135838">
      <w:pPr>
        <w:pStyle w:val="ab"/>
        <w:suppressAutoHyphens/>
        <w:ind w:left="4330"/>
        <w:jc w:val="both"/>
        <w:rPr>
          <w:szCs w:val="28"/>
        </w:rPr>
      </w:pPr>
    </w:p>
    <w:p w:rsidR="00836ACA" w:rsidRDefault="005D2C7C"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7704EF">
        <w:rPr>
          <w:rFonts w:ascii="Times New Roman" w:hAnsi="Times New Roman" w:cs="Times New Roman"/>
          <w:sz w:val="28"/>
          <w:szCs w:val="28"/>
        </w:rPr>
        <w:t xml:space="preserve"> </w:t>
      </w:r>
      <w:r w:rsidR="00836ACA">
        <w:rPr>
          <w:rFonts w:ascii="Times New Roman" w:hAnsi="Times New Roman" w:cs="Times New Roman"/>
          <w:sz w:val="28"/>
          <w:szCs w:val="28"/>
        </w:rPr>
        <w:t>Реализация Подпрограммы осуществляется следующими механизмами:</w:t>
      </w:r>
    </w:p>
    <w:p w:rsidR="000C7252" w:rsidRPr="009967F1" w:rsidRDefault="00135838"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D2C7C">
        <w:rPr>
          <w:rFonts w:ascii="Times New Roman" w:hAnsi="Times New Roman" w:cs="Times New Roman"/>
          <w:sz w:val="28"/>
          <w:szCs w:val="28"/>
        </w:rPr>
        <w:t>)</w:t>
      </w:r>
      <w:r w:rsidR="000C7252" w:rsidRPr="009967F1">
        <w:rPr>
          <w:rFonts w:ascii="Times New Roman" w:hAnsi="Times New Roman" w:cs="Times New Roman"/>
          <w:sz w:val="28"/>
          <w:szCs w:val="28"/>
        </w:rPr>
        <w:t xml:space="preserve"> формирование Министерством строительства Камчатского края заявок на предоставление финансовой поддержки Камчатскому краю за счет средств Фонда для долевого финансирования переселения граждан из аварийного жилищного фонда;</w:t>
      </w:r>
    </w:p>
    <w:p w:rsidR="000C7252" w:rsidRPr="009967F1" w:rsidRDefault="00135838"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D2C7C">
        <w:rPr>
          <w:rFonts w:ascii="Times New Roman" w:hAnsi="Times New Roman" w:cs="Times New Roman"/>
          <w:sz w:val="28"/>
          <w:szCs w:val="28"/>
        </w:rPr>
        <w:t>)</w:t>
      </w:r>
      <w:r w:rsidR="000C7252" w:rsidRPr="009967F1">
        <w:rPr>
          <w:rFonts w:ascii="Times New Roman" w:hAnsi="Times New Roman" w:cs="Times New Roman"/>
          <w:sz w:val="28"/>
          <w:szCs w:val="28"/>
        </w:rPr>
        <w:t xml:space="preserve"> заключение дополнительных соглашений к договору с Фондом о долевом финансировании региональной программы по переселению граждан из аварийного жилищного фонда;</w:t>
      </w:r>
    </w:p>
    <w:p w:rsidR="000C7252" w:rsidRPr="009967F1" w:rsidRDefault="00135838"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D2C7C">
        <w:rPr>
          <w:rFonts w:ascii="Times New Roman" w:hAnsi="Times New Roman" w:cs="Times New Roman"/>
          <w:sz w:val="28"/>
          <w:szCs w:val="28"/>
        </w:rPr>
        <w:t>)</w:t>
      </w:r>
      <w:r>
        <w:rPr>
          <w:rFonts w:ascii="Times New Roman" w:hAnsi="Times New Roman" w:cs="Times New Roman"/>
          <w:sz w:val="28"/>
          <w:szCs w:val="28"/>
        </w:rPr>
        <w:t xml:space="preserve"> </w:t>
      </w:r>
      <w:r w:rsidR="000C7252" w:rsidRPr="009967F1">
        <w:rPr>
          <w:rFonts w:ascii="Times New Roman" w:hAnsi="Times New Roman" w:cs="Times New Roman"/>
          <w:sz w:val="28"/>
          <w:szCs w:val="28"/>
        </w:rPr>
        <w:t>заключение Министерством строительства Камчатского края соглашений с органами местного самоуправления муниципальных образований в Камчатском крае о предоставлении субсидий на переселение граждан из аварийного жилищного фонда в Камчатском крае;</w:t>
      </w:r>
    </w:p>
    <w:p w:rsidR="000C7252" w:rsidRPr="009967F1" w:rsidRDefault="005D2C7C"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C7252" w:rsidRPr="009967F1">
        <w:rPr>
          <w:rFonts w:ascii="Times New Roman" w:hAnsi="Times New Roman" w:cs="Times New Roman"/>
          <w:sz w:val="28"/>
          <w:szCs w:val="28"/>
        </w:rPr>
        <w:t xml:space="preserve"> проведение органами местного самоуправления муниципальных образований в Камчатском крае - участников П</w:t>
      </w:r>
      <w:r w:rsidR="000C7252">
        <w:rPr>
          <w:rFonts w:ascii="Times New Roman" w:hAnsi="Times New Roman" w:cs="Times New Roman"/>
          <w:sz w:val="28"/>
          <w:szCs w:val="28"/>
        </w:rPr>
        <w:t>рограммы</w:t>
      </w:r>
      <w:r w:rsidR="000C7252" w:rsidRPr="009967F1">
        <w:rPr>
          <w:rFonts w:ascii="Times New Roman" w:hAnsi="Times New Roman" w:cs="Times New Roman"/>
          <w:sz w:val="28"/>
          <w:szCs w:val="28"/>
        </w:rPr>
        <w:t xml:space="preserve"> мероприятий</w:t>
      </w:r>
      <w:r w:rsidR="000C7252">
        <w:rPr>
          <w:rFonts w:ascii="Times New Roman" w:hAnsi="Times New Roman" w:cs="Times New Roman"/>
          <w:sz w:val="28"/>
          <w:szCs w:val="28"/>
        </w:rPr>
        <w:t xml:space="preserve"> по </w:t>
      </w:r>
      <w:r w:rsidR="000C7252" w:rsidRPr="009967F1">
        <w:rPr>
          <w:rFonts w:ascii="Times New Roman" w:hAnsi="Times New Roman" w:cs="Times New Roman"/>
          <w:sz w:val="28"/>
          <w:szCs w:val="28"/>
        </w:rPr>
        <w:t>приобретени</w:t>
      </w:r>
      <w:r w:rsidR="000C7252">
        <w:rPr>
          <w:rFonts w:ascii="Times New Roman" w:hAnsi="Times New Roman" w:cs="Times New Roman"/>
          <w:sz w:val="28"/>
          <w:szCs w:val="28"/>
        </w:rPr>
        <w:t>ю жилых помещений</w:t>
      </w:r>
      <w:r w:rsidR="000C7252" w:rsidRPr="009967F1">
        <w:rPr>
          <w:rFonts w:ascii="Times New Roman" w:hAnsi="Times New Roman" w:cs="Times New Roman"/>
          <w:sz w:val="28"/>
          <w:szCs w:val="28"/>
        </w:rPr>
        <w:t xml:space="preserve">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w:t>
      </w:r>
      <w:r w:rsidR="000C7252">
        <w:rPr>
          <w:rFonts w:ascii="Times New Roman" w:hAnsi="Times New Roman" w:cs="Times New Roman"/>
          <w:sz w:val="28"/>
          <w:szCs w:val="28"/>
        </w:rPr>
        <w:t xml:space="preserve"> (или) в домах, указанных в пункте 2 части 2 статьи 49 Градостроительного кодекса Российской Федерации, и (или) </w:t>
      </w:r>
      <w:r w:rsidR="000C7252" w:rsidRPr="009967F1">
        <w:rPr>
          <w:rFonts w:ascii="Times New Roman" w:hAnsi="Times New Roman" w:cs="Times New Roman"/>
          <w:sz w:val="28"/>
          <w:szCs w:val="28"/>
        </w:rPr>
        <w:t>строительств</w:t>
      </w:r>
      <w:r w:rsidR="000C7252">
        <w:rPr>
          <w:rFonts w:ascii="Times New Roman" w:hAnsi="Times New Roman" w:cs="Times New Roman"/>
          <w:sz w:val="28"/>
          <w:szCs w:val="28"/>
        </w:rPr>
        <w:t>у</w:t>
      </w:r>
      <w:r w:rsidR="000C7252" w:rsidRPr="009967F1">
        <w:rPr>
          <w:rFonts w:ascii="Times New Roman" w:hAnsi="Times New Roman" w:cs="Times New Roman"/>
          <w:sz w:val="28"/>
          <w:szCs w:val="28"/>
        </w:rPr>
        <w:t xml:space="preserve"> таких домов;</w:t>
      </w:r>
    </w:p>
    <w:p w:rsidR="000C7252" w:rsidRPr="009967F1" w:rsidRDefault="005D2C7C"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C7252" w:rsidRPr="009967F1">
        <w:rPr>
          <w:rFonts w:ascii="Times New Roman" w:hAnsi="Times New Roman" w:cs="Times New Roman"/>
          <w:sz w:val="28"/>
          <w:szCs w:val="28"/>
        </w:rPr>
        <w:t xml:space="preserve"> выполнение органами местного самоуправления муниципальных образований в Камчатском крае - участников П</w:t>
      </w:r>
      <w:r w:rsidR="000C7252">
        <w:rPr>
          <w:rFonts w:ascii="Times New Roman" w:hAnsi="Times New Roman" w:cs="Times New Roman"/>
          <w:sz w:val="28"/>
          <w:szCs w:val="28"/>
        </w:rPr>
        <w:t>рограммы</w:t>
      </w:r>
      <w:r w:rsidR="000C7252" w:rsidRPr="009967F1">
        <w:rPr>
          <w:rFonts w:ascii="Times New Roman" w:hAnsi="Times New Roman" w:cs="Times New Roman"/>
          <w:sz w:val="28"/>
          <w:szCs w:val="28"/>
        </w:rPr>
        <w:t xml:space="preserve"> мероприятий, </w:t>
      </w:r>
      <w:r w:rsidR="000C7252">
        <w:rPr>
          <w:rFonts w:ascii="Times New Roman" w:hAnsi="Times New Roman" w:cs="Times New Roman"/>
          <w:sz w:val="28"/>
          <w:szCs w:val="28"/>
        </w:rPr>
        <w:t xml:space="preserve">по </w:t>
      </w:r>
      <w:r w:rsidR="000C7252" w:rsidRPr="009967F1">
        <w:rPr>
          <w:rFonts w:ascii="Times New Roman" w:hAnsi="Times New Roman" w:cs="Times New Roman"/>
          <w:sz w:val="28"/>
          <w:szCs w:val="28"/>
        </w:rPr>
        <w:t>предоставлени</w:t>
      </w:r>
      <w:r w:rsidR="000C7252">
        <w:rPr>
          <w:rFonts w:ascii="Times New Roman" w:hAnsi="Times New Roman" w:cs="Times New Roman"/>
          <w:sz w:val="28"/>
          <w:szCs w:val="28"/>
        </w:rPr>
        <w:t>ю</w:t>
      </w:r>
      <w:r w:rsidR="000C7252" w:rsidRPr="009967F1">
        <w:rPr>
          <w:rFonts w:ascii="Times New Roman" w:hAnsi="Times New Roman" w:cs="Times New Roman"/>
          <w:sz w:val="28"/>
          <w:szCs w:val="28"/>
        </w:rPr>
        <w:t xml:space="preserve"> жилых помещений гражданам, расселяемых в рамках П</w:t>
      </w:r>
      <w:r w:rsidR="000C7252">
        <w:rPr>
          <w:rFonts w:ascii="Times New Roman" w:hAnsi="Times New Roman" w:cs="Times New Roman"/>
          <w:sz w:val="28"/>
          <w:szCs w:val="28"/>
        </w:rPr>
        <w:t xml:space="preserve">рограммы, </w:t>
      </w:r>
      <w:r w:rsidR="000C7252" w:rsidRPr="009967F1">
        <w:rPr>
          <w:rFonts w:ascii="Times New Roman" w:hAnsi="Times New Roman" w:cs="Times New Roman"/>
          <w:sz w:val="28"/>
          <w:szCs w:val="28"/>
        </w:rPr>
        <w:t xml:space="preserve">с выплатой лицам, в чьей собственности находятся жилые помещения, входящие в аварийных жилищный фонд, </w:t>
      </w:r>
      <w:r w:rsidR="000C7252">
        <w:rPr>
          <w:rFonts w:ascii="Times New Roman" w:hAnsi="Times New Roman" w:cs="Times New Roman"/>
          <w:sz w:val="28"/>
          <w:szCs w:val="28"/>
        </w:rPr>
        <w:t xml:space="preserve">возмещения за изымаемые жилые помещения </w:t>
      </w:r>
      <w:r w:rsidR="000C7252" w:rsidRPr="009967F1">
        <w:rPr>
          <w:rFonts w:ascii="Times New Roman" w:hAnsi="Times New Roman" w:cs="Times New Roman"/>
          <w:sz w:val="28"/>
          <w:szCs w:val="28"/>
        </w:rPr>
        <w:t xml:space="preserve">в соответствии со </w:t>
      </w:r>
      <w:hyperlink r:id="rId34" w:history="1">
        <w:r w:rsidR="000C7252" w:rsidRPr="00836ACA">
          <w:rPr>
            <w:rStyle w:val="af8"/>
            <w:rFonts w:ascii="Times New Roman" w:hAnsi="Times New Roman" w:cs="Times New Roman"/>
            <w:color w:val="auto"/>
            <w:sz w:val="28"/>
            <w:szCs w:val="28"/>
          </w:rPr>
          <w:t>статьей 32</w:t>
        </w:r>
      </w:hyperlink>
      <w:r w:rsidR="000C7252" w:rsidRPr="009967F1">
        <w:rPr>
          <w:rFonts w:ascii="Times New Roman" w:hAnsi="Times New Roman" w:cs="Times New Roman"/>
          <w:sz w:val="28"/>
          <w:szCs w:val="28"/>
        </w:rPr>
        <w:t xml:space="preserve"> Жилищного кодекса Российской Федерации;</w:t>
      </w:r>
    </w:p>
    <w:p w:rsidR="000C7252" w:rsidRDefault="005D2C7C"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C7252" w:rsidRPr="009967F1">
        <w:rPr>
          <w:rFonts w:ascii="Times New Roman" w:hAnsi="Times New Roman" w:cs="Times New Roman"/>
          <w:sz w:val="28"/>
          <w:szCs w:val="28"/>
        </w:rPr>
        <w:t xml:space="preserve"> </w:t>
      </w:r>
      <w:r w:rsidR="000C7252">
        <w:rPr>
          <w:rFonts w:ascii="Times New Roman" w:hAnsi="Times New Roman" w:cs="Times New Roman"/>
          <w:sz w:val="28"/>
          <w:szCs w:val="28"/>
        </w:rPr>
        <w:t>не допускается привлечение внебюджетных средств на строительство многоквартирных домов и домов, указанных в пункте 2 части 2 статьи 49 Градостроительного кодекса Российской Федерации, если они строятся (создаются) субъектом Российской Федерации или муниципальными образованиями за счет средств Фонда, средств долевого финансирования бюджетов субъекта Российской Федерации и (или) средств местных бюджетов.</w:t>
      </w:r>
    </w:p>
    <w:p w:rsidR="005D2C7C" w:rsidRDefault="005D2C7C"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81420">
        <w:rPr>
          <w:rFonts w:ascii="Times New Roman" w:hAnsi="Times New Roman" w:cs="Times New Roman"/>
          <w:sz w:val="28"/>
          <w:szCs w:val="28"/>
        </w:rPr>
        <w:t>2</w:t>
      </w:r>
      <w:r>
        <w:rPr>
          <w:rFonts w:ascii="Times New Roman" w:hAnsi="Times New Roman" w:cs="Times New Roman"/>
          <w:sz w:val="28"/>
          <w:szCs w:val="28"/>
        </w:rPr>
        <w:t>. В Подпрограмм</w:t>
      </w:r>
      <w:r w:rsidR="0079197B">
        <w:rPr>
          <w:rFonts w:ascii="Times New Roman" w:hAnsi="Times New Roman" w:cs="Times New Roman"/>
          <w:sz w:val="28"/>
          <w:szCs w:val="28"/>
        </w:rPr>
        <w:t>е</w:t>
      </w:r>
      <w:r>
        <w:rPr>
          <w:rFonts w:ascii="Times New Roman" w:hAnsi="Times New Roman" w:cs="Times New Roman"/>
          <w:sz w:val="28"/>
          <w:szCs w:val="28"/>
        </w:rPr>
        <w:t xml:space="preserve"> </w:t>
      </w:r>
      <w:r w:rsidR="0079197B">
        <w:rPr>
          <w:rFonts w:ascii="Times New Roman" w:hAnsi="Times New Roman" w:cs="Times New Roman"/>
          <w:sz w:val="28"/>
          <w:szCs w:val="28"/>
        </w:rPr>
        <w:t xml:space="preserve">в рамках основного мероприятия А.1 «Переселение граждан из аварийных жилых домов и непригодных для проживания жилых помещений в соответствии с жилищным законодательством». </w:t>
      </w:r>
      <w:r w:rsidR="00B81420">
        <w:rPr>
          <w:rFonts w:ascii="Times New Roman" w:hAnsi="Times New Roman" w:cs="Times New Roman"/>
          <w:sz w:val="28"/>
          <w:szCs w:val="28"/>
        </w:rPr>
        <w:t>предусмотрено переселение граждан из аварийного жилищного фонда следующими способами:</w:t>
      </w:r>
    </w:p>
    <w:p w:rsidR="00B81420" w:rsidRDefault="00B81420"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9197B" w:rsidRPr="0079197B">
        <w:t xml:space="preserve"> </w:t>
      </w:r>
      <w:r w:rsidR="0079197B" w:rsidRPr="0079197B">
        <w:rPr>
          <w:rFonts w:ascii="Times New Roman" w:hAnsi="Times New Roman" w:cs="Times New Roman"/>
          <w:sz w:val="28"/>
          <w:szCs w:val="28"/>
        </w:rPr>
        <w:t>строительств</w:t>
      </w:r>
      <w:r w:rsidR="0079197B">
        <w:rPr>
          <w:rFonts w:ascii="Times New Roman" w:hAnsi="Times New Roman" w:cs="Times New Roman"/>
          <w:sz w:val="28"/>
          <w:szCs w:val="28"/>
        </w:rPr>
        <w:t>о</w:t>
      </w:r>
      <w:r w:rsidR="0079197B" w:rsidRPr="0079197B">
        <w:rPr>
          <w:rFonts w:ascii="Times New Roman" w:hAnsi="Times New Roman" w:cs="Times New Roman"/>
          <w:sz w:val="28"/>
          <w:szCs w:val="28"/>
        </w:rPr>
        <w:t xml:space="preserve"> многоквартирных домов;</w:t>
      </w:r>
    </w:p>
    <w:p w:rsidR="0079197B" w:rsidRDefault="0079197B"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9197B">
        <w:t xml:space="preserve"> </w:t>
      </w:r>
      <w:r w:rsidRPr="0079197B">
        <w:rPr>
          <w:rFonts w:ascii="Times New Roman" w:hAnsi="Times New Roman" w:cs="Times New Roman"/>
          <w:sz w:val="28"/>
          <w:szCs w:val="28"/>
        </w:rPr>
        <w:t>участи</w:t>
      </w:r>
      <w:r>
        <w:rPr>
          <w:rFonts w:ascii="Times New Roman" w:hAnsi="Times New Roman" w:cs="Times New Roman"/>
          <w:sz w:val="28"/>
          <w:szCs w:val="28"/>
        </w:rPr>
        <w:t>е</w:t>
      </w:r>
      <w:r w:rsidRPr="0079197B">
        <w:rPr>
          <w:rFonts w:ascii="Times New Roman" w:hAnsi="Times New Roman" w:cs="Times New Roman"/>
          <w:sz w:val="28"/>
          <w:szCs w:val="28"/>
        </w:rPr>
        <w:t xml:space="preserve"> в долевом строительстве жилых домов;</w:t>
      </w:r>
    </w:p>
    <w:p w:rsidR="0079197B" w:rsidRDefault="0079197B"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9197B">
        <w:t xml:space="preserve"> </w:t>
      </w:r>
      <w:r w:rsidRPr="0079197B">
        <w:rPr>
          <w:rFonts w:ascii="Times New Roman" w:hAnsi="Times New Roman" w:cs="Times New Roman"/>
          <w:sz w:val="28"/>
          <w:szCs w:val="28"/>
        </w:rPr>
        <w:t>купл</w:t>
      </w:r>
      <w:r>
        <w:rPr>
          <w:rFonts w:ascii="Times New Roman" w:hAnsi="Times New Roman" w:cs="Times New Roman"/>
          <w:sz w:val="28"/>
          <w:szCs w:val="28"/>
        </w:rPr>
        <w:t>я</w:t>
      </w:r>
      <w:r w:rsidRPr="0079197B">
        <w:rPr>
          <w:rFonts w:ascii="Times New Roman" w:hAnsi="Times New Roman" w:cs="Times New Roman"/>
          <w:sz w:val="28"/>
          <w:szCs w:val="28"/>
        </w:rPr>
        <w:t>-продаж</w:t>
      </w:r>
      <w:r>
        <w:rPr>
          <w:rFonts w:ascii="Times New Roman" w:hAnsi="Times New Roman" w:cs="Times New Roman"/>
          <w:sz w:val="28"/>
          <w:szCs w:val="28"/>
        </w:rPr>
        <w:t>а</w:t>
      </w:r>
      <w:r w:rsidRPr="0079197B">
        <w:rPr>
          <w:rFonts w:ascii="Times New Roman" w:hAnsi="Times New Roman" w:cs="Times New Roman"/>
          <w:sz w:val="28"/>
          <w:szCs w:val="28"/>
        </w:rPr>
        <w:t xml:space="preserve"> жилых помещений в строящемся многоквартирном доме;</w:t>
      </w:r>
    </w:p>
    <w:p w:rsidR="0079197B" w:rsidRDefault="0079197B"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9197B">
        <w:t xml:space="preserve"> </w:t>
      </w:r>
      <w:r w:rsidRPr="0079197B">
        <w:rPr>
          <w:rFonts w:ascii="Times New Roman" w:hAnsi="Times New Roman" w:cs="Times New Roman"/>
          <w:sz w:val="28"/>
          <w:szCs w:val="28"/>
        </w:rPr>
        <w:t>приобретени</w:t>
      </w:r>
      <w:r>
        <w:rPr>
          <w:rFonts w:ascii="Times New Roman" w:hAnsi="Times New Roman" w:cs="Times New Roman"/>
          <w:sz w:val="28"/>
          <w:szCs w:val="28"/>
        </w:rPr>
        <w:t>е</w:t>
      </w:r>
      <w:r w:rsidRPr="0079197B">
        <w:rPr>
          <w:rFonts w:ascii="Times New Roman" w:hAnsi="Times New Roman" w:cs="Times New Roman"/>
          <w:sz w:val="28"/>
          <w:szCs w:val="28"/>
        </w:rPr>
        <w:t xml:space="preserve"> жилых помещений у застройщиков;</w:t>
      </w:r>
    </w:p>
    <w:p w:rsidR="0079197B" w:rsidRDefault="0079197B" w:rsidP="007704EF">
      <w:pPr>
        <w:tabs>
          <w:tab w:val="left" w:pos="993"/>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9197B">
        <w:rPr>
          <w:rFonts w:ascii="Times New Roman" w:hAnsi="Times New Roman" w:cs="Times New Roman"/>
          <w:sz w:val="28"/>
          <w:szCs w:val="28"/>
        </w:rPr>
        <w:t xml:space="preserve"> приобретени</w:t>
      </w:r>
      <w:r>
        <w:rPr>
          <w:rFonts w:ascii="Times New Roman" w:hAnsi="Times New Roman" w:cs="Times New Roman"/>
          <w:sz w:val="28"/>
          <w:szCs w:val="28"/>
        </w:rPr>
        <w:t>е</w:t>
      </w:r>
      <w:r w:rsidRPr="0079197B">
        <w:rPr>
          <w:rFonts w:ascii="Times New Roman" w:hAnsi="Times New Roman" w:cs="Times New Roman"/>
          <w:sz w:val="28"/>
          <w:szCs w:val="28"/>
        </w:rPr>
        <w:t xml:space="preserve"> жилых помещений у лиц, не являющихся застройщиками;</w:t>
      </w:r>
    </w:p>
    <w:p w:rsidR="0079197B" w:rsidRDefault="0079197B"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9197B">
        <w:t xml:space="preserve"> </w:t>
      </w:r>
      <w:r w:rsidR="002D5100" w:rsidRPr="002D5100">
        <w:rPr>
          <w:rFonts w:ascii="Times New Roman" w:hAnsi="Times New Roman" w:cs="Times New Roman"/>
          <w:sz w:val="28"/>
          <w:szCs w:val="28"/>
        </w:rPr>
        <w:t>выплата</w:t>
      </w:r>
      <w:r w:rsidR="002D5100">
        <w:t xml:space="preserve"> </w:t>
      </w:r>
      <w:r w:rsidR="002D5100" w:rsidRPr="0079197B">
        <w:rPr>
          <w:rFonts w:ascii="Times New Roman" w:hAnsi="Times New Roman" w:cs="Times New Roman"/>
          <w:sz w:val="28"/>
          <w:szCs w:val="28"/>
        </w:rPr>
        <w:t>собственник</w:t>
      </w:r>
      <w:r w:rsidR="002D5100">
        <w:rPr>
          <w:rFonts w:ascii="Times New Roman" w:hAnsi="Times New Roman" w:cs="Times New Roman"/>
          <w:sz w:val="28"/>
          <w:szCs w:val="28"/>
        </w:rPr>
        <w:t>у</w:t>
      </w:r>
      <w:r w:rsidR="002D5100" w:rsidRPr="0079197B">
        <w:rPr>
          <w:rFonts w:ascii="Times New Roman" w:hAnsi="Times New Roman" w:cs="Times New Roman"/>
          <w:sz w:val="28"/>
          <w:szCs w:val="28"/>
        </w:rPr>
        <w:t xml:space="preserve"> </w:t>
      </w:r>
      <w:r w:rsidRPr="0079197B">
        <w:rPr>
          <w:rFonts w:ascii="Times New Roman" w:hAnsi="Times New Roman" w:cs="Times New Roman"/>
          <w:sz w:val="28"/>
          <w:szCs w:val="28"/>
        </w:rPr>
        <w:t>возмещени</w:t>
      </w:r>
      <w:r w:rsidR="002D5100">
        <w:rPr>
          <w:rFonts w:ascii="Times New Roman" w:hAnsi="Times New Roman" w:cs="Times New Roman"/>
          <w:sz w:val="28"/>
          <w:szCs w:val="28"/>
        </w:rPr>
        <w:t>я</w:t>
      </w:r>
      <w:r w:rsidRPr="0079197B">
        <w:rPr>
          <w:rFonts w:ascii="Times New Roman" w:hAnsi="Times New Roman" w:cs="Times New Roman"/>
          <w:sz w:val="28"/>
          <w:szCs w:val="28"/>
        </w:rPr>
        <w:t xml:space="preserve"> за изымаемое жилое помещение.</w:t>
      </w:r>
    </w:p>
    <w:p w:rsidR="0024055F" w:rsidRDefault="0024055F"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Гражданам, переселяемым из жилых помещений, расположенных в аварийном жилищном фонде, предоставля</w:t>
      </w:r>
      <w:r w:rsidR="00C73317">
        <w:rPr>
          <w:rFonts w:ascii="Times New Roman" w:hAnsi="Times New Roman" w:cs="Times New Roman"/>
          <w:sz w:val="28"/>
          <w:szCs w:val="28"/>
        </w:rPr>
        <w:t>ется благоустроенное применительно к условиям соответствующего населенного пункта жилое помещение, равнозначное по общей площади ранее занимаемому жилому помещению.</w:t>
      </w:r>
    </w:p>
    <w:p w:rsidR="00AD46C0" w:rsidRDefault="00C73317"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8B03BD">
        <w:rPr>
          <w:rFonts w:ascii="Times New Roman" w:hAnsi="Times New Roman" w:cs="Times New Roman"/>
          <w:sz w:val="28"/>
          <w:szCs w:val="28"/>
        </w:rPr>
        <w:t xml:space="preserve">Приобретаемое, предоставляемое, строящееся жилое помещение должно отвечать следующим минимальным требованиям: </w:t>
      </w:r>
    </w:p>
    <w:p w:rsidR="008B03BD" w:rsidRDefault="006A613C"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находиться на территории Камчатского края;</w:t>
      </w:r>
    </w:p>
    <w:p w:rsidR="006A613C" w:rsidRDefault="006A613C"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8588B">
        <w:rPr>
          <w:rFonts w:ascii="Times New Roman" w:hAnsi="Times New Roman" w:cs="Times New Roman"/>
          <w:sz w:val="28"/>
          <w:szCs w:val="28"/>
        </w:rPr>
        <w:t xml:space="preserve"> соответствовать требованиям,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 № 47;</w:t>
      </w:r>
    </w:p>
    <w:p w:rsidR="0058588B" w:rsidRDefault="0058588B" w:rsidP="000C725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40AFF">
        <w:rPr>
          <w:rFonts w:ascii="Times New Roman" w:hAnsi="Times New Roman" w:cs="Times New Roman"/>
          <w:sz w:val="28"/>
          <w:szCs w:val="28"/>
        </w:rPr>
        <w:t xml:space="preserve"> при обретении жилых помещений в строящихся жилых домах и при строительстве жилых домов, класс энергетической эффективности дома не должен быть ниже «В» согласно Правилам определения класса энергетической эффективности, утвержденным приказом Министерства строительства и жилищно-коммунального хозяйства от 6 июня 2016 г. № 399/пр.</w:t>
      </w:r>
    </w:p>
    <w:p w:rsidR="008B03BD" w:rsidRDefault="008B03BD" w:rsidP="000C7252">
      <w:pPr>
        <w:suppressAutoHyphens/>
        <w:spacing w:after="0" w:line="240" w:lineRule="auto"/>
        <w:ind w:firstLine="709"/>
        <w:jc w:val="both"/>
        <w:rPr>
          <w:rFonts w:ascii="Times New Roman" w:hAnsi="Times New Roman" w:cs="Times New Roman"/>
          <w:sz w:val="28"/>
          <w:szCs w:val="28"/>
        </w:rPr>
      </w:pPr>
    </w:p>
    <w:p w:rsidR="007E1AC8" w:rsidRDefault="001D0A3B" w:rsidP="007E1AC8">
      <w:pPr>
        <w:suppressAutoHyphens/>
        <w:autoSpaceDE w:val="0"/>
        <w:autoSpaceDN w:val="0"/>
        <w:adjustRightInd w:val="0"/>
        <w:spacing w:after="0" w:line="240" w:lineRule="auto"/>
        <w:ind w:firstLine="709"/>
        <w:jc w:val="both"/>
        <w:rPr>
          <w:rFonts w:ascii="Times New Roman" w:hAnsi="Times New Roman" w:cs="Times New Roman"/>
          <w:sz w:val="28"/>
          <w:szCs w:val="28"/>
        </w:rPr>
      </w:pPr>
      <w:bookmarkStart w:id="12" w:name="Par25"/>
      <w:bookmarkStart w:id="13" w:name="Par4065"/>
      <w:bookmarkStart w:id="14" w:name="Par6976"/>
      <w:bookmarkEnd w:id="12"/>
      <w:bookmarkEnd w:id="13"/>
      <w:bookmarkEnd w:id="14"/>
      <w:r>
        <w:rPr>
          <w:rFonts w:ascii="Times New Roman" w:hAnsi="Times New Roman" w:cs="Times New Roman"/>
          <w:sz w:val="28"/>
          <w:szCs w:val="28"/>
        </w:rPr>
        <w:t>8</w:t>
      </w:r>
      <w:r w:rsidR="007E1AC8" w:rsidRPr="00AB4027">
        <w:rPr>
          <w:rFonts w:ascii="Times New Roman" w:hAnsi="Times New Roman" w:cs="Times New Roman"/>
          <w:sz w:val="28"/>
          <w:szCs w:val="28"/>
        </w:rPr>
        <w:t>. Дополнить Программу приложением 16</w:t>
      </w:r>
      <w:r w:rsidR="007E1AC8">
        <w:rPr>
          <w:rFonts w:ascii="Times New Roman" w:hAnsi="Times New Roman" w:cs="Times New Roman"/>
          <w:sz w:val="28"/>
          <w:szCs w:val="28"/>
        </w:rPr>
        <w:t xml:space="preserve"> к Программе «Порядок предоставления субсидии местным бюджетам </w:t>
      </w:r>
      <w:r w:rsidR="007E1AC8" w:rsidRPr="00A37714">
        <w:rPr>
          <w:rFonts w:ascii="Times New Roman" w:hAnsi="Times New Roman" w:cs="Times New Roman"/>
          <w:bCs/>
          <w:sz w:val="28"/>
          <w:szCs w:val="28"/>
        </w:rPr>
        <w:t xml:space="preserve">и </w:t>
      </w:r>
      <w:r w:rsidR="007E1AC8" w:rsidRPr="00A37714">
        <w:rPr>
          <w:rFonts w:ascii="Times New Roman" w:hAnsi="Times New Roman" w:cs="Times New Roman"/>
          <w:sz w:val="28"/>
          <w:szCs w:val="28"/>
        </w:rPr>
        <w:t>определения размера возмещения за изымаемое жилое помещение</w:t>
      </w:r>
      <w:r w:rsidR="007E1AC8" w:rsidRPr="00A37714">
        <w:rPr>
          <w:rFonts w:ascii="Times New Roman" w:hAnsi="Times New Roman" w:cs="Times New Roman"/>
          <w:bCs/>
          <w:sz w:val="28"/>
          <w:szCs w:val="28"/>
        </w:rPr>
        <w:t xml:space="preserve"> в рамках</w:t>
      </w:r>
      <w:r w:rsidR="007E1AC8">
        <w:rPr>
          <w:rFonts w:ascii="Times New Roman" w:hAnsi="Times New Roman" w:cs="Times New Roman"/>
          <w:b/>
          <w:bCs/>
          <w:sz w:val="28"/>
          <w:szCs w:val="28"/>
        </w:rPr>
        <w:t xml:space="preserve"> </w:t>
      </w:r>
      <w:r w:rsidR="007E1AC8">
        <w:rPr>
          <w:rFonts w:ascii="Times New Roman" w:hAnsi="Times New Roman" w:cs="Times New Roman"/>
          <w:sz w:val="28"/>
          <w:szCs w:val="28"/>
        </w:rPr>
        <w:t xml:space="preserve">Подпрограммы А «Региональная адресная программа по переселению граждан» в </w:t>
      </w:r>
      <w:r w:rsidR="007E1AC8" w:rsidRPr="00AB4027">
        <w:rPr>
          <w:rFonts w:ascii="Times New Roman" w:hAnsi="Times New Roman" w:cs="Times New Roman"/>
          <w:sz w:val="28"/>
          <w:szCs w:val="28"/>
        </w:rPr>
        <w:t>следующей редакции:</w:t>
      </w:r>
    </w:p>
    <w:p w:rsidR="007E1AC8" w:rsidRDefault="007E1AC8" w:rsidP="004F53CE">
      <w:pPr>
        <w:autoSpaceDE w:val="0"/>
        <w:autoSpaceDN w:val="0"/>
        <w:adjustRightInd w:val="0"/>
        <w:spacing w:after="0" w:line="240" w:lineRule="auto"/>
        <w:jc w:val="right"/>
        <w:outlineLvl w:val="0"/>
        <w:rPr>
          <w:rFonts w:ascii="Times New Roman" w:hAnsi="Times New Roman" w:cs="Times New Roman"/>
          <w:sz w:val="28"/>
          <w:szCs w:val="28"/>
        </w:rPr>
      </w:pPr>
    </w:p>
    <w:p w:rsidR="004F53CE" w:rsidRDefault="007E1AC8" w:rsidP="004F53CE">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w:t>
      </w:r>
      <w:r w:rsidR="004F53CE">
        <w:rPr>
          <w:rFonts w:ascii="Times New Roman" w:hAnsi="Times New Roman" w:cs="Times New Roman"/>
          <w:sz w:val="28"/>
          <w:szCs w:val="28"/>
        </w:rPr>
        <w:t>Приложение 16</w:t>
      </w:r>
    </w:p>
    <w:p w:rsidR="004F53CE" w:rsidRDefault="004F53CE" w:rsidP="004F53C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Программе</w:t>
      </w:r>
    </w:p>
    <w:p w:rsidR="004F53CE" w:rsidRDefault="004F53CE" w:rsidP="004F53CE">
      <w:pPr>
        <w:autoSpaceDE w:val="0"/>
        <w:autoSpaceDN w:val="0"/>
        <w:adjustRightInd w:val="0"/>
        <w:spacing w:after="0" w:line="240" w:lineRule="auto"/>
        <w:jc w:val="both"/>
        <w:rPr>
          <w:rFonts w:ascii="Times New Roman" w:hAnsi="Times New Roman" w:cs="Times New Roman"/>
          <w:sz w:val="28"/>
          <w:szCs w:val="28"/>
        </w:rPr>
      </w:pPr>
    </w:p>
    <w:p w:rsidR="004F53CE" w:rsidRDefault="004F53CE" w:rsidP="004F53CE">
      <w:pPr>
        <w:suppressAutoHyphen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w:t>
      </w:r>
    </w:p>
    <w:p w:rsidR="00A37714" w:rsidRDefault="004F53CE" w:rsidP="004F53CE">
      <w:pPr>
        <w:suppressAutoHyphen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предоставления субсидий местным бюджетам </w:t>
      </w:r>
      <w:r w:rsidR="00A37714">
        <w:rPr>
          <w:rFonts w:ascii="Times New Roman" w:hAnsi="Times New Roman" w:cs="Times New Roman"/>
          <w:b/>
          <w:bCs/>
          <w:sz w:val="28"/>
          <w:szCs w:val="28"/>
        </w:rPr>
        <w:t xml:space="preserve">и </w:t>
      </w:r>
      <w:r w:rsidR="00A37714" w:rsidRPr="00A37714">
        <w:rPr>
          <w:rFonts w:ascii="Times New Roman" w:hAnsi="Times New Roman" w:cs="Times New Roman"/>
          <w:b/>
          <w:sz w:val="28"/>
          <w:szCs w:val="28"/>
        </w:rPr>
        <w:t>определения размера возмещения за изымаемое жилое помещение</w:t>
      </w:r>
      <w:r w:rsidR="00A37714" w:rsidRPr="00A37714">
        <w:rPr>
          <w:rFonts w:ascii="Times New Roman" w:hAnsi="Times New Roman" w:cs="Times New Roman"/>
          <w:b/>
          <w:bCs/>
          <w:sz w:val="28"/>
          <w:szCs w:val="28"/>
        </w:rPr>
        <w:t xml:space="preserve"> </w:t>
      </w:r>
      <w:r w:rsidR="00A37714">
        <w:rPr>
          <w:rFonts w:ascii="Times New Roman" w:hAnsi="Times New Roman" w:cs="Times New Roman"/>
          <w:b/>
          <w:bCs/>
          <w:sz w:val="28"/>
          <w:szCs w:val="28"/>
        </w:rPr>
        <w:t xml:space="preserve">в рамках </w:t>
      </w:r>
      <w:r>
        <w:rPr>
          <w:rFonts w:ascii="Times New Roman" w:hAnsi="Times New Roman" w:cs="Times New Roman"/>
          <w:b/>
          <w:bCs/>
          <w:sz w:val="28"/>
          <w:szCs w:val="28"/>
        </w:rPr>
        <w:t xml:space="preserve">Подпрограммы А </w:t>
      </w:r>
      <w:r w:rsidR="0084415B">
        <w:rPr>
          <w:rFonts w:ascii="Times New Roman" w:hAnsi="Times New Roman" w:cs="Times New Roman"/>
          <w:b/>
          <w:bCs/>
          <w:sz w:val="28"/>
          <w:szCs w:val="28"/>
        </w:rPr>
        <w:t>«</w:t>
      </w:r>
      <w:r>
        <w:rPr>
          <w:rFonts w:ascii="Times New Roman" w:hAnsi="Times New Roman" w:cs="Times New Roman"/>
          <w:b/>
          <w:bCs/>
          <w:sz w:val="28"/>
          <w:szCs w:val="28"/>
        </w:rPr>
        <w:t xml:space="preserve">Региональная </w:t>
      </w:r>
      <w:r w:rsidR="0084415B">
        <w:rPr>
          <w:rFonts w:ascii="Times New Roman" w:hAnsi="Times New Roman" w:cs="Times New Roman"/>
          <w:b/>
          <w:bCs/>
          <w:sz w:val="28"/>
          <w:szCs w:val="28"/>
        </w:rPr>
        <w:t xml:space="preserve">адресная программа по переселению граждан из </w:t>
      </w:r>
    </w:p>
    <w:p w:rsidR="004F53CE" w:rsidRDefault="0084415B" w:rsidP="004F53CE">
      <w:pPr>
        <w:suppressAutoHyphen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аварийного жилищного фонда»</w:t>
      </w:r>
    </w:p>
    <w:p w:rsidR="004F53CE" w:rsidRDefault="004F53CE" w:rsidP="004F53CE">
      <w:pPr>
        <w:suppressAutoHyphens/>
        <w:autoSpaceDE w:val="0"/>
        <w:autoSpaceDN w:val="0"/>
        <w:adjustRightInd w:val="0"/>
        <w:spacing w:after="0" w:line="240" w:lineRule="auto"/>
        <w:jc w:val="both"/>
        <w:rPr>
          <w:rFonts w:ascii="Times New Roman" w:hAnsi="Times New Roman" w:cs="Times New Roman"/>
          <w:sz w:val="28"/>
          <w:szCs w:val="28"/>
        </w:rPr>
      </w:pPr>
    </w:p>
    <w:p w:rsidR="00A26330" w:rsidRDefault="004F53CE" w:rsidP="00A26330">
      <w:pPr>
        <w:suppressAutoHyphen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37714">
        <w:rPr>
          <w:rFonts w:ascii="Times New Roman" w:hAnsi="Times New Roman" w:cs="Times New Roman"/>
          <w:sz w:val="28"/>
          <w:szCs w:val="28"/>
        </w:rPr>
        <w:t xml:space="preserve"> </w:t>
      </w:r>
      <w:r w:rsidR="00A37714" w:rsidRPr="00A26330">
        <w:rPr>
          <w:rFonts w:ascii="Times New Roman" w:hAnsi="Times New Roman" w:cs="Times New Roman"/>
          <w:bCs/>
          <w:sz w:val="28"/>
          <w:szCs w:val="28"/>
        </w:rPr>
        <w:t>П</w:t>
      </w:r>
      <w:r w:rsidR="00A26330">
        <w:rPr>
          <w:rFonts w:ascii="Times New Roman" w:hAnsi="Times New Roman" w:cs="Times New Roman"/>
          <w:bCs/>
          <w:sz w:val="28"/>
          <w:szCs w:val="28"/>
        </w:rPr>
        <w:t xml:space="preserve">орядок </w:t>
      </w:r>
      <w:r w:rsidR="00A37714" w:rsidRPr="00A26330">
        <w:rPr>
          <w:rFonts w:ascii="Times New Roman" w:hAnsi="Times New Roman" w:cs="Times New Roman"/>
          <w:bCs/>
          <w:sz w:val="28"/>
          <w:szCs w:val="28"/>
        </w:rPr>
        <w:t>предоставления субсидий местным бюджетам</w:t>
      </w:r>
      <w:r>
        <w:rPr>
          <w:rFonts w:ascii="Times New Roman" w:hAnsi="Times New Roman" w:cs="Times New Roman"/>
          <w:sz w:val="28"/>
          <w:szCs w:val="28"/>
        </w:rPr>
        <w:t xml:space="preserve"> </w:t>
      </w:r>
      <w:r w:rsidR="00A26330">
        <w:rPr>
          <w:rFonts w:ascii="Times New Roman" w:hAnsi="Times New Roman" w:cs="Times New Roman"/>
          <w:sz w:val="28"/>
          <w:szCs w:val="28"/>
        </w:rPr>
        <w:t>на реализацию мероприятий Подпрограммы.</w:t>
      </w:r>
    </w:p>
    <w:p w:rsidR="004F53CE" w:rsidRDefault="00A26330" w:rsidP="00A26330">
      <w:pPr>
        <w:suppressAutoHyphen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4F53CE">
        <w:rPr>
          <w:rFonts w:ascii="Times New Roman" w:hAnsi="Times New Roman" w:cs="Times New Roman"/>
          <w:sz w:val="28"/>
          <w:szCs w:val="28"/>
        </w:rPr>
        <w:t xml:space="preserve">Настоящий Порядок разработан в соответствии со </w:t>
      </w:r>
      <w:hyperlink r:id="rId35" w:history="1">
        <w:r w:rsidR="004F53CE" w:rsidRPr="0084415B">
          <w:rPr>
            <w:rFonts w:ascii="Times New Roman" w:hAnsi="Times New Roman" w:cs="Times New Roman"/>
            <w:sz w:val="28"/>
            <w:szCs w:val="28"/>
          </w:rPr>
          <w:t>статьей 139</w:t>
        </w:r>
      </w:hyperlink>
      <w:r w:rsidR="004F53CE" w:rsidRPr="0084415B">
        <w:rPr>
          <w:rFonts w:ascii="Times New Roman" w:hAnsi="Times New Roman" w:cs="Times New Roman"/>
          <w:sz w:val="28"/>
          <w:szCs w:val="28"/>
        </w:rPr>
        <w:t xml:space="preserve"> </w:t>
      </w:r>
      <w:r w:rsidR="004F53CE">
        <w:rPr>
          <w:rFonts w:ascii="Times New Roman" w:hAnsi="Times New Roman" w:cs="Times New Roman"/>
          <w:sz w:val="28"/>
          <w:szCs w:val="28"/>
        </w:rPr>
        <w:t xml:space="preserve">Бюджетного кодекса Российской Федерации и регулирует предоставление субсидий местным бюджетам из краевого бюджета в целях софинансирования основного мероприятия </w:t>
      </w:r>
      <w:r w:rsidR="00FB53B9">
        <w:rPr>
          <w:rFonts w:ascii="Times New Roman" w:hAnsi="Times New Roman" w:cs="Times New Roman"/>
          <w:sz w:val="28"/>
          <w:szCs w:val="28"/>
        </w:rPr>
        <w:t>А.</w:t>
      </w:r>
      <w:r w:rsidR="00FB53B9" w:rsidRPr="00FB53B9">
        <w:rPr>
          <w:rFonts w:ascii="Times New Roman" w:hAnsi="Times New Roman" w:cs="Times New Roman"/>
          <w:sz w:val="28"/>
          <w:szCs w:val="28"/>
        </w:rPr>
        <w:t>F3.1</w:t>
      </w:r>
      <w:r w:rsidR="004F53CE">
        <w:rPr>
          <w:rFonts w:ascii="Times New Roman" w:hAnsi="Times New Roman" w:cs="Times New Roman"/>
          <w:sz w:val="28"/>
          <w:szCs w:val="28"/>
        </w:rPr>
        <w:t>"Переселение граждан из аварийного жилищного фонда в соответствии с жилищным законодательством".</w:t>
      </w:r>
    </w:p>
    <w:p w:rsidR="004F53CE" w:rsidRDefault="00A26330" w:rsidP="00A26330">
      <w:pPr>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F53CE">
        <w:rPr>
          <w:rFonts w:ascii="Times New Roman" w:hAnsi="Times New Roman" w:cs="Times New Roman"/>
          <w:sz w:val="28"/>
          <w:szCs w:val="28"/>
        </w:rPr>
        <w:t>2. Критерием отбора муниципальных образований в Камчатском крае для предоставления субсидий является наличие на территории муниципального образования в Камчатском крае жилищного фонда, признанного до 1 января 201</w:t>
      </w:r>
      <w:r w:rsidR="0084415B">
        <w:rPr>
          <w:rFonts w:ascii="Times New Roman" w:hAnsi="Times New Roman" w:cs="Times New Roman"/>
          <w:sz w:val="28"/>
          <w:szCs w:val="28"/>
        </w:rPr>
        <w:t>7</w:t>
      </w:r>
      <w:r w:rsidR="004F53CE">
        <w:rPr>
          <w:rFonts w:ascii="Times New Roman" w:hAnsi="Times New Roman" w:cs="Times New Roman"/>
          <w:sz w:val="28"/>
          <w:szCs w:val="28"/>
        </w:rPr>
        <w:t xml:space="preserve"> года в установленном порядке аварийным и подлежащим сносу или реконструкции в связи с физическим износом в процессе эксплуатации.</w:t>
      </w:r>
    </w:p>
    <w:p w:rsidR="004F53CE" w:rsidRDefault="00A26330" w:rsidP="00A26330">
      <w:pPr>
        <w:suppressAutoHyphens/>
        <w:autoSpaceDE w:val="0"/>
        <w:autoSpaceDN w:val="0"/>
        <w:adjustRightInd w:val="0"/>
        <w:spacing w:after="0" w:line="240" w:lineRule="auto"/>
        <w:ind w:firstLine="540"/>
        <w:jc w:val="both"/>
        <w:rPr>
          <w:rFonts w:ascii="Times New Roman" w:hAnsi="Times New Roman" w:cs="Times New Roman"/>
          <w:sz w:val="28"/>
          <w:szCs w:val="28"/>
        </w:rPr>
      </w:pPr>
      <w:bookmarkStart w:id="15" w:name="Par10"/>
      <w:bookmarkEnd w:id="15"/>
      <w:r>
        <w:rPr>
          <w:rFonts w:ascii="Times New Roman" w:hAnsi="Times New Roman" w:cs="Times New Roman"/>
          <w:sz w:val="28"/>
          <w:szCs w:val="28"/>
        </w:rPr>
        <w:t>1.3</w:t>
      </w:r>
      <w:r w:rsidR="004F53CE">
        <w:rPr>
          <w:rFonts w:ascii="Times New Roman" w:hAnsi="Times New Roman" w:cs="Times New Roman"/>
          <w:sz w:val="28"/>
          <w:szCs w:val="28"/>
        </w:rPr>
        <w:t>.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w:t>
      </w:r>
    </w:p>
    <w:p w:rsidR="004F53CE" w:rsidRDefault="004F53CE" w:rsidP="00A26330">
      <w:pPr>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выполнение предусмотренных </w:t>
      </w:r>
      <w:hyperlink r:id="rId36" w:history="1">
        <w:r w:rsidRPr="0084415B">
          <w:rPr>
            <w:rFonts w:ascii="Times New Roman" w:hAnsi="Times New Roman" w:cs="Times New Roman"/>
            <w:sz w:val="28"/>
            <w:szCs w:val="28"/>
          </w:rPr>
          <w:t>статьей 14</w:t>
        </w:r>
      </w:hyperlink>
      <w:r>
        <w:rPr>
          <w:rFonts w:ascii="Times New Roman" w:hAnsi="Times New Roman" w:cs="Times New Roman"/>
          <w:sz w:val="28"/>
          <w:szCs w:val="28"/>
        </w:rPr>
        <w:t xml:space="preserve"> Федерального закона О Фонде </w:t>
      </w:r>
      <w:r w:rsidR="0084415B">
        <w:rPr>
          <w:rFonts w:ascii="Times New Roman" w:hAnsi="Times New Roman" w:cs="Times New Roman"/>
          <w:sz w:val="28"/>
          <w:szCs w:val="28"/>
        </w:rPr>
        <w:t xml:space="preserve">ЖКХ </w:t>
      </w:r>
      <w:r>
        <w:rPr>
          <w:rFonts w:ascii="Times New Roman" w:hAnsi="Times New Roman" w:cs="Times New Roman"/>
          <w:sz w:val="28"/>
          <w:szCs w:val="28"/>
        </w:rPr>
        <w:t>условий предоставления финансовой поддержки за счет средств Фонда;</w:t>
      </w:r>
    </w:p>
    <w:p w:rsidR="004F53CE" w:rsidRDefault="004F53CE" w:rsidP="00A26330">
      <w:pPr>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наличие утвержденных органами местного самоуправления муниципальных образований в Камчатском крае муниципальных программ, содержащих мероприятия по переселению граждан из аварийного жилищного фонда на соответствующий финансовый год (далее в настоящем Порядке - муниципальные программы);</w:t>
      </w:r>
    </w:p>
    <w:p w:rsidR="004F53CE" w:rsidRDefault="004F53CE" w:rsidP="00A26330">
      <w:pPr>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наличие средств местных бюджетов на софинансирование мероприятия Подпрогр</w:t>
      </w:r>
      <w:r w:rsidR="0084415B">
        <w:rPr>
          <w:rFonts w:ascii="Times New Roman" w:hAnsi="Times New Roman" w:cs="Times New Roman"/>
          <w:sz w:val="28"/>
          <w:szCs w:val="28"/>
        </w:rPr>
        <w:t>аммы А</w:t>
      </w:r>
      <w:r>
        <w:rPr>
          <w:rFonts w:ascii="Times New Roman" w:hAnsi="Times New Roman" w:cs="Times New Roman"/>
          <w:sz w:val="28"/>
          <w:szCs w:val="28"/>
        </w:rPr>
        <w:t xml:space="preserve"> для всех этапов реализации Подпрограммы </w:t>
      </w:r>
      <w:r w:rsidR="0084415B">
        <w:rPr>
          <w:rFonts w:ascii="Times New Roman" w:hAnsi="Times New Roman" w:cs="Times New Roman"/>
          <w:sz w:val="28"/>
          <w:szCs w:val="28"/>
        </w:rPr>
        <w:t>А</w:t>
      </w:r>
      <w:r>
        <w:rPr>
          <w:rFonts w:ascii="Times New Roman" w:hAnsi="Times New Roman" w:cs="Times New Roman"/>
          <w:sz w:val="28"/>
          <w:szCs w:val="28"/>
        </w:rPr>
        <w:t>;</w:t>
      </w:r>
    </w:p>
    <w:p w:rsidR="004F53CE" w:rsidRDefault="004F53CE" w:rsidP="00A26330">
      <w:pPr>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использование средств субсидий по целевому назначению;</w:t>
      </w:r>
    </w:p>
    <w:p w:rsidR="004F53CE" w:rsidRDefault="004F53CE" w:rsidP="00A26330">
      <w:pPr>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заключение соглашений о предоставлении субсидий между Министерством строительства Камчатского края и органами местного самоуправления муниципальных образований в Камчатском крае</w:t>
      </w:r>
      <w:r w:rsidR="00FA05FB">
        <w:rPr>
          <w:rFonts w:ascii="Times New Roman" w:hAnsi="Times New Roman" w:cs="Times New Roman"/>
          <w:sz w:val="28"/>
          <w:szCs w:val="28"/>
        </w:rPr>
        <w:t xml:space="preserve"> по </w:t>
      </w:r>
      <w:r w:rsidR="00FA05FB" w:rsidRPr="00FA05FB">
        <w:rPr>
          <w:rFonts w:ascii="Times New Roman" w:hAnsi="Times New Roman" w:cs="Times New Roman"/>
          <w:sz w:val="28"/>
          <w:szCs w:val="28"/>
        </w:rPr>
        <w:t>форме, утверждённой Минфином Камчатского края</w:t>
      </w:r>
      <w:r>
        <w:rPr>
          <w:rFonts w:ascii="Times New Roman" w:hAnsi="Times New Roman" w:cs="Times New Roman"/>
          <w:sz w:val="28"/>
          <w:szCs w:val="28"/>
        </w:rPr>
        <w:t>;</w:t>
      </w:r>
    </w:p>
    <w:p w:rsidR="004F53CE" w:rsidRDefault="004F53CE" w:rsidP="00A26330">
      <w:pPr>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представление в Министерство строительства Камчатского края отчетов об использовании субсидий по форме и в порядке, утвержденным Министерством строительства Камчатского края;</w:t>
      </w:r>
    </w:p>
    <w:p w:rsidR="004F53CE" w:rsidRDefault="004F53CE" w:rsidP="00A26330">
      <w:pPr>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соблюдение бюджетного законодательства Российской Федерации и законодательства Российской Федерации о налогах и сборах.</w:t>
      </w:r>
    </w:p>
    <w:p w:rsidR="004F53CE" w:rsidRDefault="00A26330" w:rsidP="004F53CE">
      <w:pPr>
        <w:suppressAutoHyphens/>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F53CE">
        <w:rPr>
          <w:rFonts w:ascii="Times New Roman" w:hAnsi="Times New Roman" w:cs="Times New Roman"/>
          <w:sz w:val="28"/>
          <w:szCs w:val="28"/>
        </w:rPr>
        <w:t xml:space="preserve">4. Объем субсидий местным бюджетам рассчитывается исходя из размера общей площади жилых помещений аварийного жилищного фонда, подлежащего переселению, планируемого объема площади предоставляемых жилых помещений, способов переселения граждан из аварийного жилищного фонда, планируемой стоимости жилых помещений, предоставляемых гражданам в соответствии с Федеральным законом </w:t>
      </w:r>
      <w:r w:rsidR="00FA05FB">
        <w:rPr>
          <w:rFonts w:ascii="Times New Roman" w:hAnsi="Times New Roman" w:cs="Times New Roman"/>
          <w:sz w:val="28"/>
          <w:szCs w:val="28"/>
        </w:rPr>
        <w:t>о</w:t>
      </w:r>
      <w:r w:rsidR="004F53CE">
        <w:rPr>
          <w:rFonts w:ascii="Times New Roman" w:hAnsi="Times New Roman" w:cs="Times New Roman"/>
          <w:sz w:val="28"/>
          <w:szCs w:val="28"/>
        </w:rPr>
        <w:t xml:space="preserve"> Фонде </w:t>
      </w:r>
      <w:r w:rsidR="0084415B">
        <w:rPr>
          <w:rFonts w:ascii="Times New Roman" w:hAnsi="Times New Roman" w:cs="Times New Roman"/>
          <w:sz w:val="28"/>
          <w:szCs w:val="28"/>
        </w:rPr>
        <w:t>ЖКХ</w:t>
      </w:r>
      <w:r w:rsidR="004F53CE">
        <w:rPr>
          <w:rFonts w:ascii="Times New Roman" w:hAnsi="Times New Roman" w:cs="Times New Roman"/>
          <w:sz w:val="28"/>
          <w:szCs w:val="28"/>
        </w:rPr>
        <w:t xml:space="preserve"> в расчете на один квадратный метр общей площади жилых помещений, планируемого размера возмещения за изымаемое жилое помещение, выплачиваемой в соответствии со </w:t>
      </w:r>
      <w:hyperlink r:id="rId37" w:history="1">
        <w:r w:rsidR="004F53CE" w:rsidRPr="0084415B">
          <w:rPr>
            <w:rFonts w:ascii="Times New Roman" w:hAnsi="Times New Roman" w:cs="Times New Roman"/>
            <w:sz w:val="28"/>
            <w:szCs w:val="28"/>
          </w:rPr>
          <w:t>статьей 32</w:t>
        </w:r>
      </w:hyperlink>
      <w:r w:rsidR="004F53CE">
        <w:rPr>
          <w:rFonts w:ascii="Times New Roman" w:hAnsi="Times New Roman" w:cs="Times New Roman"/>
          <w:sz w:val="28"/>
          <w:szCs w:val="28"/>
        </w:rPr>
        <w:t xml:space="preserve"> Жилищного кодекса Российской Федерации с учетом требований </w:t>
      </w:r>
      <w:hyperlink r:id="rId38" w:history="1">
        <w:r w:rsidR="004F53CE" w:rsidRPr="0084415B">
          <w:rPr>
            <w:rFonts w:ascii="Times New Roman" w:hAnsi="Times New Roman" w:cs="Times New Roman"/>
            <w:sz w:val="28"/>
            <w:szCs w:val="28"/>
          </w:rPr>
          <w:t>части 2.1 статьи 16</w:t>
        </w:r>
      </w:hyperlink>
      <w:r w:rsidR="004F53CE">
        <w:rPr>
          <w:rFonts w:ascii="Times New Roman" w:hAnsi="Times New Roman" w:cs="Times New Roman"/>
          <w:sz w:val="28"/>
          <w:szCs w:val="28"/>
        </w:rPr>
        <w:t xml:space="preserve"> Федерального закона О Фонде </w:t>
      </w:r>
      <w:r w:rsidR="0084415B">
        <w:rPr>
          <w:rFonts w:ascii="Times New Roman" w:hAnsi="Times New Roman" w:cs="Times New Roman"/>
          <w:sz w:val="28"/>
          <w:szCs w:val="28"/>
        </w:rPr>
        <w:t>ЖКХ</w:t>
      </w:r>
      <w:r w:rsidR="004F53CE">
        <w:rPr>
          <w:rFonts w:ascii="Times New Roman" w:hAnsi="Times New Roman" w:cs="Times New Roman"/>
          <w:sz w:val="28"/>
          <w:szCs w:val="28"/>
        </w:rPr>
        <w:t>.</w:t>
      </w:r>
    </w:p>
    <w:p w:rsidR="004F53CE" w:rsidRDefault="00A26330" w:rsidP="00A26330">
      <w:pPr>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F53CE">
        <w:rPr>
          <w:rFonts w:ascii="Times New Roman" w:hAnsi="Times New Roman" w:cs="Times New Roman"/>
          <w:sz w:val="28"/>
          <w:szCs w:val="28"/>
        </w:rPr>
        <w:t>5. Распределение субсидий между муниципальными образованиями в Камчатском крае устанавливается законом Камчатского края о краевом бюджете.</w:t>
      </w:r>
    </w:p>
    <w:p w:rsidR="004F53CE" w:rsidRDefault="00A26330" w:rsidP="00A26330">
      <w:pPr>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F53CE">
        <w:rPr>
          <w:rFonts w:ascii="Times New Roman" w:hAnsi="Times New Roman" w:cs="Times New Roman"/>
          <w:sz w:val="28"/>
          <w:szCs w:val="28"/>
        </w:rPr>
        <w:t xml:space="preserve">6. Для получения субсидии органы местного самоуправления муниципальных образований в Камчатском крае представляют в Министерство строительства Камчатского края бюджетные заявки на очередной финансовый год и плановый трехлетний период по форме, утвержденной Приказом Министерства экономического развития и торговли Камчатского края, в срок, установленный </w:t>
      </w:r>
      <w:hyperlink r:id="rId39" w:history="1">
        <w:r w:rsidR="004F53CE" w:rsidRPr="004421F6">
          <w:rPr>
            <w:rFonts w:ascii="Times New Roman" w:hAnsi="Times New Roman" w:cs="Times New Roman"/>
            <w:sz w:val="28"/>
            <w:szCs w:val="28"/>
          </w:rPr>
          <w:t>Постановлением</w:t>
        </w:r>
      </w:hyperlink>
      <w:r w:rsidR="004F53CE">
        <w:rPr>
          <w:rFonts w:ascii="Times New Roman" w:hAnsi="Times New Roman" w:cs="Times New Roman"/>
          <w:sz w:val="28"/>
          <w:szCs w:val="28"/>
        </w:rPr>
        <w:t xml:space="preserve"> Правительства Камчатского края от 24.10.2012 </w:t>
      </w:r>
      <w:r w:rsidR="009740D1">
        <w:rPr>
          <w:rFonts w:ascii="Times New Roman" w:hAnsi="Times New Roman" w:cs="Times New Roman"/>
          <w:sz w:val="28"/>
          <w:szCs w:val="28"/>
        </w:rPr>
        <w:t>№</w:t>
      </w:r>
      <w:r w:rsidR="004F53CE">
        <w:rPr>
          <w:rFonts w:ascii="Times New Roman" w:hAnsi="Times New Roman" w:cs="Times New Roman"/>
          <w:sz w:val="28"/>
          <w:szCs w:val="28"/>
        </w:rPr>
        <w:t xml:space="preserve"> 489-П </w:t>
      </w:r>
      <w:r w:rsidR="004421F6">
        <w:rPr>
          <w:rFonts w:ascii="Times New Roman" w:hAnsi="Times New Roman" w:cs="Times New Roman"/>
          <w:sz w:val="28"/>
          <w:szCs w:val="28"/>
        </w:rPr>
        <w:t>«</w:t>
      </w:r>
      <w:r w:rsidR="004F53CE">
        <w:rPr>
          <w:rFonts w:ascii="Times New Roman" w:hAnsi="Times New Roman" w:cs="Times New Roman"/>
          <w:sz w:val="28"/>
          <w:szCs w:val="28"/>
        </w:rPr>
        <w:t>Об утверждении Положения о формировании и реализации инвестиционной программы Камчатского края</w:t>
      </w:r>
      <w:r w:rsidR="004421F6">
        <w:rPr>
          <w:rFonts w:ascii="Times New Roman" w:hAnsi="Times New Roman" w:cs="Times New Roman"/>
          <w:sz w:val="28"/>
          <w:szCs w:val="28"/>
        </w:rPr>
        <w:t>»</w:t>
      </w:r>
      <w:r w:rsidR="004F53CE">
        <w:rPr>
          <w:rFonts w:ascii="Times New Roman" w:hAnsi="Times New Roman" w:cs="Times New Roman"/>
          <w:sz w:val="28"/>
          <w:szCs w:val="28"/>
        </w:rPr>
        <w:t>.</w:t>
      </w:r>
    </w:p>
    <w:p w:rsidR="004F53CE" w:rsidRDefault="00A26330" w:rsidP="00A26330">
      <w:pPr>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F53CE">
        <w:rPr>
          <w:rFonts w:ascii="Times New Roman" w:hAnsi="Times New Roman" w:cs="Times New Roman"/>
          <w:sz w:val="28"/>
          <w:szCs w:val="28"/>
        </w:rPr>
        <w:t xml:space="preserve">7. В случаях неисполнения органами местного самоуправления муниципальных образований в Камчатском крае условий, установленных частью 3 настоящего Порядка, предоставление субсидий может быть приостановлено (сокращено) в соответствии с </w:t>
      </w:r>
      <w:hyperlink r:id="rId40" w:history="1">
        <w:r w:rsidR="004F53CE" w:rsidRPr="009740D1">
          <w:rPr>
            <w:rFonts w:ascii="Times New Roman" w:hAnsi="Times New Roman" w:cs="Times New Roman"/>
            <w:sz w:val="28"/>
            <w:szCs w:val="28"/>
          </w:rPr>
          <w:t>частью 5 статьи 136</w:t>
        </w:r>
      </w:hyperlink>
      <w:r w:rsidR="004F53CE" w:rsidRPr="009740D1">
        <w:rPr>
          <w:rFonts w:ascii="Times New Roman" w:hAnsi="Times New Roman" w:cs="Times New Roman"/>
          <w:sz w:val="28"/>
          <w:szCs w:val="28"/>
        </w:rPr>
        <w:t xml:space="preserve"> </w:t>
      </w:r>
      <w:r w:rsidR="004F53CE">
        <w:rPr>
          <w:rFonts w:ascii="Times New Roman" w:hAnsi="Times New Roman" w:cs="Times New Roman"/>
          <w:sz w:val="28"/>
          <w:szCs w:val="28"/>
        </w:rPr>
        <w:t>Бюджетного кодекса Российской Федерации.</w:t>
      </w:r>
    </w:p>
    <w:p w:rsidR="004F53CE" w:rsidRDefault="00A26330" w:rsidP="00A26330">
      <w:pPr>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F53CE">
        <w:rPr>
          <w:rFonts w:ascii="Times New Roman" w:hAnsi="Times New Roman" w:cs="Times New Roman"/>
          <w:sz w:val="28"/>
          <w:szCs w:val="28"/>
        </w:rPr>
        <w:t xml:space="preserve">8. Контроль за исполнением условий, установленных </w:t>
      </w:r>
      <w:hyperlink w:anchor="Par10" w:history="1">
        <w:r w:rsidR="004F53CE" w:rsidRPr="009740D1">
          <w:rPr>
            <w:rFonts w:ascii="Times New Roman" w:hAnsi="Times New Roman" w:cs="Times New Roman"/>
            <w:sz w:val="28"/>
            <w:szCs w:val="28"/>
          </w:rPr>
          <w:t>частью 3</w:t>
        </w:r>
      </w:hyperlink>
      <w:r w:rsidR="004F53CE">
        <w:rPr>
          <w:rFonts w:ascii="Times New Roman" w:hAnsi="Times New Roman" w:cs="Times New Roman"/>
          <w:sz w:val="28"/>
          <w:szCs w:val="28"/>
        </w:rPr>
        <w:t xml:space="preserve"> настоящего Порядка, а также за использованием средств субсидии по целевому назначению осуществляется Министерством строительства Камчатского края.</w:t>
      </w:r>
    </w:p>
    <w:p w:rsidR="004F53CE" w:rsidRDefault="00A26330" w:rsidP="00A26330">
      <w:pPr>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F53CE">
        <w:rPr>
          <w:rFonts w:ascii="Times New Roman" w:hAnsi="Times New Roman" w:cs="Times New Roman"/>
          <w:sz w:val="28"/>
          <w:szCs w:val="28"/>
        </w:rPr>
        <w:t>9. Субсидии, неиспользованные в текущем финансовом году, подлежат возврату в краевой бюджет. В случае если неиспользованный остаток субсидии не перечислен в краевой бюджет, указанные средства подлежат взысканию в порядке, установленном Министерством финансов Камчатского края.</w:t>
      </w:r>
    </w:p>
    <w:p w:rsidR="00FA05FB" w:rsidRPr="00FA05FB" w:rsidRDefault="00A26330" w:rsidP="00FA05FB">
      <w:pPr>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4F53CE">
        <w:rPr>
          <w:rFonts w:ascii="Times New Roman" w:hAnsi="Times New Roman" w:cs="Times New Roman"/>
          <w:sz w:val="28"/>
          <w:szCs w:val="28"/>
        </w:rPr>
        <w:t xml:space="preserve">10. </w:t>
      </w:r>
      <w:r w:rsidR="00FA05FB" w:rsidRPr="00FA05FB">
        <w:rPr>
          <w:rFonts w:ascii="Times New Roman" w:hAnsi="Times New Roman" w:cs="Times New Roman"/>
          <w:sz w:val="28"/>
          <w:szCs w:val="28"/>
        </w:rPr>
        <w:t>В случае использования органами местного самоуправления муниципальных образований в Камчатском крае субсидий не по целевому назначению и (или) нарушения условий, установленных настоящим Порядком, суммы средств, использованных не по целевому назначению и (или) использованных с нарушением условий предоставления межбюджетного трансферта, подлежат возврату в краевой бюджет в течение 30 дней со дня получения уведомления главного распорядителя бюджетных средств, предоставившего субсидию.</w:t>
      </w:r>
    </w:p>
    <w:p w:rsidR="00FA05FB" w:rsidRPr="00FA05FB" w:rsidRDefault="00FA05FB" w:rsidP="00FA05FB">
      <w:pPr>
        <w:suppressAutoHyphens/>
        <w:autoSpaceDE w:val="0"/>
        <w:autoSpaceDN w:val="0"/>
        <w:adjustRightInd w:val="0"/>
        <w:spacing w:after="0" w:line="240" w:lineRule="auto"/>
        <w:ind w:firstLine="540"/>
        <w:jc w:val="both"/>
        <w:rPr>
          <w:rFonts w:ascii="Times New Roman" w:hAnsi="Times New Roman" w:cs="Times New Roman"/>
          <w:sz w:val="28"/>
          <w:szCs w:val="28"/>
        </w:rPr>
      </w:pPr>
      <w:r w:rsidRPr="00FA05FB">
        <w:rPr>
          <w:rFonts w:ascii="Times New Roman" w:hAnsi="Times New Roman" w:cs="Times New Roman"/>
          <w:sz w:val="28"/>
          <w:szCs w:val="28"/>
        </w:rPr>
        <w:t>Главный распорядитель бюджетных средств, предоставивший субсидию, направляет уведомление, указанное в абзаце первом, органу местного самоуправления муниципального образования в Камчатском крае в течение 30 дней со дня установления факта использования субсидии не по целевому назначению, нарушения условий, установленных настоящим Порядком.</w:t>
      </w:r>
    </w:p>
    <w:p w:rsidR="00A37714" w:rsidRDefault="00FA05FB" w:rsidP="00FA05FB">
      <w:pPr>
        <w:suppressAutoHyphens/>
        <w:autoSpaceDE w:val="0"/>
        <w:autoSpaceDN w:val="0"/>
        <w:adjustRightInd w:val="0"/>
        <w:spacing w:after="0" w:line="240" w:lineRule="auto"/>
        <w:ind w:firstLine="540"/>
        <w:jc w:val="both"/>
        <w:rPr>
          <w:rFonts w:ascii="Times New Roman" w:hAnsi="Times New Roman" w:cs="Times New Roman"/>
          <w:sz w:val="28"/>
          <w:szCs w:val="28"/>
        </w:rPr>
      </w:pPr>
      <w:r w:rsidRPr="00FA05FB">
        <w:rPr>
          <w:rFonts w:ascii="Times New Roman" w:hAnsi="Times New Roman" w:cs="Times New Roman"/>
          <w:sz w:val="28"/>
          <w:szCs w:val="28"/>
        </w:rPr>
        <w:t>В случае, если средства субсидии не возвращены в срок, установленный абзацем первым настоящей части, главный распорядитель бюджетных средств, предоставивший субсидию, обращается в Министерство финансов Камчатского края для применения мер бюджетного принуждения в соответствии с бюджетным законодательством Российской Федерации.</w:t>
      </w:r>
      <w:r w:rsidR="00A26330">
        <w:rPr>
          <w:rFonts w:ascii="Times New Roman" w:hAnsi="Times New Roman" w:cs="Times New Roman"/>
          <w:sz w:val="28"/>
          <w:szCs w:val="28"/>
        </w:rPr>
        <w:t>2.</w:t>
      </w:r>
      <w:r w:rsidR="00A37714">
        <w:rPr>
          <w:rFonts w:ascii="Times New Roman" w:hAnsi="Times New Roman" w:cs="Times New Roman"/>
          <w:sz w:val="28"/>
          <w:szCs w:val="28"/>
        </w:rPr>
        <w:t xml:space="preserve">Порядок определения размера возмещения за изымаемое жилое помещение, </w:t>
      </w:r>
    </w:p>
    <w:p w:rsidR="00A37714" w:rsidRDefault="00A26330" w:rsidP="004C70B9">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A37714" w:rsidRPr="00AB4027">
        <w:rPr>
          <w:rFonts w:ascii="Times New Roman" w:hAnsi="Times New Roman" w:cs="Times New Roman"/>
          <w:sz w:val="28"/>
          <w:szCs w:val="28"/>
        </w:rPr>
        <w:t xml:space="preserve">Настоящий Порядок определяет правила определения </w:t>
      </w:r>
      <w:r w:rsidR="00A37714">
        <w:rPr>
          <w:rFonts w:ascii="Times New Roman" w:hAnsi="Times New Roman" w:cs="Times New Roman"/>
          <w:sz w:val="28"/>
          <w:szCs w:val="28"/>
        </w:rPr>
        <w:t xml:space="preserve">размера возмещения за изымаемое жилое помещение, а также размер и </w:t>
      </w:r>
      <w:r w:rsidR="00A37714" w:rsidRPr="00AB4027">
        <w:rPr>
          <w:rFonts w:ascii="Times New Roman" w:hAnsi="Times New Roman" w:cs="Times New Roman"/>
          <w:sz w:val="28"/>
          <w:szCs w:val="28"/>
        </w:rPr>
        <w:t>условия предоставления органу местного самоуправления (в составе субсидии) социальной выплаты на погашение разницы между стоимостью изымаемого и предоставляемого жилых помещений, порядок уплаты гражданами части стоимости приобретаемых жилых помещений в случае, если размер возмещения за изымаемое жилое помещение ниже стоимости планируемого к предоставлению жилого помещения.</w:t>
      </w:r>
    </w:p>
    <w:p w:rsidR="00A37714" w:rsidRDefault="00A26330"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37714">
        <w:rPr>
          <w:rFonts w:ascii="Times New Roman" w:hAnsi="Times New Roman" w:cs="Times New Roman"/>
          <w:sz w:val="28"/>
          <w:szCs w:val="28"/>
        </w:rPr>
        <w:t>.2.Оценка выкупаемого жилого помещения.</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Проведение оценки выкупаемого жилого помещения организовывает орган местного самоуправления, на территории которого находиться выкупаемое жилое помещение. Размер возмещения </w:t>
      </w:r>
      <w:r w:rsidRPr="00EC25E9">
        <w:rPr>
          <w:rFonts w:ascii="Times New Roman" w:hAnsi="Times New Roman" w:cs="Times New Roman"/>
          <w:sz w:val="28"/>
          <w:szCs w:val="28"/>
        </w:rPr>
        <w:t>гражданам</w:t>
      </w:r>
      <w:r>
        <w:rPr>
          <w:rFonts w:ascii="Times New Roman" w:hAnsi="Times New Roman" w:cs="Times New Roman"/>
          <w:sz w:val="28"/>
          <w:szCs w:val="28"/>
        </w:rPr>
        <w:t xml:space="preserve"> за изымаемое жилое помещение определяется в соответствии с частью 7 статьи 32 Жилищного кодекса Российской Федерации.</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344291">
        <w:rPr>
          <w:rFonts w:ascii="Times New Roman" w:hAnsi="Times New Roman" w:cs="Times New Roman"/>
          <w:sz w:val="28"/>
          <w:szCs w:val="28"/>
        </w:rPr>
        <w:t>Возмещение предоставляется гражданам,</w:t>
      </w:r>
      <w:r>
        <w:rPr>
          <w:rFonts w:ascii="Times New Roman" w:hAnsi="Times New Roman" w:cs="Times New Roman"/>
          <w:sz w:val="28"/>
          <w:szCs w:val="28"/>
        </w:rPr>
        <w:t xml:space="preserve"> в чьей собственности находятся жилые помещения, входящие в аварийный жилищный фонд, признанный аварийным до 1 января 2017 года,</w:t>
      </w:r>
      <w:r w:rsidRPr="00CA36CC">
        <w:rPr>
          <w:rFonts w:ascii="Times New Roman" w:hAnsi="Times New Roman" w:cs="Times New Roman"/>
          <w:sz w:val="28"/>
          <w:szCs w:val="28"/>
        </w:rPr>
        <w:t xml:space="preserve"> </w:t>
      </w:r>
      <w:r>
        <w:rPr>
          <w:rFonts w:ascii="Times New Roman" w:hAnsi="Times New Roman" w:cs="Times New Roman"/>
          <w:sz w:val="28"/>
          <w:szCs w:val="28"/>
        </w:rPr>
        <w:t>и изымаемые с целью расселения аварийного фонда.</w:t>
      </w:r>
    </w:p>
    <w:p w:rsidR="00A37714" w:rsidRDefault="00A26330"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37714">
        <w:rPr>
          <w:rFonts w:ascii="Times New Roman" w:hAnsi="Times New Roman" w:cs="Times New Roman"/>
          <w:sz w:val="28"/>
          <w:szCs w:val="28"/>
        </w:rPr>
        <w:t>.3.</w:t>
      </w:r>
      <w:r w:rsidR="00A37714" w:rsidRPr="00FC5DC1">
        <w:rPr>
          <w:rFonts w:ascii="Times New Roman" w:hAnsi="Times New Roman" w:cs="Times New Roman"/>
          <w:sz w:val="28"/>
          <w:szCs w:val="28"/>
        </w:rPr>
        <w:t>Определение</w:t>
      </w:r>
      <w:r w:rsidR="00A37714">
        <w:t xml:space="preserve"> </w:t>
      </w:r>
      <w:r w:rsidR="00A37714">
        <w:rPr>
          <w:rFonts w:ascii="Times New Roman" w:hAnsi="Times New Roman" w:cs="Times New Roman"/>
          <w:sz w:val="28"/>
          <w:szCs w:val="28"/>
        </w:rPr>
        <w:t>размера разницы в стоимости между изымаемым и предоставляемым в рамках Подпрограммы жилыми помещениями.</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6410A8">
        <w:rPr>
          <w:rFonts w:ascii="Times New Roman" w:hAnsi="Times New Roman" w:cs="Times New Roman"/>
          <w:sz w:val="28"/>
          <w:szCs w:val="28"/>
        </w:rPr>
        <w:t>В</w:t>
      </w:r>
      <w:r>
        <w:rPr>
          <w:rFonts w:ascii="Times New Roman" w:hAnsi="Times New Roman" w:cs="Times New Roman"/>
          <w:sz w:val="28"/>
          <w:szCs w:val="28"/>
        </w:rPr>
        <w:t xml:space="preserve"> </w:t>
      </w:r>
      <w:r w:rsidRPr="006410A8">
        <w:rPr>
          <w:rFonts w:ascii="Times New Roman" w:hAnsi="Times New Roman" w:cs="Times New Roman"/>
          <w:sz w:val="28"/>
          <w:szCs w:val="28"/>
        </w:rPr>
        <w:t xml:space="preserve">случае принятия </w:t>
      </w:r>
      <w:r>
        <w:rPr>
          <w:rFonts w:ascii="Times New Roman" w:hAnsi="Times New Roman" w:cs="Times New Roman"/>
          <w:sz w:val="28"/>
          <w:szCs w:val="28"/>
        </w:rPr>
        <w:t>гражданином, в чьей собственности находиться изымаемое жилое помещение, решения о предоставлении ему взамен изымаемого жилого помещения другого жилого помещения, такое помещение предоставляется с зачетом его стоимости при определении размера возмещения за изымаемое жилое помещение.</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Разница между стоимостью жилого помещения в аварийном жилом доме и предоставляемым жилым помещением определяется из расчета: </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помещения в аварийном жилом доме оцениваются по остаточной стоимости с учетом стоимости земельного участка;</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предоставляемые помещения оцениваются по стоимости фактических затрат на их приобретение. </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случае, если размер возмещения за изымаемое жилое помещение ниже стоимости планируемого к представлению жилого помещения, перед гражданином возникает необходимость осуществления доплаты разницы в стоимости жилых помещений.</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если размер возмещения за изымаемое жилое помещение выше стоимости планируемого к представлению жилого помещения, гражданину выплачивается разница в стоимости жилых помещений.</w:t>
      </w:r>
    </w:p>
    <w:p w:rsidR="00D34026" w:rsidRDefault="00D34026"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A37714" w:rsidRDefault="00A26330"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37714">
        <w:rPr>
          <w:rFonts w:ascii="Times New Roman" w:hAnsi="Times New Roman" w:cs="Times New Roman"/>
          <w:sz w:val="28"/>
          <w:szCs w:val="28"/>
        </w:rPr>
        <w:t>.4. Определение размера социальной выплаты на погашение разницы в стоимости между изымаемым и предоставляемым жилыми помещениями.</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Если гражданин, являющийся собственником жилого помещения, находящегося в аварийном жилом доме и выкупаемом в рамках Подпрограммы, принял решение о предоставлении ему взамен изымаемого жилого помещения другого жилого помещения, и стоимость предоставляемого жилого помещения превышает стоимость изымаемого жилого помещения, Подпрограммой предусматривается возможность предоставления из бюджета Камчатского края социальной выплаты на полное или частичное погашение разницы в стоимости между изымаемым и предоставляемым жилыми помещениями органу местного самоуправления.</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Размер социальной выплаты определяется исходя из: </w:t>
      </w:r>
    </w:p>
    <w:p w:rsidR="00A37714" w:rsidRPr="0058514F"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58514F">
        <w:rPr>
          <w:rFonts w:ascii="Times New Roman" w:hAnsi="Times New Roman" w:cs="Times New Roman"/>
          <w:sz w:val="28"/>
          <w:szCs w:val="28"/>
        </w:rPr>
        <w:t>) состава семьи гражданина;</w:t>
      </w:r>
    </w:p>
    <w:p w:rsidR="00A37714" w:rsidRPr="0058514F"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58514F">
        <w:rPr>
          <w:rFonts w:ascii="Times New Roman" w:hAnsi="Times New Roman" w:cs="Times New Roman"/>
          <w:sz w:val="28"/>
          <w:szCs w:val="28"/>
        </w:rPr>
        <w:t>) норматива общей площади жилого помещения в следующем размере:</w:t>
      </w:r>
    </w:p>
    <w:p w:rsidR="00A37714" w:rsidRPr="0058514F"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8514F">
        <w:rPr>
          <w:rFonts w:ascii="Times New Roman" w:hAnsi="Times New Roman" w:cs="Times New Roman"/>
          <w:sz w:val="28"/>
          <w:szCs w:val="28"/>
        </w:rPr>
        <w:t>50 кв. м - на семью из 2 человек;</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8514F">
        <w:rPr>
          <w:rFonts w:ascii="Times New Roman" w:hAnsi="Times New Roman" w:cs="Times New Roman"/>
          <w:sz w:val="28"/>
          <w:szCs w:val="28"/>
        </w:rPr>
        <w:t>по 18 кв. м на каждого члена семьи при численности семьи 3 человека и более;</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58514F">
        <w:rPr>
          <w:rFonts w:ascii="Times New Roman" w:hAnsi="Times New Roman" w:cs="Times New Roman"/>
          <w:sz w:val="28"/>
          <w:szCs w:val="28"/>
        </w:rPr>
        <w:t xml:space="preserve">средней рыночной стоимости 1 кв. метра общей площади </w:t>
      </w:r>
      <w:r>
        <w:rPr>
          <w:rFonts w:ascii="Times New Roman" w:hAnsi="Times New Roman" w:cs="Times New Roman"/>
          <w:sz w:val="28"/>
          <w:szCs w:val="28"/>
        </w:rPr>
        <w:t>жилого помещения</w:t>
      </w:r>
      <w:r w:rsidRPr="0058514F">
        <w:rPr>
          <w:rFonts w:ascii="Times New Roman" w:hAnsi="Times New Roman" w:cs="Times New Roman"/>
          <w:sz w:val="28"/>
          <w:szCs w:val="28"/>
        </w:rPr>
        <w:t xml:space="preserve"> (в рублях), равной показателю средней рыночной стоимости 1 кв. метра общей площади жилья по Камчатскому краю, который подлежит применению для расчета размера социальных выплат для всех категорий граждан, которым указанные социальные выплаты предоставляется на приобретение жилых помещений за счет средств федерального бюджета, ежеквартально утверждаемому уполномоченным Правительством Российской Федерации федеральным органом исполнительной власти.</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Собственник освобождается от уплаты разницы в стоимости между изымаемым и предоставляемым в рамках Подпрограммы жилыми помещениями, если она не превышает размера социальной выплаты.</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 случае, если разница в стоимости между изымаемым и предоставляемым жилыми помещениями превышает размер социальной выплаты, в </w:t>
      </w:r>
      <w:r w:rsidRPr="00185116">
        <w:rPr>
          <w:rFonts w:ascii="Times New Roman" w:hAnsi="Times New Roman" w:cs="Times New Roman"/>
          <w:sz w:val="28"/>
          <w:szCs w:val="28"/>
        </w:rPr>
        <w:t>договоре мены,</w:t>
      </w:r>
      <w:r>
        <w:rPr>
          <w:rFonts w:ascii="Times New Roman" w:hAnsi="Times New Roman" w:cs="Times New Roman"/>
          <w:sz w:val="28"/>
          <w:szCs w:val="28"/>
        </w:rPr>
        <w:t xml:space="preserve"> заключаемом между органом местного самоуправления и гражданином, должен быть определен порядок и источник уплаты суммы, превышающей размер социальной выплаты.</w:t>
      </w:r>
    </w:p>
    <w:p w:rsidR="00A37714" w:rsidRDefault="00A26330"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37714">
        <w:rPr>
          <w:rFonts w:ascii="Times New Roman" w:hAnsi="Times New Roman" w:cs="Times New Roman"/>
          <w:sz w:val="28"/>
          <w:szCs w:val="28"/>
        </w:rPr>
        <w:t xml:space="preserve">.5. Если гражданину требуется дополнительные средства (сверх установленной социальной выплаты) для оплаты разницы между стоимостью предоставляемого жилого помещения и стоимостью изымаемого жилого помещения, то он использует на эти цели собственные и (или) заемные средства. </w:t>
      </w:r>
    </w:p>
    <w:p w:rsidR="00A37714" w:rsidRDefault="00A26330"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37714">
        <w:rPr>
          <w:rFonts w:ascii="Times New Roman" w:hAnsi="Times New Roman" w:cs="Times New Roman"/>
          <w:sz w:val="28"/>
          <w:szCs w:val="28"/>
        </w:rPr>
        <w:t>.6. Определение размера социальной выплаты.</w:t>
      </w:r>
    </w:p>
    <w:p w:rsidR="00A37714" w:rsidRPr="007853F9"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7853F9">
        <w:rPr>
          <w:rFonts w:ascii="Times New Roman" w:hAnsi="Times New Roman" w:cs="Times New Roman"/>
          <w:sz w:val="28"/>
          <w:szCs w:val="28"/>
        </w:rPr>
        <w:t>азмер социальной выплаты определяется по формуле:</w:t>
      </w:r>
    </w:p>
    <w:p w:rsidR="00A37714" w:rsidRDefault="00A37714" w:rsidP="00A37714">
      <w:pPr>
        <w:pStyle w:val="formattext"/>
        <w:suppressAutoHyphens/>
        <w:ind w:firstLine="709"/>
        <w:jc w:val="center"/>
        <w:rPr>
          <w:sz w:val="28"/>
          <w:szCs w:val="28"/>
        </w:rPr>
      </w:pPr>
      <w:r w:rsidRPr="007853F9">
        <w:rPr>
          <w:sz w:val="28"/>
          <w:szCs w:val="28"/>
        </w:rPr>
        <w:t xml:space="preserve">СВ = Н x </w:t>
      </w:r>
      <w:r>
        <w:rPr>
          <w:sz w:val="28"/>
          <w:szCs w:val="28"/>
        </w:rPr>
        <w:t>Н</w:t>
      </w:r>
      <w:r w:rsidRPr="007853F9">
        <w:rPr>
          <w:sz w:val="28"/>
          <w:szCs w:val="28"/>
        </w:rPr>
        <w:t>ОП,</w:t>
      </w:r>
    </w:p>
    <w:p w:rsidR="00A37714" w:rsidRDefault="00691F5A" w:rsidP="00A37714">
      <w:pPr>
        <w:pStyle w:val="formattext"/>
        <w:suppressAutoHyphens/>
        <w:ind w:firstLine="709"/>
        <w:jc w:val="both"/>
        <w:rPr>
          <w:sz w:val="28"/>
          <w:szCs w:val="28"/>
        </w:rPr>
      </w:pPr>
      <w:r>
        <w:rPr>
          <w:sz w:val="28"/>
          <w:szCs w:val="28"/>
        </w:rPr>
        <w:t>г</w:t>
      </w:r>
      <w:r w:rsidR="00A37714">
        <w:rPr>
          <w:sz w:val="28"/>
          <w:szCs w:val="28"/>
        </w:rPr>
        <w:t>де</w:t>
      </w:r>
      <w:r>
        <w:rPr>
          <w:sz w:val="28"/>
          <w:szCs w:val="28"/>
        </w:rPr>
        <w:t>:</w:t>
      </w:r>
      <w:r w:rsidR="00A37714">
        <w:rPr>
          <w:sz w:val="28"/>
          <w:szCs w:val="28"/>
        </w:rPr>
        <w:t xml:space="preserve"> </w:t>
      </w:r>
    </w:p>
    <w:p w:rsidR="00A37714" w:rsidRDefault="00A37714" w:rsidP="00A37714">
      <w:pPr>
        <w:pStyle w:val="formattext"/>
        <w:suppressAutoHyphens/>
        <w:ind w:firstLine="709"/>
        <w:jc w:val="both"/>
        <w:rPr>
          <w:sz w:val="28"/>
          <w:szCs w:val="28"/>
        </w:rPr>
      </w:pPr>
      <w:r>
        <w:rPr>
          <w:sz w:val="28"/>
          <w:szCs w:val="28"/>
        </w:rPr>
        <w:t>С</w:t>
      </w:r>
      <w:r w:rsidRPr="007853F9">
        <w:rPr>
          <w:sz w:val="28"/>
          <w:szCs w:val="28"/>
        </w:rPr>
        <w:t>В - размер социальной выплаты;</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76842">
        <w:rPr>
          <w:rFonts w:ascii="Times New Roman" w:hAnsi="Times New Roman" w:cs="Times New Roman"/>
          <w:sz w:val="28"/>
          <w:szCs w:val="28"/>
        </w:rPr>
        <w:t>Н</w:t>
      </w:r>
      <w:r>
        <w:rPr>
          <w:rFonts w:ascii="Times New Roman" w:hAnsi="Times New Roman" w:cs="Times New Roman"/>
          <w:sz w:val="28"/>
          <w:szCs w:val="28"/>
        </w:rPr>
        <w:t xml:space="preserve"> – с</w:t>
      </w:r>
      <w:r w:rsidRPr="007853F9">
        <w:rPr>
          <w:rFonts w:ascii="Times New Roman" w:hAnsi="Times New Roman" w:cs="Times New Roman"/>
          <w:sz w:val="28"/>
          <w:szCs w:val="28"/>
        </w:rPr>
        <w:t xml:space="preserve">редняя расчетная стоимость 1 квадратного метра </w:t>
      </w:r>
      <w:r w:rsidRPr="0058514F">
        <w:rPr>
          <w:rFonts w:ascii="Times New Roman" w:hAnsi="Times New Roman" w:cs="Times New Roman"/>
          <w:sz w:val="28"/>
          <w:szCs w:val="28"/>
        </w:rPr>
        <w:t xml:space="preserve">общей площади </w:t>
      </w:r>
      <w:r>
        <w:rPr>
          <w:rFonts w:ascii="Times New Roman" w:hAnsi="Times New Roman" w:cs="Times New Roman"/>
          <w:sz w:val="28"/>
          <w:szCs w:val="28"/>
        </w:rPr>
        <w:t>жилого помещения</w:t>
      </w:r>
      <w:r w:rsidRPr="0058514F">
        <w:rPr>
          <w:rFonts w:ascii="Times New Roman" w:hAnsi="Times New Roman" w:cs="Times New Roman"/>
          <w:sz w:val="28"/>
          <w:szCs w:val="28"/>
        </w:rPr>
        <w:t xml:space="preserve"> (в рублях), равной показателю средней рыночной стоимости 1 кв. метра общей площади жилья по Камчатскому краю, который подлежит применению для расчета размера социальных выплат для всех категорий граждан, которым указанные социальные выплаты предоставляется на приобретение жилых помещений за счет средств федерального бюджета, ежеквартально утверждаемому уполномоченным Правительством Российской Федерации федеральным органом исполнительной власти</w:t>
      </w:r>
      <w:r>
        <w:rPr>
          <w:rFonts w:ascii="Times New Roman" w:hAnsi="Times New Roman" w:cs="Times New Roman"/>
          <w:sz w:val="28"/>
          <w:szCs w:val="28"/>
        </w:rPr>
        <w:t>;</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A37714" w:rsidRPr="00976842"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76842">
        <w:rPr>
          <w:rFonts w:ascii="Times New Roman" w:hAnsi="Times New Roman" w:cs="Times New Roman"/>
          <w:sz w:val="28"/>
          <w:szCs w:val="28"/>
        </w:rPr>
        <w:t>НОП</w:t>
      </w:r>
      <w:r>
        <w:rPr>
          <w:rFonts w:ascii="Times New Roman" w:hAnsi="Times New Roman" w:cs="Times New Roman"/>
          <w:sz w:val="28"/>
          <w:szCs w:val="28"/>
        </w:rPr>
        <w:t xml:space="preserve"> – </w:t>
      </w:r>
      <w:r w:rsidRPr="0058514F">
        <w:rPr>
          <w:rFonts w:ascii="Times New Roman" w:hAnsi="Times New Roman" w:cs="Times New Roman"/>
          <w:sz w:val="28"/>
          <w:szCs w:val="28"/>
        </w:rPr>
        <w:t xml:space="preserve">норматив общей площади </w:t>
      </w:r>
      <w:r>
        <w:rPr>
          <w:rFonts w:ascii="Times New Roman" w:hAnsi="Times New Roman" w:cs="Times New Roman"/>
          <w:sz w:val="28"/>
          <w:szCs w:val="28"/>
        </w:rPr>
        <w:t>в соответствии с подпунктом б пункта 2</w:t>
      </w:r>
      <w:r w:rsidR="00A26330">
        <w:rPr>
          <w:rFonts w:ascii="Times New Roman" w:hAnsi="Times New Roman" w:cs="Times New Roman"/>
          <w:sz w:val="28"/>
          <w:szCs w:val="28"/>
        </w:rPr>
        <w:t>.4. настоящего раздела</w:t>
      </w:r>
      <w:r w:rsidRPr="00976842">
        <w:rPr>
          <w:rFonts w:ascii="Times New Roman" w:hAnsi="Times New Roman" w:cs="Times New Roman"/>
          <w:sz w:val="28"/>
          <w:szCs w:val="28"/>
        </w:rPr>
        <w:t>.</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Размер доплаты, превышающей размер социальной выплаты, которую гражданин обязан выплатить в случае если размер возмещения за изымаемое жилое помещение ниже стоимости планируемого к представлению жилого помещения определяется по формуле:</w:t>
      </w:r>
    </w:p>
    <w:p w:rsidR="00A37714" w:rsidRDefault="00A37714" w:rsidP="00A37714">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A37714" w:rsidRDefault="00A37714" w:rsidP="00A37714">
      <w:pPr>
        <w:suppressAutoHyphens/>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 = (СПП – СИП) – СВ,</w:t>
      </w:r>
    </w:p>
    <w:p w:rsidR="00A37714" w:rsidRDefault="00A37714" w:rsidP="00A37714">
      <w:pPr>
        <w:suppressAutoHyphens/>
        <w:autoSpaceDE w:val="0"/>
        <w:autoSpaceDN w:val="0"/>
        <w:adjustRightInd w:val="0"/>
        <w:spacing w:after="0" w:line="240" w:lineRule="auto"/>
        <w:ind w:firstLine="709"/>
        <w:jc w:val="center"/>
        <w:rPr>
          <w:rFonts w:ascii="Times New Roman" w:hAnsi="Times New Roman" w:cs="Times New Roman"/>
          <w:sz w:val="28"/>
          <w:szCs w:val="28"/>
        </w:rPr>
      </w:pPr>
    </w:p>
    <w:p w:rsidR="00A37714" w:rsidRDefault="00A37714" w:rsidP="00A37714">
      <w:pPr>
        <w:suppressAutoHyphens/>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где </w:t>
      </w:r>
    </w:p>
    <w:p w:rsidR="00A37714" w:rsidRDefault="00A37714" w:rsidP="00A37714">
      <w:pPr>
        <w:suppressAutoHyphens/>
        <w:autoSpaceDE w:val="0"/>
        <w:autoSpaceDN w:val="0"/>
        <w:adjustRightInd w:val="0"/>
        <w:spacing w:after="0" w:line="240" w:lineRule="auto"/>
        <w:ind w:firstLine="709"/>
        <w:rPr>
          <w:rFonts w:ascii="Times New Roman" w:hAnsi="Times New Roman" w:cs="Times New Roman"/>
          <w:sz w:val="28"/>
          <w:szCs w:val="28"/>
        </w:rPr>
      </w:pPr>
    </w:p>
    <w:p w:rsidR="00A37714" w:rsidRDefault="00A37714" w:rsidP="00A37714">
      <w:pPr>
        <w:suppressAutoHyphens/>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 – доплата, которую гражданин обязан выплатить;</w:t>
      </w:r>
    </w:p>
    <w:p w:rsidR="00A37714" w:rsidRDefault="00A37714" w:rsidP="00A37714">
      <w:pPr>
        <w:suppressAutoHyphens/>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СПП – стоимость предоставляемого помещения;</w:t>
      </w:r>
    </w:p>
    <w:p w:rsidR="00A37714" w:rsidRDefault="00A37714" w:rsidP="00A37714">
      <w:pPr>
        <w:suppressAutoHyphens/>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СИП – стоимость изымаемого помещения;</w:t>
      </w:r>
    </w:p>
    <w:p w:rsidR="00A37714" w:rsidRDefault="00A37714" w:rsidP="00A37714">
      <w:pPr>
        <w:suppressAutoHyphens/>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СВ – социальная выплата.</w:t>
      </w:r>
      <w:r w:rsidR="007E1AC8">
        <w:rPr>
          <w:rFonts w:ascii="Times New Roman" w:hAnsi="Times New Roman" w:cs="Times New Roman"/>
          <w:sz w:val="28"/>
          <w:szCs w:val="28"/>
        </w:rPr>
        <w:t>».</w:t>
      </w:r>
    </w:p>
    <w:p w:rsidR="00F8230D" w:rsidRPr="00F8230D" w:rsidRDefault="00F8230D" w:rsidP="00F8230D">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4"/>
        </w:rPr>
      </w:pPr>
      <w:r w:rsidRPr="00F8230D">
        <w:rPr>
          <w:rFonts w:ascii="Times New Roman" w:eastAsia="Times New Roman" w:hAnsi="Times New Roman" w:cs="Times New Roman"/>
          <w:sz w:val="28"/>
          <w:szCs w:val="24"/>
        </w:rPr>
        <w:t>Пояснительная записка</w:t>
      </w:r>
    </w:p>
    <w:p w:rsidR="00F8230D" w:rsidRPr="00F8230D" w:rsidRDefault="00F8230D" w:rsidP="00F8230D">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4"/>
        </w:rPr>
      </w:pPr>
      <w:r w:rsidRPr="00F8230D">
        <w:rPr>
          <w:rFonts w:ascii="Times New Roman" w:eastAsia="Times New Roman" w:hAnsi="Times New Roman" w:cs="Times New Roman"/>
          <w:sz w:val="28"/>
          <w:szCs w:val="24"/>
        </w:rPr>
        <w:t>к проекту постановления Правительства Камчатского края</w:t>
      </w:r>
    </w:p>
    <w:p w:rsidR="00894537" w:rsidRDefault="00F8230D" w:rsidP="00F8230D">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4"/>
        </w:rPr>
      </w:pPr>
      <w:r w:rsidRPr="00F8230D">
        <w:rPr>
          <w:rFonts w:ascii="Times New Roman" w:eastAsia="Times New Roman" w:hAnsi="Times New Roman" w:cs="Times New Roman"/>
          <w:sz w:val="28"/>
          <w:szCs w:val="24"/>
        </w:rPr>
        <w:t xml:space="preserve">О внесении изменений в государственную программу Камчатского края «Обеспечение доступным и комфортным жильем жителей Камчатского края», утвержденную постановлением Правительства Камчатского края </w:t>
      </w:r>
    </w:p>
    <w:p w:rsidR="00F8230D" w:rsidRPr="00F8230D" w:rsidRDefault="00F8230D" w:rsidP="00F8230D">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4"/>
        </w:rPr>
      </w:pPr>
      <w:r w:rsidRPr="00F8230D">
        <w:rPr>
          <w:rFonts w:ascii="Times New Roman" w:eastAsia="Times New Roman" w:hAnsi="Times New Roman" w:cs="Times New Roman"/>
          <w:sz w:val="28"/>
          <w:szCs w:val="24"/>
        </w:rPr>
        <w:t>от 22.11.2013 № 520-П</w:t>
      </w:r>
    </w:p>
    <w:p w:rsidR="00F8230D" w:rsidRPr="00F8230D" w:rsidRDefault="00F8230D" w:rsidP="00F8230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4"/>
        </w:rPr>
      </w:pPr>
    </w:p>
    <w:p w:rsidR="00894537" w:rsidRPr="00637834" w:rsidRDefault="00894537" w:rsidP="0089453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4"/>
        </w:rPr>
      </w:pPr>
    </w:p>
    <w:p w:rsidR="00894537" w:rsidRPr="00637834" w:rsidRDefault="00894537" w:rsidP="00894537">
      <w:pPr>
        <w:suppressAutoHyphens/>
        <w:spacing w:after="0" w:line="240" w:lineRule="auto"/>
        <w:ind w:firstLine="708"/>
        <w:jc w:val="both"/>
        <w:rPr>
          <w:rFonts w:ascii="Times New Roman" w:eastAsia="Times New Roman" w:hAnsi="Times New Roman" w:cs="Times New Roman"/>
          <w:sz w:val="28"/>
          <w:szCs w:val="24"/>
        </w:rPr>
      </w:pPr>
      <w:r w:rsidRPr="00637834">
        <w:rPr>
          <w:rFonts w:ascii="Times New Roman" w:eastAsia="Times New Roman" w:hAnsi="Times New Roman" w:cs="Times New Roman"/>
          <w:sz w:val="28"/>
          <w:szCs w:val="24"/>
        </w:rPr>
        <w:t xml:space="preserve">Проект </w:t>
      </w:r>
      <w:r w:rsidRPr="00894537">
        <w:rPr>
          <w:rFonts w:ascii="Times New Roman" w:eastAsia="Times New Roman" w:hAnsi="Times New Roman" w:cs="Times New Roman"/>
          <w:sz w:val="28"/>
          <w:szCs w:val="24"/>
        </w:rPr>
        <w:t>постановления</w:t>
      </w:r>
      <w:r w:rsidRPr="00637834">
        <w:rPr>
          <w:rFonts w:ascii="Times New Roman" w:eastAsia="Times New Roman" w:hAnsi="Times New Roman" w:cs="Times New Roman"/>
          <w:sz w:val="28"/>
          <w:szCs w:val="24"/>
        </w:rPr>
        <w:t xml:space="preserve"> о внесении изменений в государственную программу Камчатского края «Обеспечение доступным и комфортным жильем жителей Камчатского края», утвержденную постановлением Правительства Камчатского края от 22.11.2013 № 520-П (</w:t>
      </w:r>
      <w:r w:rsidRPr="00894537">
        <w:rPr>
          <w:rFonts w:ascii="Times New Roman" w:eastAsia="Times New Roman" w:hAnsi="Times New Roman" w:cs="Times New Roman"/>
          <w:sz w:val="28"/>
          <w:szCs w:val="24"/>
        </w:rPr>
        <w:t>далее соответственно – Проект постановления</w:t>
      </w:r>
      <w:r w:rsidRPr="00637834">
        <w:rPr>
          <w:rFonts w:ascii="Times New Roman" w:eastAsia="Times New Roman" w:hAnsi="Times New Roman" w:cs="Times New Roman"/>
          <w:sz w:val="28"/>
          <w:szCs w:val="24"/>
        </w:rPr>
        <w:t xml:space="preserve">, Государственная программа) подготовлен в целях реализации </w:t>
      </w:r>
      <w:hyperlink r:id="rId41" w:history="1">
        <w:r w:rsidRPr="00637834">
          <w:rPr>
            <w:rFonts w:ascii="Times New Roman" w:eastAsia="Calibri" w:hAnsi="Times New Roman" w:cs="Times New Roman"/>
            <w:color w:val="008000"/>
            <w:sz w:val="28"/>
            <w:szCs w:val="28"/>
          </w:rPr>
          <w:t>Указа</w:t>
        </w:r>
      </w:hyperlink>
      <w:r w:rsidRPr="00637834">
        <w:rPr>
          <w:rFonts w:ascii="Times New Roman" w:eastAsia="Calibri" w:hAnsi="Times New Roman" w:cs="Times New Roman"/>
          <w:sz w:val="28"/>
          <w:szCs w:val="28"/>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 в соответствии с Паспортом национального проекта «Жилье и городская среда», утвержденного президиумом Совета при Президенте Российской федерации по стратегическому развитию и национальным проектам (протокол от 24 сентября 2018 г. № 12) </w:t>
      </w:r>
      <w:r w:rsidRPr="00894537">
        <w:rPr>
          <w:rFonts w:ascii="Times New Roman" w:eastAsia="Calibri" w:hAnsi="Times New Roman" w:cs="Times New Roman"/>
          <w:sz w:val="28"/>
          <w:szCs w:val="28"/>
        </w:rPr>
        <w:t xml:space="preserve">и паспортами федеральных проектов "Жилье", «Обеспечение устойчивого сокращения непригодного для проживания жилищного фонда», утвержденных протоколом </w:t>
      </w:r>
      <w:r w:rsidRPr="00637834">
        <w:rPr>
          <w:rFonts w:ascii="Times New Roman" w:eastAsia="Calibri" w:hAnsi="Times New Roman" w:cs="Times New Roman"/>
          <w:sz w:val="28"/>
          <w:szCs w:val="28"/>
        </w:rPr>
        <w:t xml:space="preserve">заседания </w:t>
      </w:r>
      <w:r w:rsidRPr="00894537">
        <w:rPr>
          <w:rFonts w:ascii="Times New Roman" w:eastAsia="Calibri" w:hAnsi="Times New Roman" w:cs="Times New Roman"/>
          <w:sz w:val="28"/>
          <w:szCs w:val="28"/>
        </w:rPr>
        <w:t xml:space="preserve">проектного комитета пот национальному проекту «Жилье и городская среда» от 21 декабря 2018 г. </w:t>
      </w:r>
      <w:r w:rsidRPr="00894537">
        <w:rPr>
          <w:rFonts w:ascii="Times New Roman" w:eastAsia="Calibri" w:hAnsi="Times New Roman" w:cs="Times New Roman"/>
          <w:sz w:val="28"/>
          <w:szCs w:val="28"/>
        </w:rPr>
        <w:br/>
        <w:t>№ 3,</w:t>
      </w:r>
      <w:r w:rsidRPr="00637834">
        <w:rPr>
          <w:rFonts w:ascii="Times New Roman" w:eastAsia="Calibri" w:hAnsi="Times New Roman" w:cs="Times New Roman"/>
          <w:sz w:val="28"/>
          <w:szCs w:val="28"/>
        </w:rPr>
        <w:t xml:space="preserve"> </w:t>
      </w:r>
      <w:hyperlink r:id="rId42" w:history="1">
        <w:r w:rsidRPr="00637834">
          <w:rPr>
            <w:rFonts w:ascii="Times New Roman" w:eastAsia="Calibri" w:hAnsi="Times New Roman" w:cs="Times New Roman"/>
            <w:color w:val="008000"/>
            <w:sz w:val="28"/>
            <w:szCs w:val="28"/>
          </w:rPr>
          <w:t>Федеральным законом</w:t>
        </w:r>
      </w:hyperlink>
      <w:r w:rsidRPr="00637834">
        <w:rPr>
          <w:rFonts w:ascii="Times New Roman" w:eastAsia="Calibri" w:hAnsi="Times New Roman" w:cs="Times New Roman"/>
          <w:sz w:val="28"/>
          <w:szCs w:val="28"/>
        </w:rPr>
        <w:t xml:space="preserve"> от 21.07.2007 № 185-ФЗ «О Фонде содействия реформированию жилищно-коммунального хозяйства».</w:t>
      </w:r>
      <w:r w:rsidRPr="00637834">
        <w:rPr>
          <w:rFonts w:ascii="Segoe UI" w:eastAsia="Calibri" w:hAnsi="Segoe UI" w:cs="Segoe UI"/>
          <w:color w:val="000000"/>
          <w:sz w:val="20"/>
          <w:szCs w:val="20"/>
        </w:rPr>
        <w:t xml:space="preserve"> </w:t>
      </w:r>
    </w:p>
    <w:p w:rsidR="00894537" w:rsidRPr="00637834" w:rsidRDefault="00894537" w:rsidP="00894537">
      <w:pPr>
        <w:suppressAutoHyphens/>
        <w:spacing w:after="0" w:line="240" w:lineRule="auto"/>
        <w:ind w:firstLine="708"/>
        <w:jc w:val="both"/>
        <w:rPr>
          <w:rFonts w:ascii="Times New Roman" w:eastAsia="Times New Roman" w:hAnsi="Times New Roman" w:cs="Times New Roman"/>
          <w:sz w:val="28"/>
          <w:szCs w:val="24"/>
        </w:rPr>
      </w:pPr>
      <w:r w:rsidRPr="00637834">
        <w:rPr>
          <w:rFonts w:ascii="Times New Roman" w:eastAsia="Times New Roman" w:hAnsi="Times New Roman" w:cs="Times New Roman"/>
          <w:sz w:val="28"/>
          <w:szCs w:val="24"/>
        </w:rPr>
        <w:t xml:space="preserve">Проектом постановления вносятся в части добавления новой подпрограммы А «Региональная адресная программа по переселению граждан из аварийного жилищного фонда» (далее – Подпрограмма А). </w:t>
      </w:r>
    </w:p>
    <w:p w:rsidR="00894537" w:rsidRPr="00637834" w:rsidRDefault="00894537" w:rsidP="00894537">
      <w:pPr>
        <w:suppressAutoHyphens/>
        <w:spacing w:after="0" w:line="240" w:lineRule="auto"/>
        <w:ind w:firstLine="709"/>
        <w:jc w:val="both"/>
        <w:rPr>
          <w:rFonts w:ascii="Times New Roman" w:eastAsia="Calibri" w:hAnsi="Times New Roman" w:cs="Times New Roman"/>
          <w:sz w:val="28"/>
          <w:szCs w:val="28"/>
        </w:rPr>
      </w:pPr>
      <w:r w:rsidRPr="00637834">
        <w:rPr>
          <w:rFonts w:ascii="Times New Roman" w:eastAsia="Calibri" w:hAnsi="Times New Roman" w:cs="Times New Roman"/>
          <w:sz w:val="28"/>
          <w:szCs w:val="28"/>
        </w:rPr>
        <w:t xml:space="preserve">Для реализации настоящего </w:t>
      </w:r>
      <w:r w:rsidRPr="00894537">
        <w:rPr>
          <w:rFonts w:ascii="Times New Roman" w:eastAsia="Calibri" w:hAnsi="Times New Roman" w:cs="Times New Roman"/>
          <w:sz w:val="28"/>
          <w:szCs w:val="28"/>
        </w:rPr>
        <w:t>постановления</w:t>
      </w:r>
      <w:r w:rsidRPr="00637834">
        <w:rPr>
          <w:rFonts w:ascii="Times New Roman" w:eastAsia="Calibri" w:hAnsi="Times New Roman" w:cs="Times New Roman"/>
          <w:sz w:val="28"/>
          <w:szCs w:val="28"/>
        </w:rPr>
        <w:t xml:space="preserve"> в 2019 году потребуются средства краевого бюджета в объеме 27 462 670,08 рублей, которые предлагаем предусмотреть посредством внесения изменения в ведомственную структуру расходов в части перераспределения указанной суммы их мероприятия «Многоквартирный жилой дом поз. 15 в микрорайоне «Северо-Западный» в </w:t>
      </w:r>
      <w:r w:rsidRPr="00637834">
        <w:rPr>
          <w:rFonts w:ascii="Times New Roman" w:eastAsia="Calibri" w:hAnsi="Times New Roman" w:cs="Times New Roman"/>
          <w:sz w:val="28"/>
          <w:szCs w:val="28"/>
        </w:rPr>
        <w:br/>
        <w:t>г. Елизово» подпрограммы 2 «Повышение устойчивости жилых домов, основных объектов и систем жизнеобеспечения» Государственной программы на мероприятие «Переселение граждан из аварийного жилищного фонда в Камчатском крае в соответствии с жилищным законодательством» новой подпрограммы А Государственной программы.</w:t>
      </w:r>
    </w:p>
    <w:p w:rsidR="00894537" w:rsidRPr="00F11158" w:rsidRDefault="00894537" w:rsidP="00894537">
      <w:pPr>
        <w:suppressAutoHyphens/>
        <w:spacing w:after="0" w:line="240" w:lineRule="auto"/>
        <w:ind w:firstLine="709"/>
        <w:jc w:val="both"/>
        <w:rPr>
          <w:rFonts w:ascii="Times New Roman" w:eastAsia="Calibri" w:hAnsi="Times New Roman" w:cs="Times New Roman"/>
          <w:sz w:val="28"/>
          <w:szCs w:val="28"/>
        </w:rPr>
      </w:pPr>
      <w:r w:rsidRPr="00F11158">
        <w:rPr>
          <w:rFonts w:ascii="Times New Roman" w:eastAsia="Calibri" w:hAnsi="Times New Roman" w:cs="Times New Roman"/>
          <w:sz w:val="28"/>
          <w:szCs w:val="28"/>
        </w:rPr>
        <w:t>В соответствии с Соглашением</w:t>
      </w:r>
      <w:r w:rsidR="00F11158">
        <w:rPr>
          <w:rFonts w:ascii="Times New Roman" w:eastAsia="Calibri" w:hAnsi="Times New Roman" w:cs="Times New Roman"/>
          <w:sz w:val="28"/>
          <w:szCs w:val="28"/>
        </w:rPr>
        <w:t>,</w:t>
      </w:r>
      <w:r w:rsidRPr="00F11158">
        <w:rPr>
          <w:rFonts w:ascii="Times New Roman" w:eastAsia="Calibri" w:hAnsi="Times New Roman" w:cs="Times New Roman"/>
          <w:sz w:val="28"/>
          <w:szCs w:val="28"/>
        </w:rPr>
        <w:t xml:space="preserve"> заключенным от 29.01.2019 </w:t>
      </w:r>
      <w:r w:rsidRPr="00F11158">
        <w:rPr>
          <w:rFonts w:ascii="Times New Roman" w:eastAsia="Calibri" w:hAnsi="Times New Roman" w:cs="Times New Roman"/>
          <w:sz w:val="28"/>
          <w:szCs w:val="28"/>
        </w:rPr>
        <w:br/>
        <w:t>№ 069-2019-</w:t>
      </w:r>
      <w:r w:rsidRPr="00F11158">
        <w:rPr>
          <w:rFonts w:ascii="Times New Roman" w:eastAsia="Calibri" w:hAnsi="Times New Roman" w:cs="Times New Roman"/>
          <w:sz w:val="28"/>
          <w:szCs w:val="28"/>
          <w:lang w:val="en-US"/>
        </w:rPr>
        <w:t>F</w:t>
      </w:r>
      <w:r w:rsidRPr="00F11158">
        <w:rPr>
          <w:rFonts w:ascii="Times New Roman" w:eastAsia="Calibri" w:hAnsi="Times New Roman" w:cs="Times New Roman"/>
          <w:sz w:val="28"/>
          <w:szCs w:val="28"/>
        </w:rPr>
        <w:t>10036-1 с Минстроем России "О реализации регионального проекта "Жилье" (Камчатский край) на территории Камчатского края уточняются плановые значения показателя «Годовой объем ввода жилья» и дополняется новый показатель (индикатор) «Ввод жилья в рамках реализации мероприятий по стимулированию программ развития жилищного строительства».</w:t>
      </w:r>
    </w:p>
    <w:p w:rsidR="00894537" w:rsidRPr="00637834" w:rsidRDefault="00894537" w:rsidP="00894537">
      <w:pPr>
        <w:suppressAutoHyphens/>
        <w:spacing w:after="0" w:line="240" w:lineRule="auto"/>
        <w:ind w:firstLine="709"/>
        <w:jc w:val="both"/>
        <w:rPr>
          <w:rFonts w:ascii="Times New Roman" w:eastAsia="Calibri" w:hAnsi="Times New Roman" w:cs="Times New Roman"/>
          <w:sz w:val="28"/>
          <w:szCs w:val="28"/>
        </w:rPr>
      </w:pPr>
      <w:r w:rsidRPr="00F11158">
        <w:rPr>
          <w:rFonts w:ascii="Times New Roman" w:eastAsia="Calibri" w:hAnsi="Times New Roman" w:cs="Times New Roman"/>
          <w:sz w:val="28"/>
          <w:szCs w:val="28"/>
        </w:rPr>
        <w:t>В соответствии с постановлением Правительства Камчатского края от 18.05.2010 № 228-П «Об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 настоящий проект постановления Правительства Камчатского края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в сети «Интернет» для проведения независимой антикоррупционной экспертизы (htths://npaproject.kamgov.ru) в срок с 28 марта 2019 года по 8 апреля 2019 года.</w:t>
      </w:r>
    </w:p>
    <w:p w:rsidR="00894537" w:rsidRDefault="00894537" w:rsidP="00894537"/>
    <w:p w:rsidR="00F572BB" w:rsidRPr="00F572BB" w:rsidRDefault="00F572BB" w:rsidP="00894537">
      <w:pPr>
        <w:suppressAutoHyphens/>
        <w:spacing w:after="0" w:line="240" w:lineRule="auto"/>
        <w:ind w:firstLine="708"/>
        <w:jc w:val="both"/>
        <w:rPr>
          <w:rFonts w:ascii="Times New Roman" w:hAnsi="Times New Roman" w:cs="Times New Roman"/>
          <w:sz w:val="28"/>
          <w:szCs w:val="28"/>
        </w:rPr>
      </w:pPr>
    </w:p>
    <w:sectPr w:rsidR="00F572BB" w:rsidRPr="00F572BB" w:rsidSect="00894537">
      <w:pgSz w:w="11905" w:h="16838"/>
      <w:pgMar w:top="964" w:right="567"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5E6" w:rsidRDefault="00E475E6" w:rsidP="00A60901">
      <w:pPr>
        <w:spacing w:after="0" w:line="240" w:lineRule="auto"/>
      </w:pPr>
      <w:r>
        <w:separator/>
      </w:r>
    </w:p>
  </w:endnote>
  <w:endnote w:type="continuationSeparator" w:id="0">
    <w:p w:rsidR="00E475E6" w:rsidRDefault="00E475E6" w:rsidP="00A60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5E6" w:rsidRDefault="00E475E6" w:rsidP="00A60901">
      <w:pPr>
        <w:spacing w:after="0" w:line="240" w:lineRule="auto"/>
      </w:pPr>
      <w:r>
        <w:separator/>
      </w:r>
    </w:p>
  </w:footnote>
  <w:footnote w:type="continuationSeparator" w:id="0">
    <w:p w:rsidR="00E475E6" w:rsidRDefault="00E475E6" w:rsidP="00A609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D0D"/>
    <w:multiLevelType w:val="hybridMultilevel"/>
    <w:tmpl w:val="3D044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5A5653"/>
    <w:multiLevelType w:val="hybridMultilevel"/>
    <w:tmpl w:val="15665750"/>
    <w:lvl w:ilvl="0" w:tplc="DB40CC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0D1C32"/>
    <w:multiLevelType w:val="hybridMultilevel"/>
    <w:tmpl w:val="0F58FD30"/>
    <w:lvl w:ilvl="0" w:tplc="EAC670D4">
      <w:start w:val="20"/>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50A5AE5"/>
    <w:multiLevelType w:val="multilevel"/>
    <w:tmpl w:val="F3409946"/>
    <w:lvl w:ilvl="0">
      <w:start w:val="1"/>
      <w:numFmt w:val="decimal"/>
      <w:lvlText w:val="%1."/>
      <w:lvlJc w:val="left"/>
      <w:pPr>
        <w:ind w:left="4330" w:hanging="360"/>
      </w:pPr>
      <w:rPr>
        <w:rFonts w:hint="default"/>
      </w:rPr>
    </w:lvl>
    <w:lvl w:ilvl="1">
      <w:start w:val="5"/>
      <w:numFmt w:val="decimal"/>
      <w:isLgl/>
      <w:lvlText w:val="%1.%2."/>
      <w:lvlJc w:val="left"/>
      <w:pPr>
        <w:ind w:left="9575" w:hanging="720"/>
      </w:pPr>
      <w:rPr>
        <w:rFonts w:hint="default"/>
        <w:b w:val="0"/>
      </w:rPr>
    </w:lvl>
    <w:lvl w:ilvl="2">
      <w:start w:val="1"/>
      <w:numFmt w:val="decimal"/>
      <w:isLgl/>
      <w:lvlText w:val="%1.%2.%3."/>
      <w:lvlJc w:val="left"/>
      <w:pPr>
        <w:ind w:left="9640" w:hanging="720"/>
      </w:pPr>
      <w:rPr>
        <w:rFonts w:hint="default"/>
      </w:rPr>
    </w:lvl>
    <w:lvl w:ilvl="3">
      <w:start w:val="1"/>
      <w:numFmt w:val="decimal"/>
      <w:isLgl/>
      <w:lvlText w:val="%1.%2.%3.%4."/>
      <w:lvlJc w:val="left"/>
      <w:pPr>
        <w:ind w:left="10349" w:hanging="1080"/>
      </w:pPr>
      <w:rPr>
        <w:rFonts w:hint="default"/>
      </w:rPr>
    </w:lvl>
    <w:lvl w:ilvl="4">
      <w:start w:val="1"/>
      <w:numFmt w:val="decimal"/>
      <w:isLgl/>
      <w:lvlText w:val="%1.%2.%3.%4.%5."/>
      <w:lvlJc w:val="left"/>
      <w:pPr>
        <w:ind w:left="10698" w:hanging="1080"/>
      </w:pPr>
      <w:rPr>
        <w:rFonts w:hint="default"/>
      </w:rPr>
    </w:lvl>
    <w:lvl w:ilvl="5">
      <w:start w:val="1"/>
      <w:numFmt w:val="decimal"/>
      <w:isLgl/>
      <w:lvlText w:val="%1.%2.%3.%4.%5.%6."/>
      <w:lvlJc w:val="left"/>
      <w:pPr>
        <w:ind w:left="11407" w:hanging="1440"/>
      </w:pPr>
      <w:rPr>
        <w:rFonts w:hint="default"/>
      </w:rPr>
    </w:lvl>
    <w:lvl w:ilvl="6">
      <w:start w:val="1"/>
      <w:numFmt w:val="decimal"/>
      <w:isLgl/>
      <w:lvlText w:val="%1.%2.%3.%4.%5.%6.%7."/>
      <w:lvlJc w:val="left"/>
      <w:pPr>
        <w:ind w:left="12116" w:hanging="1800"/>
      </w:pPr>
      <w:rPr>
        <w:rFonts w:hint="default"/>
      </w:rPr>
    </w:lvl>
    <w:lvl w:ilvl="7">
      <w:start w:val="1"/>
      <w:numFmt w:val="decimal"/>
      <w:isLgl/>
      <w:lvlText w:val="%1.%2.%3.%4.%5.%6.%7.%8."/>
      <w:lvlJc w:val="left"/>
      <w:pPr>
        <w:ind w:left="12465" w:hanging="1800"/>
      </w:pPr>
      <w:rPr>
        <w:rFonts w:hint="default"/>
      </w:rPr>
    </w:lvl>
    <w:lvl w:ilvl="8">
      <w:start w:val="1"/>
      <w:numFmt w:val="decimal"/>
      <w:isLgl/>
      <w:lvlText w:val="%1.%2.%3.%4.%5.%6.%7.%8.%9."/>
      <w:lvlJc w:val="left"/>
      <w:pPr>
        <w:ind w:left="13174" w:hanging="2160"/>
      </w:pPr>
      <w:rPr>
        <w:rFonts w:hint="default"/>
      </w:rPr>
    </w:lvl>
  </w:abstractNum>
  <w:abstractNum w:abstractNumId="4" w15:restartNumberingAfterBreak="0">
    <w:nsid w:val="178323B2"/>
    <w:multiLevelType w:val="hybridMultilevel"/>
    <w:tmpl w:val="4B4ADEF4"/>
    <w:lvl w:ilvl="0" w:tplc="332C905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5E0CA3"/>
    <w:multiLevelType w:val="hybridMultilevel"/>
    <w:tmpl w:val="8EA849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F86D82"/>
    <w:multiLevelType w:val="hybridMultilevel"/>
    <w:tmpl w:val="875A14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DD66A2"/>
    <w:multiLevelType w:val="hybridMultilevel"/>
    <w:tmpl w:val="1316A826"/>
    <w:lvl w:ilvl="0" w:tplc="5466571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CE1B34"/>
    <w:multiLevelType w:val="hybridMultilevel"/>
    <w:tmpl w:val="8B7CA55C"/>
    <w:lvl w:ilvl="0" w:tplc="45BA5E8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1F2085"/>
    <w:multiLevelType w:val="hybridMultilevel"/>
    <w:tmpl w:val="48BCB1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F21F5"/>
    <w:multiLevelType w:val="hybridMultilevel"/>
    <w:tmpl w:val="021EB9C4"/>
    <w:lvl w:ilvl="0" w:tplc="FC108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C7F0719"/>
    <w:multiLevelType w:val="hybridMultilevel"/>
    <w:tmpl w:val="E2A8E76C"/>
    <w:lvl w:ilvl="0" w:tplc="EDE632A6">
      <w:start w:val="1"/>
      <w:numFmt w:val="decimal"/>
      <w:lvlText w:val="%1."/>
      <w:lvlJc w:val="left"/>
      <w:pPr>
        <w:ind w:left="7243"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4B107D0"/>
    <w:multiLevelType w:val="hybridMultilevel"/>
    <w:tmpl w:val="CDFE3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0E1B96"/>
    <w:multiLevelType w:val="hybridMultilevel"/>
    <w:tmpl w:val="86AE388C"/>
    <w:lvl w:ilvl="0" w:tplc="C27A67F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84A0FD1"/>
    <w:multiLevelType w:val="hybridMultilevel"/>
    <w:tmpl w:val="BADAC72A"/>
    <w:lvl w:ilvl="0" w:tplc="95C88B7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5" w15:restartNumberingAfterBreak="0">
    <w:nsid w:val="4C023A12"/>
    <w:multiLevelType w:val="hybridMultilevel"/>
    <w:tmpl w:val="43E652B4"/>
    <w:lvl w:ilvl="0" w:tplc="13EC951E">
      <w:start w:val="2020"/>
      <w:numFmt w:val="decimal"/>
      <w:lvlText w:val="%1"/>
      <w:lvlJc w:val="left"/>
      <w:pPr>
        <w:ind w:left="1285" w:hanging="5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F605834"/>
    <w:multiLevelType w:val="hybridMultilevel"/>
    <w:tmpl w:val="FE8E442C"/>
    <w:lvl w:ilvl="0" w:tplc="7B98DA7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0623EF"/>
    <w:multiLevelType w:val="hybridMultilevel"/>
    <w:tmpl w:val="54EC5582"/>
    <w:lvl w:ilvl="0" w:tplc="CD6C56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3412C8D"/>
    <w:multiLevelType w:val="multilevel"/>
    <w:tmpl w:val="C082D348"/>
    <w:lvl w:ilvl="0">
      <w:start w:val="2"/>
      <w:numFmt w:val="decimal"/>
      <w:lvlText w:val="%1."/>
      <w:lvlJc w:val="left"/>
      <w:pPr>
        <w:ind w:left="450" w:hanging="450"/>
      </w:pPr>
      <w:rPr>
        <w:rFonts w:hint="default"/>
        <w:b w:val="0"/>
      </w:rPr>
    </w:lvl>
    <w:lvl w:ilvl="1">
      <w:start w:val="7"/>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9" w15:restartNumberingAfterBreak="0">
    <w:nsid w:val="53AB7B4A"/>
    <w:multiLevelType w:val="hybridMultilevel"/>
    <w:tmpl w:val="2B4685F0"/>
    <w:lvl w:ilvl="0" w:tplc="080E49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59A4266"/>
    <w:multiLevelType w:val="hybridMultilevel"/>
    <w:tmpl w:val="09962F08"/>
    <w:lvl w:ilvl="0" w:tplc="03622954">
      <w:start w:val="2014"/>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AA102D"/>
    <w:multiLevelType w:val="multilevel"/>
    <w:tmpl w:val="A39AC8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1"/>
        <w:szCs w:val="4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9B5173"/>
    <w:multiLevelType w:val="hybridMultilevel"/>
    <w:tmpl w:val="048A9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AC4670"/>
    <w:multiLevelType w:val="hybridMultilevel"/>
    <w:tmpl w:val="36C46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907275"/>
    <w:multiLevelType w:val="hybridMultilevel"/>
    <w:tmpl w:val="F3A466FA"/>
    <w:lvl w:ilvl="0" w:tplc="25E2C762">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75E60E5"/>
    <w:multiLevelType w:val="multilevel"/>
    <w:tmpl w:val="E8FC8A6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1"/>
        <w:szCs w:val="4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5363DD"/>
    <w:multiLevelType w:val="hybridMultilevel"/>
    <w:tmpl w:val="0FD81AE6"/>
    <w:lvl w:ilvl="0" w:tplc="8C946F7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7" w15:restartNumberingAfterBreak="0">
    <w:nsid w:val="6B9A3441"/>
    <w:multiLevelType w:val="hybridMultilevel"/>
    <w:tmpl w:val="770C8B80"/>
    <w:lvl w:ilvl="0" w:tplc="A6E65E1A">
      <w:start w:val="2018"/>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D44F68"/>
    <w:multiLevelType w:val="hybridMultilevel"/>
    <w:tmpl w:val="A29A8004"/>
    <w:lvl w:ilvl="0" w:tplc="0E402C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D385C8D"/>
    <w:multiLevelType w:val="hybridMultilevel"/>
    <w:tmpl w:val="75E8A7B4"/>
    <w:lvl w:ilvl="0" w:tplc="63FAFB40">
      <w:start w:val="1"/>
      <w:numFmt w:val="decimal"/>
      <w:lvlText w:val="%1)"/>
      <w:lvlJc w:val="left"/>
      <w:pPr>
        <w:ind w:left="481" w:hanging="360"/>
      </w:pPr>
      <w:rPr>
        <w:rFonts w:hint="default"/>
      </w:rPr>
    </w:lvl>
    <w:lvl w:ilvl="1" w:tplc="04190019" w:tentative="1">
      <w:start w:val="1"/>
      <w:numFmt w:val="lowerLetter"/>
      <w:lvlText w:val="%2."/>
      <w:lvlJc w:val="left"/>
      <w:pPr>
        <w:ind w:left="1201" w:hanging="360"/>
      </w:pPr>
    </w:lvl>
    <w:lvl w:ilvl="2" w:tplc="0419001B" w:tentative="1">
      <w:start w:val="1"/>
      <w:numFmt w:val="lowerRoman"/>
      <w:lvlText w:val="%3."/>
      <w:lvlJc w:val="right"/>
      <w:pPr>
        <w:ind w:left="1921" w:hanging="180"/>
      </w:pPr>
    </w:lvl>
    <w:lvl w:ilvl="3" w:tplc="0419000F" w:tentative="1">
      <w:start w:val="1"/>
      <w:numFmt w:val="decimal"/>
      <w:lvlText w:val="%4."/>
      <w:lvlJc w:val="left"/>
      <w:pPr>
        <w:ind w:left="2641" w:hanging="360"/>
      </w:pPr>
    </w:lvl>
    <w:lvl w:ilvl="4" w:tplc="04190019" w:tentative="1">
      <w:start w:val="1"/>
      <w:numFmt w:val="lowerLetter"/>
      <w:lvlText w:val="%5."/>
      <w:lvlJc w:val="left"/>
      <w:pPr>
        <w:ind w:left="3361" w:hanging="360"/>
      </w:pPr>
    </w:lvl>
    <w:lvl w:ilvl="5" w:tplc="0419001B" w:tentative="1">
      <w:start w:val="1"/>
      <w:numFmt w:val="lowerRoman"/>
      <w:lvlText w:val="%6."/>
      <w:lvlJc w:val="right"/>
      <w:pPr>
        <w:ind w:left="4081" w:hanging="180"/>
      </w:pPr>
    </w:lvl>
    <w:lvl w:ilvl="6" w:tplc="0419000F" w:tentative="1">
      <w:start w:val="1"/>
      <w:numFmt w:val="decimal"/>
      <w:lvlText w:val="%7."/>
      <w:lvlJc w:val="left"/>
      <w:pPr>
        <w:ind w:left="4801" w:hanging="360"/>
      </w:pPr>
    </w:lvl>
    <w:lvl w:ilvl="7" w:tplc="04190019" w:tentative="1">
      <w:start w:val="1"/>
      <w:numFmt w:val="lowerLetter"/>
      <w:lvlText w:val="%8."/>
      <w:lvlJc w:val="left"/>
      <w:pPr>
        <w:ind w:left="5521" w:hanging="360"/>
      </w:pPr>
    </w:lvl>
    <w:lvl w:ilvl="8" w:tplc="0419001B" w:tentative="1">
      <w:start w:val="1"/>
      <w:numFmt w:val="lowerRoman"/>
      <w:lvlText w:val="%9."/>
      <w:lvlJc w:val="right"/>
      <w:pPr>
        <w:ind w:left="6241" w:hanging="180"/>
      </w:pPr>
    </w:lvl>
  </w:abstractNum>
  <w:abstractNum w:abstractNumId="30" w15:restartNumberingAfterBreak="0">
    <w:nsid w:val="73DD4729"/>
    <w:multiLevelType w:val="hybridMultilevel"/>
    <w:tmpl w:val="9438B0C2"/>
    <w:lvl w:ilvl="0" w:tplc="9588F708">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23"/>
  </w:num>
  <w:num w:numId="3">
    <w:abstractNumId w:val="15"/>
  </w:num>
  <w:num w:numId="4">
    <w:abstractNumId w:val="25"/>
  </w:num>
  <w:num w:numId="5">
    <w:abstractNumId w:val="21"/>
  </w:num>
  <w:num w:numId="6">
    <w:abstractNumId w:val="13"/>
  </w:num>
  <w:num w:numId="7">
    <w:abstractNumId w:val="17"/>
  </w:num>
  <w:num w:numId="8">
    <w:abstractNumId w:val="10"/>
  </w:num>
  <w:num w:numId="9">
    <w:abstractNumId w:val="16"/>
  </w:num>
  <w:num w:numId="10">
    <w:abstractNumId w:val="9"/>
  </w:num>
  <w:num w:numId="11">
    <w:abstractNumId w:val="28"/>
  </w:num>
  <w:num w:numId="12">
    <w:abstractNumId w:val="11"/>
  </w:num>
  <w:num w:numId="13">
    <w:abstractNumId w:val="2"/>
  </w:num>
  <w:num w:numId="14">
    <w:abstractNumId w:val="20"/>
  </w:num>
  <w:num w:numId="15">
    <w:abstractNumId w:val="27"/>
  </w:num>
  <w:num w:numId="16">
    <w:abstractNumId w:val="30"/>
  </w:num>
  <w:num w:numId="17">
    <w:abstractNumId w:val="4"/>
  </w:num>
  <w:num w:numId="18">
    <w:abstractNumId w:val="1"/>
  </w:num>
  <w:num w:numId="19">
    <w:abstractNumId w:val="24"/>
  </w:num>
  <w:num w:numId="20">
    <w:abstractNumId w:val="19"/>
  </w:num>
  <w:num w:numId="21">
    <w:abstractNumId w:val="0"/>
  </w:num>
  <w:num w:numId="22">
    <w:abstractNumId w:val="12"/>
  </w:num>
  <w:num w:numId="23">
    <w:abstractNumId w:val="5"/>
  </w:num>
  <w:num w:numId="24">
    <w:abstractNumId w:val="8"/>
  </w:num>
  <w:num w:numId="25">
    <w:abstractNumId w:val="29"/>
  </w:num>
  <w:num w:numId="26">
    <w:abstractNumId w:val="6"/>
  </w:num>
  <w:num w:numId="27">
    <w:abstractNumId w:val="7"/>
  </w:num>
  <w:num w:numId="28">
    <w:abstractNumId w:val="26"/>
  </w:num>
  <w:num w:numId="29">
    <w:abstractNumId w:val="14"/>
  </w:num>
  <w:num w:numId="30">
    <w:abstractNumId w:val="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55"/>
    <w:rsid w:val="000011B0"/>
    <w:rsid w:val="000029C4"/>
    <w:rsid w:val="0000310C"/>
    <w:rsid w:val="00005099"/>
    <w:rsid w:val="0000597B"/>
    <w:rsid w:val="00007B76"/>
    <w:rsid w:val="0001265E"/>
    <w:rsid w:val="00013DAB"/>
    <w:rsid w:val="0001504A"/>
    <w:rsid w:val="00015D4F"/>
    <w:rsid w:val="0001693B"/>
    <w:rsid w:val="00017A22"/>
    <w:rsid w:val="00020DCA"/>
    <w:rsid w:val="00021D85"/>
    <w:rsid w:val="00024024"/>
    <w:rsid w:val="00025127"/>
    <w:rsid w:val="0002623E"/>
    <w:rsid w:val="00026260"/>
    <w:rsid w:val="00031E4B"/>
    <w:rsid w:val="0003262F"/>
    <w:rsid w:val="000332EE"/>
    <w:rsid w:val="00033AD8"/>
    <w:rsid w:val="000370A4"/>
    <w:rsid w:val="00037F09"/>
    <w:rsid w:val="00040A16"/>
    <w:rsid w:val="00040E03"/>
    <w:rsid w:val="00043715"/>
    <w:rsid w:val="00043ADA"/>
    <w:rsid w:val="000446C4"/>
    <w:rsid w:val="000450BD"/>
    <w:rsid w:val="000452A1"/>
    <w:rsid w:val="000458BB"/>
    <w:rsid w:val="00045E5A"/>
    <w:rsid w:val="00046B2B"/>
    <w:rsid w:val="00046E13"/>
    <w:rsid w:val="00047B9C"/>
    <w:rsid w:val="0005036C"/>
    <w:rsid w:val="000512CA"/>
    <w:rsid w:val="00054E38"/>
    <w:rsid w:val="00055611"/>
    <w:rsid w:val="000557D3"/>
    <w:rsid w:val="000631D9"/>
    <w:rsid w:val="000638DF"/>
    <w:rsid w:val="0006489F"/>
    <w:rsid w:val="00064EFC"/>
    <w:rsid w:val="00065CBF"/>
    <w:rsid w:val="00065EC1"/>
    <w:rsid w:val="000661A2"/>
    <w:rsid w:val="00067500"/>
    <w:rsid w:val="00071B3B"/>
    <w:rsid w:val="00073039"/>
    <w:rsid w:val="00075332"/>
    <w:rsid w:val="00076261"/>
    <w:rsid w:val="000766C8"/>
    <w:rsid w:val="00077C1C"/>
    <w:rsid w:val="00082D1F"/>
    <w:rsid w:val="00083099"/>
    <w:rsid w:val="00083170"/>
    <w:rsid w:val="00084312"/>
    <w:rsid w:val="0008438F"/>
    <w:rsid w:val="00084876"/>
    <w:rsid w:val="00086560"/>
    <w:rsid w:val="000868D9"/>
    <w:rsid w:val="00086A36"/>
    <w:rsid w:val="000875EA"/>
    <w:rsid w:val="00087D0F"/>
    <w:rsid w:val="00087E61"/>
    <w:rsid w:val="00090736"/>
    <w:rsid w:val="00090ADE"/>
    <w:rsid w:val="00090F3E"/>
    <w:rsid w:val="00091411"/>
    <w:rsid w:val="00092110"/>
    <w:rsid w:val="000924B9"/>
    <w:rsid w:val="000925EA"/>
    <w:rsid w:val="00093DDB"/>
    <w:rsid w:val="00094633"/>
    <w:rsid w:val="0009496E"/>
    <w:rsid w:val="000953A4"/>
    <w:rsid w:val="00095443"/>
    <w:rsid w:val="00095D23"/>
    <w:rsid w:val="00096531"/>
    <w:rsid w:val="00096537"/>
    <w:rsid w:val="00097E31"/>
    <w:rsid w:val="00097F83"/>
    <w:rsid w:val="000A063D"/>
    <w:rsid w:val="000A2030"/>
    <w:rsid w:val="000A2040"/>
    <w:rsid w:val="000A28E9"/>
    <w:rsid w:val="000A4EB8"/>
    <w:rsid w:val="000A5424"/>
    <w:rsid w:val="000A5F27"/>
    <w:rsid w:val="000A6094"/>
    <w:rsid w:val="000A637A"/>
    <w:rsid w:val="000B0B65"/>
    <w:rsid w:val="000B0C72"/>
    <w:rsid w:val="000B0F32"/>
    <w:rsid w:val="000B2123"/>
    <w:rsid w:val="000B467D"/>
    <w:rsid w:val="000B68AB"/>
    <w:rsid w:val="000B6B7F"/>
    <w:rsid w:val="000B6D86"/>
    <w:rsid w:val="000B6E48"/>
    <w:rsid w:val="000B7005"/>
    <w:rsid w:val="000B7B1A"/>
    <w:rsid w:val="000B7B4C"/>
    <w:rsid w:val="000C0E62"/>
    <w:rsid w:val="000C2B3E"/>
    <w:rsid w:val="000C2D6C"/>
    <w:rsid w:val="000C7252"/>
    <w:rsid w:val="000C75AC"/>
    <w:rsid w:val="000C75C5"/>
    <w:rsid w:val="000D2F9F"/>
    <w:rsid w:val="000D32BB"/>
    <w:rsid w:val="000D54D4"/>
    <w:rsid w:val="000D64A8"/>
    <w:rsid w:val="000D7658"/>
    <w:rsid w:val="000E21A8"/>
    <w:rsid w:val="000E64C9"/>
    <w:rsid w:val="000E7469"/>
    <w:rsid w:val="000E7CFA"/>
    <w:rsid w:val="000F2628"/>
    <w:rsid w:val="000F3842"/>
    <w:rsid w:val="000F5071"/>
    <w:rsid w:val="000F52EB"/>
    <w:rsid w:val="000F5B61"/>
    <w:rsid w:val="000F6059"/>
    <w:rsid w:val="000F64E6"/>
    <w:rsid w:val="000F6B15"/>
    <w:rsid w:val="000F6DDA"/>
    <w:rsid w:val="00101D39"/>
    <w:rsid w:val="00102630"/>
    <w:rsid w:val="00103C32"/>
    <w:rsid w:val="00104C2E"/>
    <w:rsid w:val="0010676B"/>
    <w:rsid w:val="00106D76"/>
    <w:rsid w:val="00106F77"/>
    <w:rsid w:val="001078C4"/>
    <w:rsid w:val="0011123F"/>
    <w:rsid w:val="0011266B"/>
    <w:rsid w:val="001129C7"/>
    <w:rsid w:val="00114774"/>
    <w:rsid w:val="001167A8"/>
    <w:rsid w:val="001170A2"/>
    <w:rsid w:val="00120DE6"/>
    <w:rsid w:val="00121C5A"/>
    <w:rsid w:val="0012235B"/>
    <w:rsid w:val="00122770"/>
    <w:rsid w:val="00122AAE"/>
    <w:rsid w:val="0012400B"/>
    <w:rsid w:val="00124B6F"/>
    <w:rsid w:val="0012705A"/>
    <w:rsid w:val="001270F7"/>
    <w:rsid w:val="00130321"/>
    <w:rsid w:val="001312BE"/>
    <w:rsid w:val="00131A20"/>
    <w:rsid w:val="0013284D"/>
    <w:rsid w:val="00132F13"/>
    <w:rsid w:val="00134392"/>
    <w:rsid w:val="00135838"/>
    <w:rsid w:val="001368A6"/>
    <w:rsid w:val="001406CF"/>
    <w:rsid w:val="00141783"/>
    <w:rsid w:val="00141969"/>
    <w:rsid w:val="00141AAE"/>
    <w:rsid w:val="00141B44"/>
    <w:rsid w:val="001425B9"/>
    <w:rsid w:val="00144172"/>
    <w:rsid w:val="00144EF3"/>
    <w:rsid w:val="00147DC4"/>
    <w:rsid w:val="001500E9"/>
    <w:rsid w:val="001516C9"/>
    <w:rsid w:val="00151BB6"/>
    <w:rsid w:val="00152185"/>
    <w:rsid w:val="00152A09"/>
    <w:rsid w:val="00152C07"/>
    <w:rsid w:val="0015359E"/>
    <w:rsid w:val="00153700"/>
    <w:rsid w:val="00153BC9"/>
    <w:rsid w:val="00156450"/>
    <w:rsid w:val="001621EB"/>
    <w:rsid w:val="0016328D"/>
    <w:rsid w:val="00165AF1"/>
    <w:rsid w:val="001675A8"/>
    <w:rsid w:val="001708DD"/>
    <w:rsid w:val="00170EC0"/>
    <w:rsid w:val="001716A2"/>
    <w:rsid w:val="00173384"/>
    <w:rsid w:val="00174BA8"/>
    <w:rsid w:val="001757EA"/>
    <w:rsid w:val="00175822"/>
    <w:rsid w:val="00175ACB"/>
    <w:rsid w:val="00176BE4"/>
    <w:rsid w:val="001770DD"/>
    <w:rsid w:val="00177253"/>
    <w:rsid w:val="00180378"/>
    <w:rsid w:val="00180633"/>
    <w:rsid w:val="001808E3"/>
    <w:rsid w:val="00180D5E"/>
    <w:rsid w:val="00182B7C"/>
    <w:rsid w:val="00182C34"/>
    <w:rsid w:val="0018437A"/>
    <w:rsid w:val="00184EBC"/>
    <w:rsid w:val="00185116"/>
    <w:rsid w:val="00186348"/>
    <w:rsid w:val="00190A80"/>
    <w:rsid w:val="001918C9"/>
    <w:rsid w:val="00194C68"/>
    <w:rsid w:val="00197A22"/>
    <w:rsid w:val="001A1646"/>
    <w:rsid w:val="001A1E98"/>
    <w:rsid w:val="001A2DE2"/>
    <w:rsid w:val="001A3ACA"/>
    <w:rsid w:val="001A5D13"/>
    <w:rsid w:val="001A6318"/>
    <w:rsid w:val="001A707F"/>
    <w:rsid w:val="001B1A31"/>
    <w:rsid w:val="001B2068"/>
    <w:rsid w:val="001B28AE"/>
    <w:rsid w:val="001B396F"/>
    <w:rsid w:val="001B453D"/>
    <w:rsid w:val="001B6BC5"/>
    <w:rsid w:val="001B71D5"/>
    <w:rsid w:val="001C01C6"/>
    <w:rsid w:val="001C1862"/>
    <w:rsid w:val="001C1A1A"/>
    <w:rsid w:val="001C1CB7"/>
    <w:rsid w:val="001C1EB5"/>
    <w:rsid w:val="001C50B7"/>
    <w:rsid w:val="001C5A5D"/>
    <w:rsid w:val="001C7998"/>
    <w:rsid w:val="001C7A83"/>
    <w:rsid w:val="001D077A"/>
    <w:rsid w:val="001D0A3B"/>
    <w:rsid w:val="001D0CAA"/>
    <w:rsid w:val="001D19ED"/>
    <w:rsid w:val="001D3D04"/>
    <w:rsid w:val="001D3EC9"/>
    <w:rsid w:val="001D62C0"/>
    <w:rsid w:val="001D6DD5"/>
    <w:rsid w:val="001D7910"/>
    <w:rsid w:val="001D7E79"/>
    <w:rsid w:val="001E0490"/>
    <w:rsid w:val="001E070D"/>
    <w:rsid w:val="001E1181"/>
    <w:rsid w:val="001E17DD"/>
    <w:rsid w:val="001E2442"/>
    <w:rsid w:val="001E3704"/>
    <w:rsid w:val="001E4482"/>
    <w:rsid w:val="001E4885"/>
    <w:rsid w:val="001E4F0B"/>
    <w:rsid w:val="001E556A"/>
    <w:rsid w:val="001E5ADC"/>
    <w:rsid w:val="001E63E2"/>
    <w:rsid w:val="001E6E9F"/>
    <w:rsid w:val="001E7BB1"/>
    <w:rsid w:val="001F1EA5"/>
    <w:rsid w:val="001F3AFB"/>
    <w:rsid w:val="001F42FF"/>
    <w:rsid w:val="001F7C4B"/>
    <w:rsid w:val="001F7F99"/>
    <w:rsid w:val="00200427"/>
    <w:rsid w:val="00200F5C"/>
    <w:rsid w:val="0020166B"/>
    <w:rsid w:val="00203B57"/>
    <w:rsid w:val="0020442E"/>
    <w:rsid w:val="00204458"/>
    <w:rsid w:val="00204E33"/>
    <w:rsid w:val="002074EB"/>
    <w:rsid w:val="00207F6F"/>
    <w:rsid w:val="002106DC"/>
    <w:rsid w:val="00210D3B"/>
    <w:rsid w:val="00211486"/>
    <w:rsid w:val="00211AE5"/>
    <w:rsid w:val="002120C5"/>
    <w:rsid w:val="002131B5"/>
    <w:rsid w:val="00215A85"/>
    <w:rsid w:val="00215E72"/>
    <w:rsid w:val="0021625B"/>
    <w:rsid w:val="00216CAF"/>
    <w:rsid w:val="0022166C"/>
    <w:rsid w:val="00221977"/>
    <w:rsid w:val="0022321D"/>
    <w:rsid w:val="0022552B"/>
    <w:rsid w:val="00227606"/>
    <w:rsid w:val="002321BC"/>
    <w:rsid w:val="002329B2"/>
    <w:rsid w:val="00234C95"/>
    <w:rsid w:val="00234CC8"/>
    <w:rsid w:val="00235819"/>
    <w:rsid w:val="002378E3"/>
    <w:rsid w:val="0024055F"/>
    <w:rsid w:val="0024101A"/>
    <w:rsid w:val="00241576"/>
    <w:rsid w:val="002440F1"/>
    <w:rsid w:val="002455CB"/>
    <w:rsid w:val="00246BBB"/>
    <w:rsid w:val="00246DDC"/>
    <w:rsid w:val="00246F3C"/>
    <w:rsid w:val="00254A9D"/>
    <w:rsid w:val="00262C23"/>
    <w:rsid w:val="00263A57"/>
    <w:rsid w:val="00263D26"/>
    <w:rsid w:val="00263DC0"/>
    <w:rsid w:val="00263E72"/>
    <w:rsid w:val="002640C2"/>
    <w:rsid w:val="002655FA"/>
    <w:rsid w:val="00266939"/>
    <w:rsid w:val="00266E52"/>
    <w:rsid w:val="0026775C"/>
    <w:rsid w:val="002701DB"/>
    <w:rsid w:val="0027214D"/>
    <w:rsid w:val="0027363F"/>
    <w:rsid w:val="00273E3C"/>
    <w:rsid w:val="0027604B"/>
    <w:rsid w:val="002763BC"/>
    <w:rsid w:val="00276635"/>
    <w:rsid w:val="0027668E"/>
    <w:rsid w:val="0027683D"/>
    <w:rsid w:val="002778B3"/>
    <w:rsid w:val="00280472"/>
    <w:rsid w:val="00280546"/>
    <w:rsid w:val="00280966"/>
    <w:rsid w:val="00280A5E"/>
    <w:rsid w:val="0028186F"/>
    <w:rsid w:val="002818D8"/>
    <w:rsid w:val="00281EF7"/>
    <w:rsid w:val="002829D9"/>
    <w:rsid w:val="00283B28"/>
    <w:rsid w:val="00284D01"/>
    <w:rsid w:val="00284E19"/>
    <w:rsid w:val="00285ACF"/>
    <w:rsid w:val="0029018E"/>
    <w:rsid w:val="0029105F"/>
    <w:rsid w:val="00292652"/>
    <w:rsid w:val="00292790"/>
    <w:rsid w:val="0029414E"/>
    <w:rsid w:val="00294464"/>
    <w:rsid w:val="002944D9"/>
    <w:rsid w:val="00294EAC"/>
    <w:rsid w:val="00295267"/>
    <w:rsid w:val="0029616D"/>
    <w:rsid w:val="00297DC9"/>
    <w:rsid w:val="002A2156"/>
    <w:rsid w:val="002A2819"/>
    <w:rsid w:val="002A331C"/>
    <w:rsid w:val="002A71B2"/>
    <w:rsid w:val="002B0391"/>
    <w:rsid w:val="002B408A"/>
    <w:rsid w:val="002B5EA4"/>
    <w:rsid w:val="002B720E"/>
    <w:rsid w:val="002B7678"/>
    <w:rsid w:val="002C2373"/>
    <w:rsid w:val="002C3E8B"/>
    <w:rsid w:val="002C4DC1"/>
    <w:rsid w:val="002C5FC3"/>
    <w:rsid w:val="002C7B13"/>
    <w:rsid w:val="002D0083"/>
    <w:rsid w:val="002D31B6"/>
    <w:rsid w:val="002D350D"/>
    <w:rsid w:val="002D3F3D"/>
    <w:rsid w:val="002D4E01"/>
    <w:rsid w:val="002D5100"/>
    <w:rsid w:val="002D5372"/>
    <w:rsid w:val="002D5D89"/>
    <w:rsid w:val="002D5E8E"/>
    <w:rsid w:val="002D5EF3"/>
    <w:rsid w:val="002D69B1"/>
    <w:rsid w:val="002D6A8D"/>
    <w:rsid w:val="002E0505"/>
    <w:rsid w:val="002E1717"/>
    <w:rsid w:val="002E1FD4"/>
    <w:rsid w:val="002E31E3"/>
    <w:rsid w:val="002E39B7"/>
    <w:rsid w:val="002E3C88"/>
    <w:rsid w:val="002E45AF"/>
    <w:rsid w:val="002E6E9B"/>
    <w:rsid w:val="002E705F"/>
    <w:rsid w:val="002E7231"/>
    <w:rsid w:val="002E780E"/>
    <w:rsid w:val="002F1B68"/>
    <w:rsid w:val="002F22AF"/>
    <w:rsid w:val="002F3198"/>
    <w:rsid w:val="002F3ED9"/>
    <w:rsid w:val="002F3F29"/>
    <w:rsid w:val="002F4017"/>
    <w:rsid w:val="002F422B"/>
    <w:rsid w:val="002F46BC"/>
    <w:rsid w:val="002F4E75"/>
    <w:rsid w:val="002F55A1"/>
    <w:rsid w:val="002F6744"/>
    <w:rsid w:val="002F7871"/>
    <w:rsid w:val="00300338"/>
    <w:rsid w:val="003009FC"/>
    <w:rsid w:val="0030256E"/>
    <w:rsid w:val="0030326E"/>
    <w:rsid w:val="00304478"/>
    <w:rsid w:val="003048D2"/>
    <w:rsid w:val="00305E10"/>
    <w:rsid w:val="00306C20"/>
    <w:rsid w:val="00306FC1"/>
    <w:rsid w:val="0030777F"/>
    <w:rsid w:val="003101C8"/>
    <w:rsid w:val="003109F0"/>
    <w:rsid w:val="00310E55"/>
    <w:rsid w:val="00312D8C"/>
    <w:rsid w:val="00314BBA"/>
    <w:rsid w:val="00315D7D"/>
    <w:rsid w:val="00317512"/>
    <w:rsid w:val="0032010B"/>
    <w:rsid w:val="0032015D"/>
    <w:rsid w:val="00321DDF"/>
    <w:rsid w:val="00323FF1"/>
    <w:rsid w:val="00324D6C"/>
    <w:rsid w:val="00325EF8"/>
    <w:rsid w:val="00326637"/>
    <w:rsid w:val="00327953"/>
    <w:rsid w:val="00332CE8"/>
    <w:rsid w:val="00335769"/>
    <w:rsid w:val="003371C4"/>
    <w:rsid w:val="00337B95"/>
    <w:rsid w:val="00340210"/>
    <w:rsid w:val="00340B0F"/>
    <w:rsid w:val="00340BFD"/>
    <w:rsid w:val="0034192E"/>
    <w:rsid w:val="00342DEF"/>
    <w:rsid w:val="00344291"/>
    <w:rsid w:val="00344A0E"/>
    <w:rsid w:val="0034766F"/>
    <w:rsid w:val="00350DDF"/>
    <w:rsid w:val="00351C48"/>
    <w:rsid w:val="00353205"/>
    <w:rsid w:val="003535B6"/>
    <w:rsid w:val="00353A85"/>
    <w:rsid w:val="00354B3F"/>
    <w:rsid w:val="0035502A"/>
    <w:rsid w:val="003554BE"/>
    <w:rsid w:val="00355EAE"/>
    <w:rsid w:val="003561FA"/>
    <w:rsid w:val="00356939"/>
    <w:rsid w:val="00357E42"/>
    <w:rsid w:val="00361776"/>
    <w:rsid w:val="00362CF3"/>
    <w:rsid w:val="003642AA"/>
    <w:rsid w:val="00365C81"/>
    <w:rsid w:val="003673AD"/>
    <w:rsid w:val="0036792D"/>
    <w:rsid w:val="003702FD"/>
    <w:rsid w:val="003716CB"/>
    <w:rsid w:val="003736F5"/>
    <w:rsid w:val="003744F0"/>
    <w:rsid w:val="0037525C"/>
    <w:rsid w:val="003757D9"/>
    <w:rsid w:val="0037627B"/>
    <w:rsid w:val="00376DCE"/>
    <w:rsid w:val="00377CBE"/>
    <w:rsid w:val="003803E8"/>
    <w:rsid w:val="003811E6"/>
    <w:rsid w:val="00381E58"/>
    <w:rsid w:val="00382011"/>
    <w:rsid w:val="00382185"/>
    <w:rsid w:val="00383FFC"/>
    <w:rsid w:val="00385901"/>
    <w:rsid w:val="00385E95"/>
    <w:rsid w:val="0038693E"/>
    <w:rsid w:val="00386AED"/>
    <w:rsid w:val="00387E8F"/>
    <w:rsid w:val="0039108A"/>
    <w:rsid w:val="0039153B"/>
    <w:rsid w:val="00391D84"/>
    <w:rsid w:val="00391E92"/>
    <w:rsid w:val="00393253"/>
    <w:rsid w:val="0039461A"/>
    <w:rsid w:val="003A0763"/>
    <w:rsid w:val="003A11B2"/>
    <w:rsid w:val="003A18BA"/>
    <w:rsid w:val="003A26D2"/>
    <w:rsid w:val="003A2A46"/>
    <w:rsid w:val="003A4671"/>
    <w:rsid w:val="003A57D7"/>
    <w:rsid w:val="003B12E6"/>
    <w:rsid w:val="003B2108"/>
    <w:rsid w:val="003B3C6D"/>
    <w:rsid w:val="003B3E44"/>
    <w:rsid w:val="003B551D"/>
    <w:rsid w:val="003B586B"/>
    <w:rsid w:val="003B7076"/>
    <w:rsid w:val="003C07C9"/>
    <w:rsid w:val="003C1AD8"/>
    <w:rsid w:val="003C2005"/>
    <w:rsid w:val="003C3440"/>
    <w:rsid w:val="003C3645"/>
    <w:rsid w:val="003C4BEA"/>
    <w:rsid w:val="003C647B"/>
    <w:rsid w:val="003C6DF3"/>
    <w:rsid w:val="003C6FE9"/>
    <w:rsid w:val="003D1B04"/>
    <w:rsid w:val="003D49F4"/>
    <w:rsid w:val="003D5A33"/>
    <w:rsid w:val="003D608D"/>
    <w:rsid w:val="003D67C4"/>
    <w:rsid w:val="003D73F1"/>
    <w:rsid w:val="003D7AEF"/>
    <w:rsid w:val="003E1273"/>
    <w:rsid w:val="003E2148"/>
    <w:rsid w:val="003E3A5B"/>
    <w:rsid w:val="003E3E6E"/>
    <w:rsid w:val="003E4548"/>
    <w:rsid w:val="003F1B1D"/>
    <w:rsid w:val="003F2291"/>
    <w:rsid w:val="003F2CDA"/>
    <w:rsid w:val="003F3446"/>
    <w:rsid w:val="003F5D67"/>
    <w:rsid w:val="003F6E89"/>
    <w:rsid w:val="003F7D9D"/>
    <w:rsid w:val="00401AFA"/>
    <w:rsid w:val="004024D4"/>
    <w:rsid w:val="00402E7A"/>
    <w:rsid w:val="00404E3C"/>
    <w:rsid w:val="004052E2"/>
    <w:rsid w:val="0040774C"/>
    <w:rsid w:val="004078C6"/>
    <w:rsid w:val="004103C4"/>
    <w:rsid w:val="004103E3"/>
    <w:rsid w:val="00410870"/>
    <w:rsid w:val="00411245"/>
    <w:rsid w:val="00411B2A"/>
    <w:rsid w:val="00411B56"/>
    <w:rsid w:val="00411D38"/>
    <w:rsid w:val="00412271"/>
    <w:rsid w:val="00415228"/>
    <w:rsid w:val="00415826"/>
    <w:rsid w:val="00416910"/>
    <w:rsid w:val="00417D02"/>
    <w:rsid w:val="00420614"/>
    <w:rsid w:val="00421E45"/>
    <w:rsid w:val="00422F9F"/>
    <w:rsid w:val="004236E8"/>
    <w:rsid w:val="00423B0A"/>
    <w:rsid w:val="00423D5E"/>
    <w:rsid w:val="00424D51"/>
    <w:rsid w:val="00425ECC"/>
    <w:rsid w:val="004260B0"/>
    <w:rsid w:val="004261FB"/>
    <w:rsid w:val="004311F8"/>
    <w:rsid w:val="004330E3"/>
    <w:rsid w:val="004342A7"/>
    <w:rsid w:val="00435FCC"/>
    <w:rsid w:val="004378BF"/>
    <w:rsid w:val="004403AB"/>
    <w:rsid w:val="004421F6"/>
    <w:rsid w:val="00442C22"/>
    <w:rsid w:val="004433EF"/>
    <w:rsid w:val="0044487E"/>
    <w:rsid w:val="00447CCD"/>
    <w:rsid w:val="004501A3"/>
    <w:rsid w:val="004507B2"/>
    <w:rsid w:val="00450E3F"/>
    <w:rsid w:val="0045400B"/>
    <w:rsid w:val="00456195"/>
    <w:rsid w:val="00456DF4"/>
    <w:rsid w:val="00457709"/>
    <w:rsid w:val="00460658"/>
    <w:rsid w:val="00462557"/>
    <w:rsid w:val="00462AB0"/>
    <w:rsid w:val="00462D8D"/>
    <w:rsid w:val="00463246"/>
    <w:rsid w:val="0046343C"/>
    <w:rsid w:val="00464B33"/>
    <w:rsid w:val="004652EE"/>
    <w:rsid w:val="00466E78"/>
    <w:rsid w:val="00467A83"/>
    <w:rsid w:val="00467B1C"/>
    <w:rsid w:val="00471011"/>
    <w:rsid w:val="004736CC"/>
    <w:rsid w:val="004752C0"/>
    <w:rsid w:val="00476A03"/>
    <w:rsid w:val="004770AC"/>
    <w:rsid w:val="00482325"/>
    <w:rsid w:val="004827F2"/>
    <w:rsid w:val="004832FC"/>
    <w:rsid w:val="0048451A"/>
    <w:rsid w:val="00484B68"/>
    <w:rsid w:val="0048678E"/>
    <w:rsid w:val="00487D90"/>
    <w:rsid w:val="00487DE3"/>
    <w:rsid w:val="00490D72"/>
    <w:rsid w:val="00493198"/>
    <w:rsid w:val="004935EF"/>
    <w:rsid w:val="0049424D"/>
    <w:rsid w:val="00495877"/>
    <w:rsid w:val="00496D8A"/>
    <w:rsid w:val="004970E2"/>
    <w:rsid w:val="004A3844"/>
    <w:rsid w:val="004A49B3"/>
    <w:rsid w:val="004A542C"/>
    <w:rsid w:val="004A5EEC"/>
    <w:rsid w:val="004A66DA"/>
    <w:rsid w:val="004B07EF"/>
    <w:rsid w:val="004B2135"/>
    <w:rsid w:val="004B2551"/>
    <w:rsid w:val="004B2691"/>
    <w:rsid w:val="004B3A34"/>
    <w:rsid w:val="004B5415"/>
    <w:rsid w:val="004B62BB"/>
    <w:rsid w:val="004B74D1"/>
    <w:rsid w:val="004B7C5E"/>
    <w:rsid w:val="004C0C19"/>
    <w:rsid w:val="004C0F99"/>
    <w:rsid w:val="004C1478"/>
    <w:rsid w:val="004C2B53"/>
    <w:rsid w:val="004C367B"/>
    <w:rsid w:val="004C4A44"/>
    <w:rsid w:val="004C4AD4"/>
    <w:rsid w:val="004C66D5"/>
    <w:rsid w:val="004C6BD9"/>
    <w:rsid w:val="004C704C"/>
    <w:rsid w:val="004C70B9"/>
    <w:rsid w:val="004D0218"/>
    <w:rsid w:val="004D181F"/>
    <w:rsid w:val="004D283C"/>
    <w:rsid w:val="004D3258"/>
    <w:rsid w:val="004D4E4C"/>
    <w:rsid w:val="004D6AF6"/>
    <w:rsid w:val="004D6CF1"/>
    <w:rsid w:val="004D7B7C"/>
    <w:rsid w:val="004D7F47"/>
    <w:rsid w:val="004E20D9"/>
    <w:rsid w:val="004E4ACA"/>
    <w:rsid w:val="004E5E22"/>
    <w:rsid w:val="004E6E3E"/>
    <w:rsid w:val="004F0740"/>
    <w:rsid w:val="004F0A3D"/>
    <w:rsid w:val="004F178D"/>
    <w:rsid w:val="004F2EA3"/>
    <w:rsid w:val="004F2FB5"/>
    <w:rsid w:val="004F40F4"/>
    <w:rsid w:val="004F4485"/>
    <w:rsid w:val="004F53CE"/>
    <w:rsid w:val="004F5A7A"/>
    <w:rsid w:val="004F6745"/>
    <w:rsid w:val="004F6BB0"/>
    <w:rsid w:val="00500CE5"/>
    <w:rsid w:val="00501583"/>
    <w:rsid w:val="00501E8D"/>
    <w:rsid w:val="00502C00"/>
    <w:rsid w:val="00502FED"/>
    <w:rsid w:val="0050490F"/>
    <w:rsid w:val="00504A8A"/>
    <w:rsid w:val="00505630"/>
    <w:rsid w:val="00505E85"/>
    <w:rsid w:val="00506F0A"/>
    <w:rsid w:val="005078EF"/>
    <w:rsid w:val="00510F8D"/>
    <w:rsid w:val="00511153"/>
    <w:rsid w:val="0051122B"/>
    <w:rsid w:val="00512EDC"/>
    <w:rsid w:val="00514380"/>
    <w:rsid w:val="00514385"/>
    <w:rsid w:val="005200B2"/>
    <w:rsid w:val="00520838"/>
    <w:rsid w:val="00520AFB"/>
    <w:rsid w:val="00520FCA"/>
    <w:rsid w:val="005211A3"/>
    <w:rsid w:val="005222A3"/>
    <w:rsid w:val="0052255D"/>
    <w:rsid w:val="005228D3"/>
    <w:rsid w:val="00524E84"/>
    <w:rsid w:val="005261C5"/>
    <w:rsid w:val="0052640D"/>
    <w:rsid w:val="0053426A"/>
    <w:rsid w:val="005361EE"/>
    <w:rsid w:val="0053655C"/>
    <w:rsid w:val="00540B05"/>
    <w:rsid w:val="00541AB5"/>
    <w:rsid w:val="00542217"/>
    <w:rsid w:val="0054355A"/>
    <w:rsid w:val="0054367D"/>
    <w:rsid w:val="00543816"/>
    <w:rsid w:val="00543C13"/>
    <w:rsid w:val="00544361"/>
    <w:rsid w:val="005458AF"/>
    <w:rsid w:val="005459F4"/>
    <w:rsid w:val="00547DA5"/>
    <w:rsid w:val="005517A0"/>
    <w:rsid w:val="00552129"/>
    <w:rsid w:val="00552414"/>
    <w:rsid w:val="00552A4D"/>
    <w:rsid w:val="0055350E"/>
    <w:rsid w:val="0055411C"/>
    <w:rsid w:val="00554B56"/>
    <w:rsid w:val="00555372"/>
    <w:rsid w:val="00555C2A"/>
    <w:rsid w:val="005562B0"/>
    <w:rsid w:val="00556E10"/>
    <w:rsid w:val="00557673"/>
    <w:rsid w:val="00557DE7"/>
    <w:rsid w:val="00560270"/>
    <w:rsid w:val="00561209"/>
    <w:rsid w:val="00562A69"/>
    <w:rsid w:val="005645C4"/>
    <w:rsid w:val="00570CB4"/>
    <w:rsid w:val="00572210"/>
    <w:rsid w:val="00572DAF"/>
    <w:rsid w:val="00575D4D"/>
    <w:rsid w:val="0057664F"/>
    <w:rsid w:val="0058122B"/>
    <w:rsid w:val="00581591"/>
    <w:rsid w:val="00581AE9"/>
    <w:rsid w:val="00581D33"/>
    <w:rsid w:val="00582827"/>
    <w:rsid w:val="00583455"/>
    <w:rsid w:val="005849A7"/>
    <w:rsid w:val="0058514F"/>
    <w:rsid w:val="0058540C"/>
    <w:rsid w:val="0058588B"/>
    <w:rsid w:val="00585AB0"/>
    <w:rsid w:val="00585B2C"/>
    <w:rsid w:val="0058693C"/>
    <w:rsid w:val="00586ABA"/>
    <w:rsid w:val="0058706B"/>
    <w:rsid w:val="0058775E"/>
    <w:rsid w:val="005900E8"/>
    <w:rsid w:val="00590DD2"/>
    <w:rsid w:val="00591789"/>
    <w:rsid w:val="005954D8"/>
    <w:rsid w:val="00596D4C"/>
    <w:rsid w:val="005A048C"/>
    <w:rsid w:val="005A0FF4"/>
    <w:rsid w:val="005A1162"/>
    <w:rsid w:val="005A1569"/>
    <w:rsid w:val="005A18AA"/>
    <w:rsid w:val="005A3AFC"/>
    <w:rsid w:val="005A673E"/>
    <w:rsid w:val="005A7364"/>
    <w:rsid w:val="005B1E7F"/>
    <w:rsid w:val="005B2DA7"/>
    <w:rsid w:val="005B500B"/>
    <w:rsid w:val="005B76BC"/>
    <w:rsid w:val="005C0213"/>
    <w:rsid w:val="005C05BC"/>
    <w:rsid w:val="005C11A2"/>
    <w:rsid w:val="005C3915"/>
    <w:rsid w:val="005C4402"/>
    <w:rsid w:val="005C4478"/>
    <w:rsid w:val="005C4653"/>
    <w:rsid w:val="005C4E00"/>
    <w:rsid w:val="005C58AF"/>
    <w:rsid w:val="005C5FF8"/>
    <w:rsid w:val="005C626A"/>
    <w:rsid w:val="005C6DC4"/>
    <w:rsid w:val="005C707F"/>
    <w:rsid w:val="005D1BE4"/>
    <w:rsid w:val="005D2C7C"/>
    <w:rsid w:val="005D4809"/>
    <w:rsid w:val="005D595A"/>
    <w:rsid w:val="005D5CB8"/>
    <w:rsid w:val="005D654A"/>
    <w:rsid w:val="005D7963"/>
    <w:rsid w:val="005D7B02"/>
    <w:rsid w:val="005E28BB"/>
    <w:rsid w:val="005E3D46"/>
    <w:rsid w:val="005E3E98"/>
    <w:rsid w:val="005E4555"/>
    <w:rsid w:val="005E4818"/>
    <w:rsid w:val="005E5221"/>
    <w:rsid w:val="005E5C46"/>
    <w:rsid w:val="005F2237"/>
    <w:rsid w:val="005F2A7F"/>
    <w:rsid w:val="005F2C10"/>
    <w:rsid w:val="005F3ED9"/>
    <w:rsid w:val="005F41C1"/>
    <w:rsid w:val="005F433A"/>
    <w:rsid w:val="005F6994"/>
    <w:rsid w:val="005F6F77"/>
    <w:rsid w:val="005F77FF"/>
    <w:rsid w:val="00600CE2"/>
    <w:rsid w:val="006017EF"/>
    <w:rsid w:val="00601BB9"/>
    <w:rsid w:val="00610503"/>
    <w:rsid w:val="00613160"/>
    <w:rsid w:val="00613FCD"/>
    <w:rsid w:val="00614D48"/>
    <w:rsid w:val="006179AA"/>
    <w:rsid w:val="00617C9E"/>
    <w:rsid w:val="00617D72"/>
    <w:rsid w:val="006217C5"/>
    <w:rsid w:val="00621D1B"/>
    <w:rsid w:val="00622425"/>
    <w:rsid w:val="00623E2B"/>
    <w:rsid w:val="00625B50"/>
    <w:rsid w:val="00626039"/>
    <w:rsid w:val="0062618F"/>
    <w:rsid w:val="0062647F"/>
    <w:rsid w:val="00626E42"/>
    <w:rsid w:val="0063005E"/>
    <w:rsid w:val="00630163"/>
    <w:rsid w:val="00631761"/>
    <w:rsid w:val="0063256F"/>
    <w:rsid w:val="00632CD2"/>
    <w:rsid w:val="00636F4B"/>
    <w:rsid w:val="006372C8"/>
    <w:rsid w:val="006410A8"/>
    <w:rsid w:val="00642109"/>
    <w:rsid w:val="006452C1"/>
    <w:rsid w:val="006453EB"/>
    <w:rsid w:val="006502B7"/>
    <w:rsid w:val="0065430B"/>
    <w:rsid w:val="006547DA"/>
    <w:rsid w:val="00656577"/>
    <w:rsid w:val="00662F39"/>
    <w:rsid w:val="00663865"/>
    <w:rsid w:val="0066437B"/>
    <w:rsid w:val="0066520E"/>
    <w:rsid w:val="0066794C"/>
    <w:rsid w:val="00670159"/>
    <w:rsid w:val="00670544"/>
    <w:rsid w:val="00673572"/>
    <w:rsid w:val="00673625"/>
    <w:rsid w:val="00674D24"/>
    <w:rsid w:val="00674EE1"/>
    <w:rsid w:val="006754ED"/>
    <w:rsid w:val="00677C0D"/>
    <w:rsid w:val="00681CAC"/>
    <w:rsid w:val="00683923"/>
    <w:rsid w:val="006855BF"/>
    <w:rsid w:val="00687444"/>
    <w:rsid w:val="00687AAD"/>
    <w:rsid w:val="006914AC"/>
    <w:rsid w:val="00691F5A"/>
    <w:rsid w:val="006921F9"/>
    <w:rsid w:val="00692418"/>
    <w:rsid w:val="00692743"/>
    <w:rsid w:val="00694765"/>
    <w:rsid w:val="00694BCF"/>
    <w:rsid w:val="0069555B"/>
    <w:rsid w:val="00696026"/>
    <w:rsid w:val="00696848"/>
    <w:rsid w:val="00696AB7"/>
    <w:rsid w:val="006A1715"/>
    <w:rsid w:val="006A23EC"/>
    <w:rsid w:val="006A34AF"/>
    <w:rsid w:val="006A4FA6"/>
    <w:rsid w:val="006A5BCB"/>
    <w:rsid w:val="006A613C"/>
    <w:rsid w:val="006A66C1"/>
    <w:rsid w:val="006A7F70"/>
    <w:rsid w:val="006B0A90"/>
    <w:rsid w:val="006B208E"/>
    <w:rsid w:val="006B20E1"/>
    <w:rsid w:val="006B24C4"/>
    <w:rsid w:val="006B26D3"/>
    <w:rsid w:val="006B439B"/>
    <w:rsid w:val="006B6576"/>
    <w:rsid w:val="006B7EE0"/>
    <w:rsid w:val="006C0575"/>
    <w:rsid w:val="006C060A"/>
    <w:rsid w:val="006C13F0"/>
    <w:rsid w:val="006C3767"/>
    <w:rsid w:val="006C3E7F"/>
    <w:rsid w:val="006C41F6"/>
    <w:rsid w:val="006C543D"/>
    <w:rsid w:val="006C5461"/>
    <w:rsid w:val="006D2CF3"/>
    <w:rsid w:val="006D3106"/>
    <w:rsid w:val="006D32E5"/>
    <w:rsid w:val="006D3E56"/>
    <w:rsid w:val="006E03B8"/>
    <w:rsid w:val="006E05C4"/>
    <w:rsid w:val="006E0975"/>
    <w:rsid w:val="006E3793"/>
    <w:rsid w:val="006E3932"/>
    <w:rsid w:val="006E3964"/>
    <w:rsid w:val="006E6800"/>
    <w:rsid w:val="006F218F"/>
    <w:rsid w:val="006F2BDA"/>
    <w:rsid w:val="006F3B22"/>
    <w:rsid w:val="006F3CDA"/>
    <w:rsid w:val="006F4B06"/>
    <w:rsid w:val="006F5346"/>
    <w:rsid w:val="006F65CB"/>
    <w:rsid w:val="006F7A25"/>
    <w:rsid w:val="006F7A9A"/>
    <w:rsid w:val="00700E39"/>
    <w:rsid w:val="00701747"/>
    <w:rsid w:val="00701FC8"/>
    <w:rsid w:val="00702421"/>
    <w:rsid w:val="0070547D"/>
    <w:rsid w:val="0070615E"/>
    <w:rsid w:val="00706FC4"/>
    <w:rsid w:val="0070744B"/>
    <w:rsid w:val="00707BB5"/>
    <w:rsid w:val="007105B6"/>
    <w:rsid w:val="007118D0"/>
    <w:rsid w:val="00712B0B"/>
    <w:rsid w:val="007145BF"/>
    <w:rsid w:val="0071568D"/>
    <w:rsid w:val="0071670B"/>
    <w:rsid w:val="00716CE7"/>
    <w:rsid w:val="00717306"/>
    <w:rsid w:val="00717A0D"/>
    <w:rsid w:val="007206E2"/>
    <w:rsid w:val="00721374"/>
    <w:rsid w:val="00722A4E"/>
    <w:rsid w:val="00725377"/>
    <w:rsid w:val="00725AE3"/>
    <w:rsid w:val="00725F66"/>
    <w:rsid w:val="00725FC4"/>
    <w:rsid w:val="007275A9"/>
    <w:rsid w:val="00727C12"/>
    <w:rsid w:val="00731F89"/>
    <w:rsid w:val="00732439"/>
    <w:rsid w:val="007326BD"/>
    <w:rsid w:val="00732EAC"/>
    <w:rsid w:val="0073331D"/>
    <w:rsid w:val="00733E8E"/>
    <w:rsid w:val="00734474"/>
    <w:rsid w:val="007347CF"/>
    <w:rsid w:val="00740DB6"/>
    <w:rsid w:val="00741982"/>
    <w:rsid w:val="00741E91"/>
    <w:rsid w:val="0074354C"/>
    <w:rsid w:val="00745083"/>
    <w:rsid w:val="00747461"/>
    <w:rsid w:val="00747EBC"/>
    <w:rsid w:val="007506D2"/>
    <w:rsid w:val="00751641"/>
    <w:rsid w:val="007517AD"/>
    <w:rsid w:val="0075180B"/>
    <w:rsid w:val="00751E6A"/>
    <w:rsid w:val="00752985"/>
    <w:rsid w:val="00753FB1"/>
    <w:rsid w:val="00754E38"/>
    <w:rsid w:val="00754F23"/>
    <w:rsid w:val="00755977"/>
    <w:rsid w:val="00755D10"/>
    <w:rsid w:val="007567F4"/>
    <w:rsid w:val="0075786A"/>
    <w:rsid w:val="0075792E"/>
    <w:rsid w:val="00757D08"/>
    <w:rsid w:val="00762453"/>
    <w:rsid w:val="0076404C"/>
    <w:rsid w:val="007649A7"/>
    <w:rsid w:val="0076717F"/>
    <w:rsid w:val="0076779F"/>
    <w:rsid w:val="00767A50"/>
    <w:rsid w:val="007704EF"/>
    <w:rsid w:val="00770C4C"/>
    <w:rsid w:val="0077231F"/>
    <w:rsid w:val="00775567"/>
    <w:rsid w:val="007757A4"/>
    <w:rsid w:val="007810EE"/>
    <w:rsid w:val="00782D91"/>
    <w:rsid w:val="00782FE9"/>
    <w:rsid w:val="0078320A"/>
    <w:rsid w:val="00783F33"/>
    <w:rsid w:val="00784FE6"/>
    <w:rsid w:val="007853F9"/>
    <w:rsid w:val="00786B6D"/>
    <w:rsid w:val="00786CB4"/>
    <w:rsid w:val="0079197B"/>
    <w:rsid w:val="00794249"/>
    <w:rsid w:val="00794887"/>
    <w:rsid w:val="00795AC2"/>
    <w:rsid w:val="00796B9A"/>
    <w:rsid w:val="00796DE6"/>
    <w:rsid w:val="007A0976"/>
    <w:rsid w:val="007A2F45"/>
    <w:rsid w:val="007A496F"/>
    <w:rsid w:val="007A5B71"/>
    <w:rsid w:val="007A6679"/>
    <w:rsid w:val="007A6743"/>
    <w:rsid w:val="007A69A1"/>
    <w:rsid w:val="007A77A5"/>
    <w:rsid w:val="007B1E05"/>
    <w:rsid w:val="007B237A"/>
    <w:rsid w:val="007B2FD9"/>
    <w:rsid w:val="007B34E5"/>
    <w:rsid w:val="007B4108"/>
    <w:rsid w:val="007B4960"/>
    <w:rsid w:val="007B696B"/>
    <w:rsid w:val="007B6BB3"/>
    <w:rsid w:val="007B7505"/>
    <w:rsid w:val="007C092B"/>
    <w:rsid w:val="007C0F85"/>
    <w:rsid w:val="007C131A"/>
    <w:rsid w:val="007C1857"/>
    <w:rsid w:val="007C2906"/>
    <w:rsid w:val="007C2DDC"/>
    <w:rsid w:val="007C3A3D"/>
    <w:rsid w:val="007C3F86"/>
    <w:rsid w:val="007C46FB"/>
    <w:rsid w:val="007C5338"/>
    <w:rsid w:val="007C5B64"/>
    <w:rsid w:val="007C611C"/>
    <w:rsid w:val="007D0A71"/>
    <w:rsid w:val="007D0CB0"/>
    <w:rsid w:val="007D1C09"/>
    <w:rsid w:val="007D1FF8"/>
    <w:rsid w:val="007D212B"/>
    <w:rsid w:val="007D3798"/>
    <w:rsid w:val="007D66B7"/>
    <w:rsid w:val="007D6725"/>
    <w:rsid w:val="007D6CB6"/>
    <w:rsid w:val="007D7406"/>
    <w:rsid w:val="007D7A67"/>
    <w:rsid w:val="007D7BF9"/>
    <w:rsid w:val="007E15FB"/>
    <w:rsid w:val="007E16A1"/>
    <w:rsid w:val="007E1AC8"/>
    <w:rsid w:val="007E22F9"/>
    <w:rsid w:val="007E2763"/>
    <w:rsid w:val="007E518B"/>
    <w:rsid w:val="007E5A4E"/>
    <w:rsid w:val="007E5A77"/>
    <w:rsid w:val="007E6E1E"/>
    <w:rsid w:val="007E72C8"/>
    <w:rsid w:val="007E73E3"/>
    <w:rsid w:val="007E763C"/>
    <w:rsid w:val="007F057B"/>
    <w:rsid w:val="007F2219"/>
    <w:rsid w:val="007F23D1"/>
    <w:rsid w:val="007F25CD"/>
    <w:rsid w:val="007F314F"/>
    <w:rsid w:val="007F3C0D"/>
    <w:rsid w:val="007F49FE"/>
    <w:rsid w:val="007F5447"/>
    <w:rsid w:val="007F5A34"/>
    <w:rsid w:val="007F6274"/>
    <w:rsid w:val="007F708D"/>
    <w:rsid w:val="007F71C9"/>
    <w:rsid w:val="007F75BA"/>
    <w:rsid w:val="007F7B44"/>
    <w:rsid w:val="0080053E"/>
    <w:rsid w:val="008006EE"/>
    <w:rsid w:val="008008EC"/>
    <w:rsid w:val="00800E54"/>
    <w:rsid w:val="0080480B"/>
    <w:rsid w:val="0080538A"/>
    <w:rsid w:val="008073B7"/>
    <w:rsid w:val="008076D8"/>
    <w:rsid w:val="00807B6F"/>
    <w:rsid w:val="00812608"/>
    <w:rsid w:val="00815904"/>
    <w:rsid w:val="00816560"/>
    <w:rsid w:val="00821369"/>
    <w:rsid w:val="00822981"/>
    <w:rsid w:val="00823CBB"/>
    <w:rsid w:val="008260EA"/>
    <w:rsid w:val="00826263"/>
    <w:rsid w:val="008278AD"/>
    <w:rsid w:val="008314E9"/>
    <w:rsid w:val="00831A71"/>
    <w:rsid w:val="00832127"/>
    <w:rsid w:val="0083271E"/>
    <w:rsid w:val="00832F1C"/>
    <w:rsid w:val="00833187"/>
    <w:rsid w:val="008348A2"/>
    <w:rsid w:val="00834E72"/>
    <w:rsid w:val="0083680E"/>
    <w:rsid w:val="00836ACA"/>
    <w:rsid w:val="0083770A"/>
    <w:rsid w:val="0083775C"/>
    <w:rsid w:val="008401C1"/>
    <w:rsid w:val="008429FB"/>
    <w:rsid w:val="0084415B"/>
    <w:rsid w:val="008448A7"/>
    <w:rsid w:val="00845517"/>
    <w:rsid w:val="008469BD"/>
    <w:rsid w:val="008470DE"/>
    <w:rsid w:val="008515D6"/>
    <w:rsid w:val="00851D3E"/>
    <w:rsid w:val="00853B5B"/>
    <w:rsid w:val="008569B9"/>
    <w:rsid w:val="00856AF6"/>
    <w:rsid w:val="00861785"/>
    <w:rsid w:val="008633C3"/>
    <w:rsid w:val="00863916"/>
    <w:rsid w:val="00863DCD"/>
    <w:rsid w:val="0086404B"/>
    <w:rsid w:val="00864975"/>
    <w:rsid w:val="00865FBA"/>
    <w:rsid w:val="0086729F"/>
    <w:rsid w:val="00867FDB"/>
    <w:rsid w:val="008701F5"/>
    <w:rsid w:val="0087044F"/>
    <w:rsid w:val="008704DA"/>
    <w:rsid w:val="00871D8A"/>
    <w:rsid w:val="0087409B"/>
    <w:rsid w:val="008747C5"/>
    <w:rsid w:val="00874F73"/>
    <w:rsid w:val="008758CC"/>
    <w:rsid w:val="00875CDA"/>
    <w:rsid w:val="008805F5"/>
    <w:rsid w:val="00881549"/>
    <w:rsid w:val="0088215D"/>
    <w:rsid w:val="0088262D"/>
    <w:rsid w:val="008829EB"/>
    <w:rsid w:val="00882D62"/>
    <w:rsid w:val="0088417B"/>
    <w:rsid w:val="0088682F"/>
    <w:rsid w:val="00887CAC"/>
    <w:rsid w:val="0089279A"/>
    <w:rsid w:val="00894537"/>
    <w:rsid w:val="0089505D"/>
    <w:rsid w:val="008960A2"/>
    <w:rsid w:val="008965DD"/>
    <w:rsid w:val="00896C7B"/>
    <w:rsid w:val="00896DCB"/>
    <w:rsid w:val="008976E6"/>
    <w:rsid w:val="008A0602"/>
    <w:rsid w:val="008A0606"/>
    <w:rsid w:val="008A1F07"/>
    <w:rsid w:val="008A1F0E"/>
    <w:rsid w:val="008A39C9"/>
    <w:rsid w:val="008A4BC4"/>
    <w:rsid w:val="008A4EDF"/>
    <w:rsid w:val="008A5C92"/>
    <w:rsid w:val="008A746E"/>
    <w:rsid w:val="008B03BD"/>
    <w:rsid w:val="008B0FCF"/>
    <w:rsid w:val="008B2533"/>
    <w:rsid w:val="008B348F"/>
    <w:rsid w:val="008B4145"/>
    <w:rsid w:val="008B6B46"/>
    <w:rsid w:val="008B6BAE"/>
    <w:rsid w:val="008B6F85"/>
    <w:rsid w:val="008B711C"/>
    <w:rsid w:val="008C0888"/>
    <w:rsid w:val="008C0B39"/>
    <w:rsid w:val="008C117E"/>
    <w:rsid w:val="008C14F5"/>
    <w:rsid w:val="008C1A10"/>
    <w:rsid w:val="008C31C5"/>
    <w:rsid w:val="008C5798"/>
    <w:rsid w:val="008C5CB8"/>
    <w:rsid w:val="008C60C5"/>
    <w:rsid w:val="008C6C8A"/>
    <w:rsid w:val="008D08B6"/>
    <w:rsid w:val="008D1C80"/>
    <w:rsid w:val="008D2C8D"/>
    <w:rsid w:val="008D3BD1"/>
    <w:rsid w:val="008D3D8F"/>
    <w:rsid w:val="008D42FE"/>
    <w:rsid w:val="008D43B7"/>
    <w:rsid w:val="008D4C90"/>
    <w:rsid w:val="008D6D71"/>
    <w:rsid w:val="008E0125"/>
    <w:rsid w:val="008E0416"/>
    <w:rsid w:val="008E0AA8"/>
    <w:rsid w:val="008E0FF3"/>
    <w:rsid w:val="008E1409"/>
    <w:rsid w:val="008E2F72"/>
    <w:rsid w:val="008E3C30"/>
    <w:rsid w:val="008E55D7"/>
    <w:rsid w:val="008E5E7B"/>
    <w:rsid w:val="008E6D95"/>
    <w:rsid w:val="008F026E"/>
    <w:rsid w:val="008F1C49"/>
    <w:rsid w:val="008F2598"/>
    <w:rsid w:val="008F55E6"/>
    <w:rsid w:val="008F58EB"/>
    <w:rsid w:val="008F6CF9"/>
    <w:rsid w:val="008F6F86"/>
    <w:rsid w:val="008F7662"/>
    <w:rsid w:val="009007AA"/>
    <w:rsid w:val="009007C5"/>
    <w:rsid w:val="00902DC1"/>
    <w:rsid w:val="00902DFE"/>
    <w:rsid w:val="00902EDC"/>
    <w:rsid w:val="009033DE"/>
    <w:rsid w:val="00903F31"/>
    <w:rsid w:val="00905177"/>
    <w:rsid w:val="00907622"/>
    <w:rsid w:val="00910278"/>
    <w:rsid w:val="0091290D"/>
    <w:rsid w:val="00912AFF"/>
    <w:rsid w:val="0091510B"/>
    <w:rsid w:val="0091562D"/>
    <w:rsid w:val="0091596A"/>
    <w:rsid w:val="0091679B"/>
    <w:rsid w:val="0092150F"/>
    <w:rsid w:val="009220CC"/>
    <w:rsid w:val="00922428"/>
    <w:rsid w:val="00924094"/>
    <w:rsid w:val="0092511A"/>
    <w:rsid w:val="00925B1E"/>
    <w:rsid w:val="00926135"/>
    <w:rsid w:val="00926901"/>
    <w:rsid w:val="00926D45"/>
    <w:rsid w:val="0093068B"/>
    <w:rsid w:val="00930D39"/>
    <w:rsid w:val="00930D6C"/>
    <w:rsid w:val="00931064"/>
    <w:rsid w:val="009325AC"/>
    <w:rsid w:val="009331CE"/>
    <w:rsid w:val="00933E8A"/>
    <w:rsid w:val="009340B9"/>
    <w:rsid w:val="00934646"/>
    <w:rsid w:val="00934A52"/>
    <w:rsid w:val="00934AE2"/>
    <w:rsid w:val="0093510C"/>
    <w:rsid w:val="00936438"/>
    <w:rsid w:val="00936FF5"/>
    <w:rsid w:val="00941E02"/>
    <w:rsid w:val="00942C04"/>
    <w:rsid w:val="009433CA"/>
    <w:rsid w:val="00943FAD"/>
    <w:rsid w:val="0094519D"/>
    <w:rsid w:val="00946389"/>
    <w:rsid w:val="00946DE6"/>
    <w:rsid w:val="00946EEB"/>
    <w:rsid w:val="00947018"/>
    <w:rsid w:val="0094711B"/>
    <w:rsid w:val="00950861"/>
    <w:rsid w:val="00950BAF"/>
    <w:rsid w:val="00950D80"/>
    <w:rsid w:val="0095156C"/>
    <w:rsid w:val="009526AE"/>
    <w:rsid w:val="00954900"/>
    <w:rsid w:val="00954B47"/>
    <w:rsid w:val="00955736"/>
    <w:rsid w:val="0095632F"/>
    <w:rsid w:val="00960470"/>
    <w:rsid w:val="00960948"/>
    <w:rsid w:val="00963791"/>
    <w:rsid w:val="00963FB1"/>
    <w:rsid w:val="00964395"/>
    <w:rsid w:val="00964BF9"/>
    <w:rsid w:val="00965AFC"/>
    <w:rsid w:val="0096720C"/>
    <w:rsid w:val="0096763C"/>
    <w:rsid w:val="009678A3"/>
    <w:rsid w:val="00970173"/>
    <w:rsid w:val="00970A15"/>
    <w:rsid w:val="009714C4"/>
    <w:rsid w:val="009715B1"/>
    <w:rsid w:val="009740D1"/>
    <w:rsid w:val="00975423"/>
    <w:rsid w:val="009766A5"/>
    <w:rsid w:val="00976842"/>
    <w:rsid w:val="009816A2"/>
    <w:rsid w:val="0098236B"/>
    <w:rsid w:val="0098238A"/>
    <w:rsid w:val="0098287B"/>
    <w:rsid w:val="00983220"/>
    <w:rsid w:val="009838F8"/>
    <w:rsid w:val="00985C7D"/>
    <w:rsid w:val="009864C1"/>
    <w:rsid w:val="00986D2D"/>
    <w:rsid w:val="00987EB9"/>
    <w:rsid w:val="009907D3"/>
    <w:rsid w:val="009914DA"/>
    <w:rsid w:val="00991852"/>
    <w:rsid w:val="00991AB2"/>
    <w:rsid w:val="009922A5"/>
    <w:rsid w:val="00993FC2"/>
    <w:rsid w:val="009953A7"/>
    <w:rsid w:val="00995AE0"/>
    <w:rsid w:val="009A2169"/>
    <w:rsid w:val="009A226C"/>
    <w:rsid w:val="009A26FA"/>
    <w:rsid w:val="009A2C53"/>
    <w:rsid w:val="009A4264"/>
    <w:rsid w:val="009A437C"/>
    <w:rsid w:val="009A4AC0"/>
    <w:rsid w:val="009A4DA8"/>
    <w:rsid w:val="009A55E1"/>
    <w:rsid w:val="009A5F41"/>
    <w:rsid w:val="009A6521"/>
    <w:rsid w:val="009A71A0"/>
    <w:rsid w:val="009B1EF1"/>
    <w:rsid w:val="009B263A"/>
    <w:rsid w:val="009B26BB"/>
    <w:rsid w:val="009B45BE"/>
    <w:rsid w:val="009B5AD3"/>
    <w:rsid w:val="009B6D6F"/>
    <w:rsid w:val="009B7B09"/>
    <w:rsid w:val="009C0EA2"/>
    <w:rsid w:val="009C2561"/>
    <w:rsid w:val="009C388D"/>
    <w:rsid w:val="009C4841"/>
    <w:rsid w:val="009C49AA"/>
    <w:rsid w:val="009C4F5B"/>
    <w:rsid w:val="009D1079"/>
    <w:rsid w:val="009D1C9C"/>
    <w:rsid w:val="009D2B79"/>
    <w:rsid w:val="009D57F0"/>
    <w:rsid w:val="009E0898"/>
    <w:rsid w:val="009E1225"/>
    <w:rsid w:val="009E1A98"/>
    <w:rsid w:val="009E2C1B"/>
    <w:rsid w:val="009E3489"/>
    <w:rsid w:val="009E3C69"/>
    <w:rsid w:val="009E4426"/>
    <w:rsid w:val="009E5E8A"/>
    <w:rsid w:val="009E649C"/>
    <w:rsid w:val="009E7B84"/>
    <w:rsid w:val="009F1579"/>
    <w:rsid w:val="009F1694"/>
    <w:rsid w:val="009F1718"/>
    <w:rsid w:val="009F1D7F"/>
    <w:rsid w:val="009F2A48"/>
    <w:rsid w:val="009F3E43"/>
    <w:rsid w:val="009F613D"/>
    <w:rsid w:val="009F67C7"/>
    <w:rsid w:val="009F6D72"/>
    <w:rsid w:val="009F7052"/>
    <w:rsid w:val="009F7AC6"/>
    <w:rsid w:val="00A0094C"/>
    <w:rsid w:val="00A00BC4"/>
    <w:rsid w:val="00A04B90"/>
    <w:rsid w:val="00A04E9E"/>
    <w:rsid w:val="00A071C9"/>
    <w:rsid w:val="00A07597"/>
    <w:rsid w:val="00A07BEB"/>
    <w:rsid w:val="00A10233"/>
    <w:rsid w:val="00A11D02"/>
    <w:rsid w:val="00A153DA"/>
    <w:rsid w:val="00A15D03"/>
    <w:rsid w:val="00A16EF2"/>
    <w:rsid w:val="00A16FC4"/>
    <w:rsid w:val="00A20070"/>
    <w:rsid w:val="00A22B79"/>
    <w:rsid w:val="00A2341F"/>
    <w:rsid w:val="00A235C3"/>
    <w:rsid w:val="00A23F3A"/>
    <w:rsid w:val="00A26330"/>
    <w:rsid w:val="00A26875"/>
    <w:rsid w:val="00A3251D"/>
    <w:rsid w:val="00A328F5"/>
    <w:rsid w:val="00A35C53"/>
    <w:rsid w:val="00A364F4"/>
    <w:rsid w:val="00A36F51"/>
    <w:rsid w:val="00A37714"/>
    <w:rsid w:val="00A41A28"/>
    <w:rsid w:val="00A41A5B"/>
    <w:rsid w:val="00A42A3F"/>
    <w:rsid w:val="00A43167"/>
    <w:rsid w:val="00A45489"/>
    <w:rsid w:val="00A46485"/>
    <w:rsid w:val="00A46492"/>
    <w:rsid w:val="00A4724A"/>
    <w:rsid w:val="00A4780E"/>
    <w:rsid w:val="00A5032E"/>
    <w:rsid w:val="00A5312B"/>
    <w:rsid w:val="00A54C1B"/>
    <w:rsid w:val="00A557C0"/>
    <w:rsid w:val="00A55958"/>
    <w:rsid w:val="00A60901"/>
    <w:rsid w:val="00A60B33"/>
    <w:rsid w:val="00A6107C"/>
    <w:rsid w:val="00A6176A"/>
    <w:rsid w:val="00A61945"/>
    <w:rsid w:val="00A624A9"/>
    <w:rsid w:val="00A62C93"/>
    <w:rsid w:val="00A63DAC"/>
    <w:rsid w:val="00A655A9"/>
    <w:rsid w:val="00A67727"/>
    <w:rsid w:val="00A7018A"/>
    <w:rsid w:val="00A7043B"/>
    <w:rsid w:val="00A72BCF"/>
    <w:rsid w:val="00A7386A"/>
    <w:rsid w:val="00A73A01"/>
    <w:rsid w:val="00A75B40"/>
    <w:rsid w:val="00A75E9B"/>
    <w:rsid w:val="00A76727"/>
    <w:rsid w:val="00A776FD"/>
    <w:rsid w:val="00A816AB"/>
    <w:rsid w:val="00A81A93"/>
    <w:rsid w:val="00A8401D"/>
    <w:rsid w:val="00A8558A"/>
    <w:rsid w:val="00A87C55"/>
    <w:rsid w:val="00A903B7"/>
    <w:rsid w:val="00A90434"/>
    <w:rsid w:val="00A91ACD"/>
    <w:rsid w:val="00A92A33"/>
    <w:rsid w:val="00A93F3F"/>
    <w:rsid w:val="00AA119B"/>
    <w:rsid w:val="00AA1D55"/>
    <w:rsid w:val="00AA304A"/>
    <w:rsid w:val="00AA3531"/>
    <w:rsid w:val="00AA3CBD"/>
    <w:rsid w:val="00AA4346"/>
    <w:rsid w:val="00AA4F51"/>
    <w:rsid w:val="00AA51F4"/>
    <w:rsid w:val="00AA5DC0"/>
    <w:rsid w:val="00AA65F8"/>
    <w:rsid w:val="00AB0C59"/>
    <w:rsid w:val="00AB0CC3"/>
    <w:rsid w:val="00AB129F"/>
    <w:rsid w:val="00AB19D5"/>
    <w:rsid w:val="00AB253C"/>
    <w:rsid w:val="00AB4027"/>
    <w:rsid w:val="00AB4CF2"/>
    <w:rsid w:val="00AB5D14"/>
    <w:rsid w:val="00AB6E19"/>
    <w:rsid w:val="00AB7963"/>
    <w:rsid w:val="00AC44C0"/>
    <w:rsid w:val="00AC4E1E"/>
    <w:rsid w:val="00AC6147"/>
    <w:rsid w:val="00AC6B28"/>
    <w:rsid w:val="00AC73D5"/>
    <w:rsid w:val="00AC7AA9"/>
    <w:rsid w:val="00AD007C"/>
    <w:rsid w:val="00AD10B3"/>
    <w:rsid w:val="00AD16F4"/>
    <w:rsid w:val="00AD21A1"/>
    <w:rsid w:val="00AD41BD"/>
    <w:rsid w:val="00AD46C0"/>
    <w:rsid w:val="00AD5F16"/>
    <w:rsid w:val="00AD6160"/>
    <w:rsid w:val="00AD718E"/>
    <w:rsid w:val="00AD74D9"/>
    <w:rsid w:val="00AD7AED"/>
    <w:rsid w:val="00AE04D7"/>
    <w:rsid w:val="00AE0B0E"/>
    <w:rsid w:val="00AE0D00"/>
    <w:rsid w:val="00AE10B8"/>
    <w:rsid w:val="00AE2A83"/>
    <w:rsid w:val="00AE3EC7"/>
    <w:rsid w:val="00AE573B"/>
    <w:rsid w:val="00AE5D67"/>
    <w:rsid w:val="00AE7E5A"/>
    <w:rsid w:val="00AF0744"/>
    <w:rsid w:val="00AF0E00"/>
    <w:rsid w:val="00AF2593"/>
    <w:rsid w:val="00AF29D5"/>
    <w:rsid w:val="00AF3A5C"/>
    <w:rsid w:val="00AF3C11"/>
    <w:rsid w:val="00AF4D7A"/>
    <w:rsid w:val="00AF6E97"/>
    <w:rsid w:val="00B02646"/>
    <w:rsid w:val="00B06896"/>
    <w:rsid w:val="00B11706"/>
    <w:rsid w:val="00B1216B"/>
    <w:rsid w:val="00B12477"/>
    <w:rsid w:val="00B12D55"/>
    <w:rsid w:val="00B13059"/>
    <w:rsid w:val="00B13150"/>
    <w:rsid w:val="00B1397E"/>
    <w:rsid w:val="00B1676E"/>
    <w:rsid w:val="00B16E32"/>
    <w:rsid w:val="00B2127A"/>
    <w:rsid w:val="00B2798F"/>
    <w:rsid w:val="00B27B82"/>
    <w:rsid w:val="00B27D51"/>
    <w:rsid w:val="00B32190"/>
    <w:rsid w:val="00B331A6"/>
    <w:rsid w:val="00B332D0"/>
    <w:rsid w:val="00B33A3D"/>
    <w:rsid w:val="00B344DE"/>
    <w:rsid w:val="00B356AA"/>
    <w:rsid w:val="00B40AFF"/>
    <w:rsid w:val="00B411CF"/>
    <w:rsid w:val="00B41405"/>
    <w:rsid w:val="00B42D0C"/>
    <w:rsid w:val="00B4629A"/>
    <w:rsid w:val="00B47389"/>
    <w:rsid w:val="00B47966"/>
    <w:rsid w:val="00B47C51"/>
    <w:rsid w:val="00B50094"/>
    <w:rsid w:val="00B500CC"/>
    <w:rsid w:val="00B50649"/>
    <w:rsid w:val="00B517E7"/>
    <w:rsid w:val="00B5297B"/>
    <w:rsid w:val="00B53123"/>
    <w:rsid w:val="00B53CCD"/>
    <w:rsid w:val="00B54F32"/>
    <w:rsid w:val="00B55487"/>
    <w:rsid w:val="00B565D7"/>
    <w:rsid w:val="00B56798"/>
    <w:rsid w:val="00B6073A"/>
    <w:rsid w:val="00B61A0D"/>
    <w:rsid w:val="00B61AFA"/>
    <w:rsid w:val="00B62078"/>
    <w:rsid w:val="00B628E7"/>
    <w:rsid w:val="00B62E54"/>
    <w:rsid w:val="00B63475"/>
    <w:rsid w:val="00B6355D"/>
    <w:rsid w:val="00B638D0"/>
    <w:rsid w:val="00B6565B"/>
    <w:rsid w:val="00B70727"/>
    <w:rsid w:val="00B70ECF"/>
    <w:rsid w:val="00B723CE"/>
    <w:rsid w:val="00B7408D"/>
    <w:rsid w:val="00B74501"/>
    <w:rsid w:val="00B74B42"/>
    <w:rsid w:val="00B74F6D"/>
    <w:rsid w:val="00B7790D"/>
    <w:rsid w:val="00B802FE"/>
    <w:rsid w:val="00B804D2"/>
    <w:rsid w:val="00B81420"/>
    <w:rsid w:val="00B82EF9"/>
    <w:rsid w:val="00B8423D"/>
    <w:rsid w:val="00B84EAB"/>
    <w:rsid w:val="00B856D1"/>
    <w:rsid w:val="00B87066"/>
    <w:rsid w:val="00B91183"/>
    <w:rsid w:val="00B91488"/>
    <w:rsid w:val="00B91B99"/>
    <w:rsid w:val="00B93B68"/>
    <w:rsid w:val="00B94861"/>
    <w:rsid w:val="00B94DC5"/>
    <w:rsid w:val="00B955F2"/>
    <w:rsid w:val="00B96182"/>
    <w:rsid w:val="00B96860"/>
    <w:rsid w:val="00B96A4D"/>
    <w:rsid w:val="00B96E4E"/>
    <w:rsid w:val="00B97348"/>
    <w:rsid w:val="00BA0507"/>
    <w:rsid w:val="00BA055F"/>
    <w:rsid w:val="00BA0E94"/>
    <w:rsid w:val="00BA3CE6"/>
    <w:rsid w:val="00BA42B2"/>
    <w:rsid w:val="00BA5963"/>
    <w:rsid w:val="00BA6417"/>
    <w:rsid w:val="00BA6AD3"/>
    <w:rsid w:val="00BA6D92"/>
    <w:rsid w:val="00BA6E75"/>
    <w:rsid w:val="00BA7160"/>
    <w:rsid w:val="00BB0621"/>
    <w:rsid w:val="00BB0AA0"/>
    <w:rsid w:val="00BB1782"/>
    <w:rsid w:val="00BB5350"/>
    <w:rsid w:val="00BB6D6A"/>
    <w:rsid w:val="00BB7179"/>
    <w:rsid w:val="00BB7324"/>
    <w:rsid w:val="00BB7D86"/>
    <w:rsid w:val="00BC30A9"/>
    <w:rsid w:val="00BC3D01"/>
    <w:rsid w:val="00BC449D"/>
    <w:rsid w:val="00BC4B74"/>
    <w:rsid w:val="00BC5D20"/>
    <w:rsid w:val="00BC6718"/>
    <w:rsid w:val="00BC68D7"/>
    <w:rsid w:val="00BC7CCB"/>
    <w:rsid w:val="00BD12D3"/>
    <w:rsid w:val="00BD3B09"/>
    <w:rsid w:val="00BD6455"/>
    <w:rsid w:val="00BD7A4D"/>
    <w:rsid w:val="00BE01FB"/>
    <w:rsid w:val="00BE0D85"/>
    <w:rsid w:val="00BE0E8A"/>
    <w:rsid w:val="00BE1251"/>
    <w:rsid w:val="00BE1DA6"/>
    <w:rsid w:val="00BE724A"/>
    <w:rsid w:val="00BF16A3"/>
    <w:rsid w:val="00BF1839"/>
    <w:rsid w:val="00BF19BF"/>
    <w:rsid w:val="00BF1B1C"/>
    <w:rsid w:val="00BF1DF0"/>
    <w:rsid w:val="00BF2035"/>
    <w:rsid w:val="00BF30EE"/>
    <w:rsid w:val="00BF37F7"/>
    <w:rsid w:val="00BF4602"/>
    <w:rsid w:val="00BF60A7"/>
    <w:rsid w:val="00BF737D"/>
    <w:rsid w:val="00BF78B3"/>
    <w:rsid w:val="00BF79B3"/>
    <w:rsid w:val="00C01D15"/>
    <w:rsid w:val="00C02E82"/>
    <w:rsid w:val="00C03B70"/>
    <w:rsid w:val="00C03D22"/>
    <w:rsid w:val="00C03E5A"/>
    <w:rsid w:val="00C03EB8"/>
    <w:rsid w:val="00C0431E"/>
    <w:rsid w:val="00C05EAB"/>
    <w:rsid w:val="00C06419"/>
    <w:rsid w:val="00C06C73"/>
    <w:rsid w:val="00C07FFC"/>
    <w:rsid w:val="00C10227"/>
    <w:rsid w:val="00C1043D"/>
    <w:rsid w:val="00C117A2"/>
    <w:rsid w:val="00C14535"/>
    <w:rsid w:val="00C14CD9"/>
    <w:rsid w:val="00C158DE"/>
    <w:rsid w:val="00C172C1"/>
    <w:rsid w:val="00C17461"/>
    <w:rsid w:val="00C20EE9"/>
    <w:rsid w:val="00C22882"/>
    <w:rsid w:val="00C2378F"/>
    <w:rsid w:val="00C270C1"/>
    <w:rsid w:val="00C30038"/>
    <w:rsid w:val="00C33DF3"/>
    <w:rsid w:val="00C345B5"/>
    <w:rsid w:val="00C3566B"/>
    <w:rsid w:val="00C3685E"/>
    <w:rsid w:val="00C368E0"/>
    <w:rsid w:val="00C404F5"/>
    <w:rsid w:val="00C4064A"/>
    <w:rsid w:val="00C419DB"/>
    <w:rsid w:val="00C42171"/>
    <w:rsid w:val="00C422BB"/>
    <w:rsid w:val="00C4252E"/>
    <w:rsid w:val="00C448D4"/>
    <w:rsid w:val="00C45530"/>
    <w:rsid w:val="00C4622F"/>
    <w:rsid w:val="00C467EB"/>
    <w:rsid w:val="00C50DC2"/>
    <w:rsid w:val="00C50ED1"/>
    <w:rsid w:val="00C5178A"/>
    <w:rsid w:val="00C52628"/>
    <w:rsid w:val="00C538F6"/>
    <w:rsid w:val="00C54277"/>
    <w:rsid w:val="00C54292"/>
    <w:rsid w:val="00C54843"/>
    <w:rsid w:val="00C54ACB"/>
    <w:rsid w:val="00C54DD5"/>
    <w:rsid w:val="00C568FD"/>
    <w:rsid w:val="00C5697D"/>
    <w:rsid w:val="00C577E2"/>
    <w:rsid w:val="00C57973"/>
    <w:rsid w:val="00C60053"/>
    <w:rsid w:val="00C60BFA"/>
    <w:rsid w:val="00C60CC4"/>
    <w:rsid w:val="00C6280C"/>
    <w:rsid w:val="00C63020"/>
    <w:rsid w:val="00C63453"/>
    <w:rsid w:val="00C63619"/>
    <w:rsid w:val="00C63EE5"/>
    <w:rsid w:val="00C66B7D"/>
    <w:rsid w:val="00C670CC"/>
    <w:rsid w:val="00C67FD9"/>
    <w:rsid w:val="00C71FFD"/>
    <w:rsid w:val="00C73214"/>
    <w:rsid w:val="00C73317"/>
    <w:rsid w:val="00C754A8"/>
    <w:rsid w:val="00C7576A"/>
    <w:rsid w:val="00C75A51"/>
    <w:rsid w:val="00C75D12"/>
    <w:rsid w:val="00C77071"/>
    <w:rsid w:val="00C779A5"/>
    <w:rsid w:val="00C77EA4"/>
    <w:rsid w:val="00C80049"/>
    <w:rsid w:val="00C80D28"/>
    <w:rsid w:val="00C81ED8"/>
    <w:rsid w:val="00C82218"/>
    <w:rsid w:val="00C8288C"/>
    <w:rsid w:val="00C83DD4"/>
    <w:rsid w:val="00C848E7"/>
    <w:rsid w:val="00C85529"/>
    <w:rsid w:val="00C85547"/>
    <w:rsid w:val="00C85C67"/>
    <w:rsid w:val="00C876AB"/>
    <w:rsid w:val="00C91945"/>
    <w:rsid w:val="00C929D7"/>
    <w:rsid w:val="00C92A4E"/>
    <w:rsid w:val="00C95451"/>
    <w:rsid w:val="00C95AD2"/>
    <w:rsid w:val="00C95E78"/>
    <w:rsid w:val="00C96BE4"/>
    <w:rsid w:val="00C978FE"/>
    <w:rsid w:val="00CA0F63"/>
    <w:rsid w:val="00CA2BE9"/>
    <w:rsid w:val="00CA36CC"/>
    <w:rsid w:val="00CA3E03"/>
    <w:rsid w:val="00CA42B3"/>
    <w:rsid w:val="00CA49DE"/>
    <w:rsid w:val="00CA5C04"/>
    <w:rsid w:val="00CA722A"/>
    <w:rsid w:val="00CA75FB"/>
    <w:rsid w:val="00CA7FBF"/>
    <w:rsid w:val="00CB02EB"/>
    <w:rsid w:val="00CB2A1A"/>
    <w:rsid w:val="00CB3A6A"/>
    <w:rsid w:val="00CB5D9C"/>
    <w:rsid w:val="00CB6018"/>
    <w:rsid w:val="00CB6DA4"/>
    <w:rsid w:val="00CC178A"/>
    <w:rsid w:val="00CC31BB"/>
    <w:rsid w:val="00CC341E"/>
    <w:rsid w:val="00CC383B"/>
    <w:rsid w:val="00CC4293"/>
    <w:rsid w:val="00CC4CB3"/>
    <w:rsid w:val="00CC73AA"/>
    <w:rsid w:val="00CD0A1B"/>
    <w:rsid w:val="00CD0FE9"/>
    <w:rsid w:val="00CD1306"/>
    <w:rsid w:val="00CD1F97"/>
    <w:rsid w:val="00CD2640"/>
    <w:rsid w:val="00CD2A43"/>
    <w:rsid w:val="00CD4ECF"/>
    <w:rsid w:val="00CD500F"/>
    <w:rsid w:val="00CD5E9B"/>
    <w:rsid w:val="00CD7631"/>
    <w:rsid w:val="00CE08AA"/>
    <w:rsid w:val="00CE0DA4"/>
    <w:rsid w:val="00CE13AB"/>
    <w:rsid w:val="00CE1E41"/>
    <w:rsid w:val="00CE27DE"/>
    <w:rsid w:val="00CE28CB"/>
    <w:rsid w:val="00CE337A"/>
    <w:rsid w:val="00CE6368"/>
    <w:rsid w:val="00CF07DA"/>
    <w:rsid w:val="00CF0A9D"/>
    <w:rsid w:val="00CF2D79"/>
    <w:rsid w:val="00CF39C9"/>
    <w:rsid w:val="00CF3F79"/>
    <w:rsid w:val="00CF5009"/>
    <w:rsid w:val="00CF5572"/>
    <w:rsid w:val="00CF560B"/>
    <w:rsid w:val="00CF643E"/>
    <w:rsid w:val="00CF6FE2"/>
    <w:rsid w:val="00CF7D10"/>
    <w:rsid w:val="00CF7F1B"/>
    <w:rsid w:val="00D00688"/>
    <w:rsid w:val="00D01CBA"/>
    <w:rsid w:val="00D02ABA"/>
    <w:rsid w:val="00D02DDA"/>
    <w:rsid w:val="00D0383F"/>
    <w:rsid w:val="00D04429"/>
    <w:rsid w:val="00D04D85"/>
    <w:rsid w:val="00D064FC"/>
    <w:rsid w:val="00D06706"/>
    <w:rsid w:val="00D068CF"/>
    <w:rsid w:val="00D07564"/>
    <w:rsid w:val="00D10866"/>
    <w:rsid w:val="00D10A48"/>
    <w:rsid w:val="00D10A82"/>
    <w:rsid w:val="00D15086"/>
    <w:rsid w:val="00D1737A"/>
    <w:rsid w:val="00D20BB7"/>
    <w:rsid w:val="00D2135A"/>
    <w:rsid w:val="00D22CB2"/>
    <w:rsid w:val="00D23DDC"/>
    <w:rsid w:val="00D24994"/>
    <w:rsid w:val="00D260F2"/>
    <w:rsid w:val="00D27AA0"/>
    <w:rsid w:val="00D304D2"/>
    <w:rsid w:val="00D30B11"/>
    <w:rsid w:val="00D32197"/>
    <w:rsid w:val="00D323A6"/>
    <w:rsid w:val="00D324F9"/>
    <w:rsid w:val="00D3328E"/>
    <w:rsid w:val="00D33FCA"/>
    <w:rsid w:val="00D34026"/>
    <w:rsid w:val="00D34E27"/>
    <w:rsid w:val="00D35DA3"/>
    <w:rsid w:val="00D36775"/>
    <w:rsid w:val="00D40914"/>
    <w:rsid w:val="00D4122B"/>
    <w:rsid w:val="00D427ED"/>
    <w:rsid w:val="00D42C2F"/>
    <w:rsid w:val="00D43D3E"/>
    <w:rsid w:val="00D43E4C"/>
    <w:rsid w:val="00D4419D"/>
    <w:rsid w:val="00D45E7B"/>
    <w:rsid w:val="00D460E8"/>
    <w:rsid w:val="00D477C0"/>
    <w:rsid w:val="00D479C9"/>
    <w:rsid w:val="00D500C2"/>
    <w:rsid w:val="00D526FA"/>
    <w:rsid w:val="00D539F4"/>
    <w:rsid w:val="00D55CFB"/>
    <w:rsid w:val="00D576BD"/>
    <w:rsid w:val="00D60D7F"/>
    <w:rsid w:val="00D60FBE"/>
    <w:rsid w:val="00D62FC7"/>
    <w:rsid w:val="00D644E7"/>
    <w:rsid w:val="00D64751"/>
    <w:rsid w:val="00D702B0"/>
    <w:rsid w:val="00D71526"/>
    <w:rsid w:val="00D71D63"/>
    <w:rsid w:val="00D73BA8"/>
    <w:rsid w:val="00D75B08"/>
    <w:rsid w:val="00D80D48"/>
    <w:rsid w:val="00D80D94"/>
    <w:rsid w:val="00D81A29"/>
    <w:rsid w:val="00D823BA"/>
    <w:rsid w:val="00D83075"/>
    <w:rsid w:val="00D835ED"/>
    <w:rsid w:val="00D83F50"/>
    <w:rsid w:val="00D8423B"/>
    <w:rsid w:val="00D85ED4"/>
    <w:rsid w:val="00D87BAA"/>
    <w:rsid w:val="00D906B0"/>
    <w:rsid w:val="00D907EE"/>
    <w:rsid w:val="00D91E18"/>
    <w:rsid w:val="00D91E76"/>
    <w:rsid w:val="00D92CE5"/>
    <w:rsid w:val="00D9315D"/>
    <w:rsid w:val="00D938A1"/>
    <w:rsid w:val="00D94246"/>
    <w:rsid w:val="00D9504A"/>
    <w:rsid w:val="00D97D9D"/>
    <w:rsid w:val="00DA1688"/>
    <w:rsid w:val="00DA1F9F"/>
    <w:rsid w:val="00DA2098"/>
    <w:rsid w:val="00DA295C"/>
    <w:rsid w:val="00DA3036"/>
    <w:rsid w:val="00DA578B"/>
    <w:rsid w:val="00DB035B"/>
    <w:rsid w:val="00DB5B55"/>
    <w:rsid w:val="00DB5B8C"/>
    <w:rsid w:val="00DB5C14"/>
    <w:rsid w:val="00DB5D35"/>
    <w:rsid w:val="00DC3DCE"/>
    <w:rsid w:val="00DC5700"/>
    <w:rsid w:val="00DC5960"/>
    <w:rsid w:val="00DC7E6E"/>
    <w:rsid w:val="00DD0548"/>
    <w:rsid w:val="00DD109F"/>
    <w:rsid w:val="00DD3045"/>
    <w:rsid w:val="00DD364F"/>
    <w:rsid w:val="00DD3BE0"/>
    <w:rsid w:val="00DD47FC"/>
    <w:rsid w:val="00DD6457"/>
    <w:rsid w:val="00DD70BB"/>
    <w:rsid w:val="00DE0671"/>
    <w:rsid w:val="00DE1433"/>
    <w:rsid w:val="00DE20B7"/>
    <w:rsid w:val="00DE2144"/>
    <w:rsid w:val="00DE29EA"/>
    <w:rsid w:val="00DE35BA"/>
    <w:rsid w:val="00DE3B12"/>
    <w:rsid w:val="00DE3EB0"/>
    <w:rsid w:val="00DE4261"/>
    <w:rsid w:val="00DE54EB"/>
    <w:rsid w:val="00DE7DF9"/>
    <w:rsid w:val="00DF0D68"/>
    <w:rsid w:val="00DF253B"/>
    <w:rsid w:val="00DF34BC"/>
    <w:rsid w:val="00DF405F"/>
    <w:rsid w:val="00DF5226"/>
    <w:rsid w:val="00DF558E"/>
    <w:rsid w:val="00DF5BFF"/>
    <w:rsid w:val="00DF679E"/>
    <w:rsid w:val="00DF6AEE"/>
    <w:rsid w:val="00DF7F21"/>
    <w:rsid w:val="00E01836"/>
    <w:rsid w:val="00E02EAB"/>
    <w:rsid w:val="00E04362"/>
    <w:rsid w:val="00E05BF3"/>
    <w:rsid w:val="00E06C68"/>
    <w:rsid w:val="00E07B58"/>
    <w:rsid w:val="00E10B3E"/>
    <w:rsid w:val="00E10C64"/>
    <w:rsid w:val="00E11F1A"/>
    <w:rsid w:val="00E12013"/>
    <w:rsid w:val="00E1471D"/>
    <w:rsid w:val="00E14AEC"/>
    <w:rsid w:val="00E164AF"/>
    <w:rsid w:val="00E17286"/>
    <w:rsid w:val="00E17766"/>
    <w:rsid w:val="00E17789"/>
    <w:rsid w:val="00E20693"/>
    <w:rsid w:val="00E20B7F"/>
    <w:rsid w:val="00E21951"/>
    <w:rsid w:val="00E238DD"/>
    <w:rsid w:val="00E24A85"/>
    <w:rsid w:val="00E24EAB"/>
    <w:rsid w:val="00E31719"/>
    <w:rsid w:val="00E31E9D"/>
    <w:rsid w:val="00E3223A"/>
    <w:rsid w:val="00E33D93"/>
    <w:rsid w:val="00E34103"/>
    <w:rsid w:val="00E347F6"/>
    <w:rsid w:val="00E40352"/>
    <w:rsid w:val="00E415CF"/>
    <w:rsid w:val="00E41682"/>
    <w:rsid w:val="00E416AA"/>
    <w:rsid w:val="00E41DFA"/>
    <w:rsid w:val="00E41FC8"/>
    <w:rsid w:val="00E4351F"/>
    <w:rsid w:val="00E4364A"/>
    <w:rsid w:val="00E43C49"/>
    <w:rsid w:val="00E43FF4"/>
    <w:rsid w:val="00E442F3"/>
    <w:rsid w:val="00E44609"/>
    <w:rsid w:val="00E44884"/>
    <w:rsid w:val="00E44C9C"/>
    <w:rsid w:val="00E475B2"/>
    <w:rsid w:val="00E475E6"/>
    <w:rsid w:val="00E478F3"/>
    <w:rsid w:val="00E47B07"/>
    <w:rsid w:val="00E508EA"/>
    <w:rsid w:val="00E50AE5"/>
    <w:rsid w:val="00E511CE"/>
    <w:rsid w:val="00E5145B"/>
    <w:rsid w:val="00E52296"/>
    <w:rsid w:val="00E52B31"/>
    <w:rsid w:val="00E55865"/>
    <w:rsid w:val="00E57EEE"/>
    <w:rsid w:val="00E62A80"/>
    <w:rsid w:val="00E634A7"/>
    <w:rsid w:val="00E64DF5"/>
    <w:rsid w:val="00E66774"/>
    <w:rsid w:val="00E7057A"/>
    <w:rsid w:val="00E705BE"/>
    <w:rsid w:val="00E74435"/>
    <w:rsid w:val="00E747C1"/>
    <w:rsid w:val="00E75AC0"/>
    <w:rsid w:val="00E76785"/>
    <w:rsid w:val="00E76C7E"/>
    <w:rsid w:val="00E76E50"/>
    <w:rsid w:val="00E8005E"/>
    <w:rsid w:val="00E80BD2"/>
    <w:rsid w:val="00E81CB0"/>
    <w:rsid w:val="00E81FCD"/>
    <w:rsid w:val="00E82294"/>
    <w:rsid w:val="00E82956"/>
    <w:rsid w:val="00E8639A"/>
    <w:rsid w:val="00E86829"/>
    <w:rsid w:val="00E907DC"/>
    <w:rsid w:val="00E91F35"/>
    <w:rsid w:val="00E921BB"/>
    <w:rsid w:val="00E921C3"/>
    <w:rsid w:val="00E934A9"/>
    <w:rsid w:val="00E94241"/>
    <w:rsid w:val="00E96281"/>
    <w:rsid w:val="00E9716D"/>
    <w:rsid w:val="00EA06E0"/>
    <w:rsid w:val="00EA0735"/>
    <w:rsid w:val="00EA0D3B"/>
    <w:rsid w:val="00EA1233"/>
    <w:rsid w:val="00EA1702"/>
    <w:rsid w:val="00EA25A1"/>
    <w:rsid w:val="00EA4B22"/>
    <w:rsid w:val="00EA4D73"/>
    <w:rsid w:val="00EB06E0"/>
    <w:rsid w:val="00EB0780"/>
    <w:rsid w:val="00EB08EC"/>
    <w:rsid w:val="00EB1ED5"/>
    <w:rsid w:val="00EB38B2"/>
    <w:rsid w:val="00EB51B1"/>
    <w:rsid w:val="00EB68E8"/>
    <w:rsid w:val="00EB69FC"/>
    <w:rsid w:val="00EC25E9"/>
    <w:rsid w:val="00EC2EE3"/>
    <w:rsid w:val="00EC577F"/>
    <w:rsid w:val="00EC6446"/>
    <w:rsid w:val="00EC664D"/>
    <w:rsid w:val="00EC6852"/>
    <w:rsid w:val="00ED21BE"/>
    <w:rsid w:val="00ED3104"/>
    <w:rsid w:val="00ED4C95"/>
    <w:rsid w:val="00ED4DF7"/>
    <w:rsid w:val="00ED5514"/>
    <w:rsid w:val="00ED5A0C"/>
    <w:rsid w:val="00ED5BEA"/>
    <w:rsid w:val="00ED5FB1"/>
    <w:rsid w:val="00ED6C78"/>
    <w:rsid w:val="00EE105B"/>
    <w:rsid w:val="00EE23CD"/>
    <w:rsid w:val="00EE257F"/>
    <w:rsid w:val="00EE2B1A"/>
    <w:rsid w:val="00EE2C3F"/>
    <w:rsid w:val="00EE396C"/>
    <w:rsid w:val="00EE5F8C"/>
    <w:rsid w:val="00EE6B67"/>
    <w:rsid w:val="00EE6B72"/>
    <w:rsid w:val="00EE7809"/>
    <w:rsid w:val="00EF1E8A"/>
    <w:rsid w:val="00EF22E6"/>
    <w:rsid w:val="00EF23C8"/>
    <w:rsid w:val="00EF5B21"/>
    <w:rsid w:val="00EF788D"/>
    <w:rsid w:val="00F02F0E"/>
    <w:rsid w:val="00F03E91"/>
    <w:rsid w:val="00F0429D"/>
    <w:rsid w:val="00F0507F"/>
    <w:rsid w:val="00F05862"/>
    <w:rsid w:val="00F05B59"/>
    <w:rsid w:val="00F05C81"/>
    <w:rsid w:val="00F061D8"/>
    <w:rsid w:val="00F06D3E"/>
    <w:rsid w:val="00F06F9E"/>
    <w:rsid w:val="00F0709E"/>
    <w:rsid w:val="00F074CD"/>
    <w:rsid w:val="00F07522"/>
    <w:rsid w:val="00F11158"/>
    <w:rsid w:val="00F11D08"/>
    <w:rsid w:val="00F12C0E"/>
    <w:rsid w:val="00F12D3A"/>
    <w:rsid w:val="00F13D73"/>
    <w:rsid w:val="00F15A49"/>
    <w:rsid w:val="00F17EA0"/>
    <w:rsid w:val="00F20486"/>
    <w:rsid w:val="00F2274D"/>
    <w:rsid w:val="00F23922"/>
    <w:rsid w:val="00F24982"/>
    <w:rsid w:val="00F277CA"/>
    <w:rsid w:val="00F309F9"/>
    <w:rsid w:val="00F318A9"/>
    <w:rsid w:val="00F31FDE"/>
    <w:rsid w:val="00F328C0"/>
    <w:rsid w:val="00F328E4"/>
    <w:rsid w:val="00F34334"/>
    <w:rsid w:val="00F344A4"/>
    <w:rsid w:val="00F3461A"/>
    <w:rsid w:val="00F349BB"/>
    <w:rsid w:val="00F35985"/>
    <w:rsid w:val="00F35A58"/>
    <w:rsid w:val="00F36E20"/>
    <w:rsid w:val="00F410BD"/>
    <w:rsid w:val="00F43AED"/>
    <w:rsid w:val="00F458CA"/>
    <w:rsid w:val="00F4597E"/>
    <w:rsid w:val="00F46300"/>
    <w:rsid w:val="00F46E23"/>
    <w:rsid w:val="00F522FC"/>
    <w:rsid w:val="00F52DE6"/>
    <w:rsid w:val="00F53EA1"/>
    <w:rsid w:val="00F54001"/>
    <w:rsid w:val="00F549F9"/>
    <w:rsid w:val="00F572BB"/>
    <w:rsid w:val="00F605EB"/>
    <w:rsid w:val="00F637CC"/>
    <w:rsid w:val="00F64B68"/>
    <w:rsid w:val="00F701F4"/>
    <w:rsid w:val="00F70D1E"/>
    <w:rsid w:val="00F716DE"/>
    <w:rsid w:val="00F73B59"/>
    <w:rsid w:val="00F74A10"/>
    <w:rsid w:val="00F74BA1"/>
    <w:rsid w:val="00F750DC"/>
    <w:rsid w:val="00F76934"/>
    <w:rsid w:val="00F7705A"/>
    <w:rsid w:val="00F77178"/>
    <w:rsid w:val="00F80636"/>
    <w:rsid w:val="00F80C07"/>
    <w:rsid w:val="00F81223"/>
    <w:rsid w:val="00F8230D"/>
    <w:rsid w:val="00F85CCF"/>
    <w:rsid w:val="00F86C20"/>
    <w:rsid w:val="00F900E4"/>
    <w:rsid w:val="00F93390"/>
    <w:rsid w:val="00F93476"/>
    <w:rsid w:val="00F934E3"/>
    <w:rsid w:val="00F93FE9"/>
    <w:rsid w:val="00F94027"/>
    <w:rsid w:val="00F94646"/>
    <w:rsid w:val="00F956D1"/>
    <w:rsid w:val="00F95A69"/>
    <w:rsid w:val="00FA0137"/>
    <w:rsid w:val="00FA05FB"/>
    <w:rsid w:val="00FA0686"/>
    <w:rsid w:val="00FA0D39"/>
    <w:rsid w:val="00FA2EBF"/>
    <w:rsid w:val="00FA3307"/>
    <w:rsid w:val="00FA489A"/>
    <w:rsid w:val="00FA4F10"/>
    <w:rsid w:val="00FA5D59"/>
    <w:rsid w:val="00FB1098"/>
    <w:rsid w:val="00FB234A"/>
    <w:rsid w:val="00FB30C6"/>
    <w:rsid w:val="00FB4471"/>
    <w:rsid w:val="00FB53B9"/>
    <w:rsid w:val="00FC159C"/>
    <w:rsid w:val="00FC2948"/>
    <w:rsid w:val="00FC2C7A"/>
    <w:rsid w:val="00FC3453"/>
    <w:rsid w:val="00FC4235"/>
    <w:rsid w:val="00FC462A"/>
    <w:rsid w:val="00FC5382"/>
    <w:rsid w:val="00FC5BDB"/>
    <w:rsid w:val="00FC5DC1"/>
    <w:rsid w:val="00FC7677"/>
    <w:rsid w:val="00FD2503"/>
    <w:rsid w:val="00FD3787"/>
    <w:rsid w:val="00FD435E"/>
    <w:rsid w:val="00FD45A4"/>
    <w:rsid w:val="00FD4B34"/>
    <w:rsid w:val="00FD5F35"/>
    <w:rsid w:val="00FD6331"/>
    <w:rsid w:val="00FD7000"/>
    <w:rsid w:val="00FD7548"/>
    <w:rsid w:val="00FE03DF"/>
    <w:rsid w:val="00FE06E9"/>
    <w:rsid w:val="00FE11D7"/>
    <w:rsid w:val="00FE1A0A"/>
    <w:rsid w:val="00FE3832"/>
    <w:rsid w:val="00FE3B9B"/>
    <w:rsid w:val="00FE3E89"/>
    <w:rsid w:val="00FE4764"/>
    <w:rsid w:val="00FE5CE1"/>
    <w:rsid w:val="00FF016A"/>
    <w:rsid w:val="00FF18B1"/>
    <w:rsid w:val="00FF4288"/>
    <w:rsid w:val="00FF546B"/>
    <w:rsid w:val="00FF61D2"/>
    <w:rsid w:val="00FF62ED"/>
    <w:rsid w:val="00FF7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C5F9F-34A5-40E5-B4BA-C5C88EE6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B57"/>
  </w:style>
  <w:style w:type="paragraph" w:styleId="1">
    <w:name w:val="heading 1"/>
    <w:basedOn w:val="a"/>
    <w:next w:val="a"/>
    <w:link w:val="10"/>
    <w:qFormat/>
    <w:rsid w:val="0018437A"/>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B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6BE4"/>
    <w:rPr>
      <w:rFonts w:ascii="Tahoma" w:hAnsi="Tahoma" w:cs="Tahoma"/>
      <w:sz w:val="16"/>
      <w:szCs w:val="16"/>
    </w:rPr>
  </w:style>
  <w:style w:type="table" w:styleId="a5">
    <w:name w:val="Table Grid"/>
    <w:basedOn w:val="a1"/>
    <w:uiPriority w:val="59"/>
    <w:rsid w:val="00C96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609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60901"/>
  </w:style>
  <w:style w:type="paragraph" w:styleId="a8">
    <w:name w:val="footer"/>
    <w:basedOn w:val="a"/>
    <w:link w:val="a9"/>
    <w:uiPriority w:val="99"/>
    <w:unhideWhenUsed/>
    <w:rsid w:val="00A609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60901"/>
  </w:style>
  <w:style w:type="paragraph" w:styleId="aa">
    <w:name w:val="No Spacing"/>
    <w:uiPriority w:val="1"/>
    <w:qFormat/>
    <w:rsid w:val="003B551D"/>
    <w:pPr>
      <w:spacing w:after="0" w:line="240" w:lineRule="auto"/>
    </w:pPr>
    <w:rPr>
      <w:rFonts w:ascii="Times New Roman" w:eastAsia="Times New Roman" w:hAnsi="Times New Roman" w:cs="Times New Roman"/>
      <w:sz w:val="28"/>
      <w:szCs w:val="20"/>
      <w:lang w:eastAsia="ru-RU"/>
    </w:rPr>
  </w:style>
  <w:style w:type="paragraph" w:styleId="ab">
    <w:name w:val="List Paragraph"/>
    <w:basedOn w:val="a"/>
    <w:uiPriority w:val="34"/>
    <w:qFormat/>
    <w:rsid w:val="00A41A5B"/>
    <w:pPr>
      <w:spacing w:after="0" w:line="240" w:lineRule="auto"/>
      <w:ind w:left="720"/>
      <w:contextualSpacing/>
    </w:pPr>
    <w:rPr>
      <w:rFonts w:ascii="Times New Roman" w:eastAsia="Times New Roman" w:hAnsi="Times New Roman" w:cs="Times New Roman"/>
      <w:sz w:val="28"/>
      <w:szCs w:val="20"/>
      <w:lang w:eastAsia="ru-RU"/>
    </w:rPr>
  </w:style>
  <w:style w:type="character" w:styleId="ac">
    <w:name w:val="Hyperlink"/>
    <w:basedOn w:val="a0"/>
    <w:unhideWhenUsed/>
    <w:rsid w:val="00C754A8"/>
    <w:rPr>
      <w:color w:val="0000FF" w:themeColor="hyperlink"/>
      <w:u w:val="single"/>
    </w:rPr>
  </w:style>
  <w:style w:type="character" w:customStyle="1" w:styleId="4">
    <w:name w:val="Основной текст (4)_"/>
    <w:basedOn w:val="a0"/>
    <w:link w:val="40"/>
    <w:rsid w:val="00147DC4"/>
    <w:rPr>
      <w:rFonts w:ascii="Times New Roman" w:eastAsia="Times New Roman" w:hAnsi="Times New Roman" w:cs="Times New Roman"/>
      <w:sz w:val="12"/>
      <w:szCs w:val="12"/>
      <w:shd w:val="clear" w:color="auto" w:fill="FFFFFF"/>
    </w:rPr>
  </w:style>
  <w:style w:type="character" w:customStyle="1" w:styleId="ad">
    <w:name w:val="Подпись к таблице_"/>
    <w:basedOn w:val="a0"/>
    <w:link w:val="ae"/>
    <w:rsid w:val="00147DC4"/>
    <w:rPr>
      <w:rFonts w:ascii="Times New Roman" w:eastAsia="Times New Roman" w:hAnsi="Times New Roman" w:cs="Times New Roman"/>
      <w:sz w:val="12"/>
      <w:szCs w:val="12"/>
      <w:shd w:val="clear" w:color="auto" w:fill="FFFFFF"/>
    </w:rPr>
  </w:style>
  <w:style w:type="character" w:customStyle="1" w:styleId="8">
    <w:name w:val="Основной текст (8)_"/>
    <w:basedOn w:val="a0"/>
    <w:link w:val="80"/>
    <w:rsid w:val="00147DC4"/>
    <w:rPr>
      <w:rFonts w:ascii="Times New Roman" w:eastAsia="Times New Roman" w:hAnsi="Times New Roman" w:cs="Times New Roman"/>
      <w:sz w:val="20"/>
      <w:szCs w:val="20"/>
      <w:shd w:val="clear" w:color="auto" w:fill="FFFFFF"/>
    </w:rPr>
  </w:style>
  <w:style w:type="character" w:customStyle="1" w:styleId="af">
    <w:name w:val="Основной текст_"/>
    <w:basedOn w:val="a0"/>
    <w:link w:val="11"/>
    <w:rsid w:val="00147DC4"/>
    <w:rPr>
      <w:rFonts w:ascii="Times New Roman" w:eastAsia="Times New Roman" w:hAnsi="Times New Roman" w:cs="Times New Roman"/>
      <w:sz w:val="10"/>
      <w:szCs w:val="10"/>
      <w:shd w:val="clear" w:color="auto" w:fill="FFFFFF"/>
    </w:rPr>
  </w:style>
  <w:style w:type="character" w:customStyle="1" w:styleId="0pt">
    <w:name w:val="Основной текст + Интервал 0 pt"/>
    <w:basedOn w:val="af"/>
    <w:rsid w:val="00147DC4"/>
    <w:rPr>
      <w:rFonts w:ascii="Times New Roman" w:eastAsia="Times New Roman" w:hAnsi="Times New Roman" w:cs="Times New Roman"/>
      <w:spacing w:val="-10"/>
      <w:sz w:val="10"/>
      <w:szCs w:val="10"/>
      <w:shd w:val="clear" w:color="auto" w:fill="FFFFFF"/>
    </w:rPr>
  </w:style>
  <w:style w:type="character" w:customStyle="1" w:styleId="6">
    <w:name w:val="Основной текст (6)_"/>
    <w:basedOn w:val="a0"/>
    <w:link w:val="60"/>
    <w:rsid w:val="00147DC4"/>
    <w:rPr>
      <w:rFonts w:ascii="Times New Roman" w:eastAsia="Times New Roman" w:hAnsi="Times New Roman" w:cs="Times New Roman"/>
      <w:sz w:val="20"/>
      <w:szCs w:val="20"/>
      <w:shd w:val="clear" w:color="auto" w:fill="FFFFFF"/>
    </w:rPr>
  </w:style>
  <w:style w:type="paragraph" w:customStyle="1" w:styleId="40">
    <w:name w:val="Основной текст (4)"/>
    <w:basedOn w:val="a"/>
    <w:link w:val="4"/>
    <w:rsid w:val="00147DC4"/>
    <w:pPr>
      <w:shd w:val="clear" w:color="auto" w:fill="FFFFFF"/>
      <w:spacing w:after="60" w:line="0" w:lineRule="atLeast"/>
    </w:pPr>
    <w:rPr>
      <w:rFonts w:ascii="Times New Roman" w:eastAsia="Times New Roman" w:hAnsi="Times New Roman" w:cs="Times New Roman"/>
      <w:sz w:val="12"/>
      <w:szCs w:val="12"/>
    </w:rPr>
  </w:style>
  <w:style w:type="paragraph" w:customStyle="1" w:styleId="ae">
    <w:name w:val="Подпись к таблице"/>
    <w:basedOn w:val="a"/>
    <w:link w:val="ad"/>
    <w:rsid w:val="00147DC4"/>
    <w:pPr>
      <w:shd w:val="clear" w:color="auto" w:fill="FFFFFF"/>
      <w:spacing w:after="0" w:line="0" w:lineRule="atLeast"/>
    </w:pPr>
    <w:rPr>
      <w:rFonts w:ascii="Times New Roman" w:eastAsia="Times New Roman" w:hAnsi="Times New Roman" w:cs="Times New Roman"/>
      <w:sz w:val="12"/>
      <w:szCs w:val="12"/>
    </w:rPr>
  </w:style>
  <w:style w:type="paragraph" w:customStyle="1" w:styleId="80">
    <w:name w:val="Основной текст (8)"/>
    <w:basedOn w:val="a"/>
    <w:link w:val="8"/>
    <w:rsid w:val="00147DC4"/>
    <w:pPr>
      <w:shd w:val="clear" w:color="auto" w:fill="FFFFFF"/>
      <w:spacing w:after="0" w:line="0" w:lineRule="atLeast"/>
    </w:pPr>
    <w:rPr>
      <w:rFonts w:ascii="Times New Roman" w:eastAsia="Times New Roman" w:hAnsi="Times New Roman" w:cs="Times New Roman"/>
      <w:sz w:val="20"/>
      <w:szCs w:val="20"/>
    </w:rPr>
  </w:style>
  <w:style w:type="paragraph" w:customStyle="1" w:styleId="11">
    <w:name w:val="Основной текст1"/>
    <w:basedOn w:val="a"/>
    <w:link w:val="af"/>
    <w:rsid w:val="00147DC4"/>
    <w:pPr>
      <w:shd w:val="clear" w:color="auto" w:fill="FFFFFF"/>
      <w:spacing w:after="0" w:line="0" w:lineRule="atLeast"/>
      <w:jc w:val="both"/>
    </w:pPr>
    <w:rPr>
      <w:rFonts w:ascii="Times New Roman" w:eastAsia="Times New Roman" w:hAnsi="Times New Roman" w:cs="Times New Roman"/>
      <w:sz w:val="10"/>
      <w:szCs w:val="10"/>
    </w:rPr>
  </w:style>
  <w:style w:type="paragraph" w:customStyle="1" w:styleId="60">
    <w:name w:val="Основной текст (6)"/>
    <w:basedOn w:val="a"/>
    <w:link w:val="6"/>
    <w:rsid w:val="00147DC4"/>
    <w:pPr>
      <w:shd w:val="clear" w:color="auto" w:fill="FFFFFF"/>
      <w:spacing w:after="0" w:line="0" w:lineRule="atLeast"/>
    </w:pPr>
    <w:rPr>
      <w:rFonts w:ascii="Times New Roman" w:eastAsia="Times New Roman" w:hAnsi="Times New Roman" w:cs="Times New Roman"/>
      <w:sz w:val="20"/>
      <w:szCs w:val="20"/>
    </w:rPr>
  </w:style>
  <w:style w:type="character" w:customStyle="1" w:styleId="2">
    <w:name w:val="Основной текст (2)_"/>
    <w:basedOn w:val="a0"/>
    <w:link w:val="20"/>
    <w:rsid w:val="00147DC4"/>
    <w:rPr>
      <w:rFonts w:ascii="Times New Roman" w:eastAsia="Times New Roman" w:hAnsi="Times New Roman" w:cs="Times New Roman"/>
      <w:sz w:val="20"/>
      <w:szCs w:val="20"/>
      <w:shd w:val="clear" w:color="auto" w:fill="FFFFFF"/>
    </w:rPr>
  </w:style>
  <w:style w:type="character" w:customStyle="1" w:styleId="3pt">
    <w:name w:val="Основной текст + Интервал 3 pt"/>
    <w:basedOn w:val="af"/>
    <w:rsid w:val="00147DC4"/>
    <w:rPr>
      <w:rFonts w:ascii="Times New Roman" w:eastAsia="Times New Roman" w:hAnsi="Times New Roman" w:cs="Times New Roman"/>
      <w:b w:val="0"/>
      <w:bCs w:val="0"/>
      <w:i w:val="0"/>
      <w:iCs w:val="0"/>
      <w:smallCaps w:val="0"/>
      <w:strike w:val="0"/>
      <w:spacing w:val="60"/>
      <w:sz w:val="10"/>
      <w:szCs w:val="10"/>
      <w:shd w:val="clear" w:color="auto" w:fill="FFFFFF"/>
    </w:rPr>
  </w:style>
  <w:style w:type="character" w:customStyle="1" w:styleId="3">
    <w:name w:val="Основной текст (3)_"/>
    <w:basedOn w:val="a0"/>
    <w:link w:val="30"/>
    <w:rsid w:val="00147DC4"/>
    <w:rPr>
      <w:rFonts w:ascii="Times New Roman" w:eastAsia="Times New Roman" w:hAnsi="Times New Roman" w:cs="Times New Roman"/>
      <w:sz w:val="39"/>
      <w:szCs w:val="39"/>
      <w:shd w:val="clear" w:color="auto" w:fill="FFFFFF"/>
    </w:rPr>
  </w:style>
  <w:style w:type="paragraph" w:customStyle="1" w:styleId="20">
    <w:name w:val="Основной текст (2)"/>
    <w:basedOn w:val="a"/>
    <w:link w:val="2"/>
    <w:rsid w:val="00147DC4"/>
    <w:pPr>
      <w:shd w:val="clear" w:color="auto" w:fill="FFFFFF"/>
      <w:spacing w:after="0" w:line="0" w:lineRule="atLeast"/>
    </w:pPr>
    <w:rPr>
      <w:rFonts w:ascii="Times New Roman" w:eastAsia="Times New Roman" w:hAnsi="Times New Roman" w:cs="Times New Roman"/>
      <w:sz w:val="20"/>
      <w:szCs w:val="20"/>
    </w:rPr>
  </w:style>
  <w:style w:type="paragraph" w:customStyle="1" w:styleId="30">
    <w:name w:val="Основной текст (3)"/>
    <w:basedOn w:val="a"/>
    <w:link w:val="3"/>
    <w:rsid w:val="00147DC4"/>
    <w:pPr>
      <w:shd w:val="clear" w:color="auto" w:fill="FFFFFF"/>
      <w:spacing w:after="0" w:line="0" w:lineRule="atLeast"/>
    </w:pPr>
    <w:rPr>
      <w:rFonts w:ascii="Times New Roman" w:eastAsia="Times New Roman" w:hAnsi="Times New Roman" w:cs="Times New Roman"/>
      <w:sz w:val="39"/>
      <w:szCs w:val="39"/>
    </w:rPr>
  </w:style>
  <w:style w:type="numbering" w:customStyle="1" w:styleId="12">
    <w:name w:val="Нет списка1"/>
    <w:next w:val="a2"/>
    <w:uiPriority w:val="99"/>
    <w:semiHidden/>
    <w:unhideWhenUsed/>
    <w:rsid w:val="00147DC4"/>
  </w:style>
  <w:style w:type="character" w:customStyle="1" w:styleId="21">
    <w:name w:val="Заголовок №2_"/>
    <w:basedOn w:val="a0"/>
    <w:link w:val="22"/>
    <w:rsid w:val="00147DC4"/>
    <w:rPr>
      <w:rFonts w:ascii="Times New Roman" w:eastAsia="Times New Roman" w:hAnsi="Times New Roman" w:cs="Times New Roman"/>
      <w:sz w:val="10"/>
      <w:szCs w:val="10"/>
      <w:shd w:val="clear" w:color="auto" w:fill="FFFFFF"/>
    </w:rPr>
  </w:style>
  <w:style w:type="character" w:customStyle="1" w:styleId="13">
    <w:name w:val="Заголовок №1_"/>
    <w:basedOn w:val="a0"/>
    <w:link w:val="14"/>
    <w:rsid w:val="00147DC4"/>
    <w:rPr>
      <w:rFonts w:ascii="Times New Roman" w:eastAsia="Times New Roman" w:hAnsi="Times New Roman" w:cs="Times New Roman"/>
      <w:sz w:val="11"/>
      <w:szCs w:val="11"/>
      <w:shd w:val="clear" w:color="auto" w:fill="FFFFFF"/>
    </w:rPr>
  </w:style>
  <w:style w:type="paragraph" w:customStyle="1" w:styleId="22">
    <w:name w:val="Заголовок №2"/>
    <w:basedOn w:val="a"/>
    <w:link w:val="21"/>
    <w:rsid w:val="00147DC4"/>
    <w:pPr>
      <w:shd w:val="clear" w:color="auto" w:fill="FFFFFF"/>
      <w:spacing w:after="0" w:line="149" w:lineRule="exact"/>
      <w:outlineLvl w:val="1"/>
    </w:pPr>
    <w:rPr>
      <w:rFonts w:ascii="Times New Roman" w:eastAsia="Times New Roman" w:hAnsi="Times New Roman" w:cs="Times New Roman"/>
      <w:sz w:val="10"/>
      <w:szCs w:val="10"/>
    </w:rPr>
  </w:style>
  <w:style w:type="paragraph" w:customStyle="1" w:styleId="14">
    <w:name w:val="Заголовок №1"/>
    <w:basedOn w:val="a"/>
    <w:link w:val="13"/>
    <w:rsid w:val="00147DC4"/>
    <w:pPr>
      <w:shd w:val="clear" w:color="auto" w:fill="FFFFFF"/>
      <w:spacing w:after="0" w:line="149" w:lineRule="exact"/>
      <w:jc w:val="right"/>
      <w:outlineLvl w:val="0"/>
    </w:pPr>
    <w:rPr>
      <w:rFonts w:ascii="Times New Roman" w:eastAsia="Times New Roman" w:hAnsi="Times New Roman" w:cs="Times New Roman"/>
      <w:sz w:val="11"/>
      <w:szCs w:val="11"/>
    </w:rPr>
  </w:style>
  <w:style w:type="character" w:customStyle="1" w:styleId="23">
    <w:name w:val="Подпись к таблице (2)_"/>
    <w:basedOn w:val="a0"/>
    <w:link w:val="24"/>
    <w:rsid w:val="00147DC4"/>
    <w:rPr>
      <w:rFonts w:ascii="Times New Roman" w:eastAsia="Times New Roman" w:hAnsi="Times New Roman" w:cs="Times New Roman"/>
      <w:sz w:val="11"/>
      <w:szCs w:val="11"/>
      <w:shd w:val="clear" w:color="auto" w:fill="FFFFFF"/>
    </w:rPr>
  </w:style>
  <w:style w:type="paragraph" w:customStyle="1" w:styleId="24">
    <w:name w:val="Подпись к таблице (2)"/>
    <w:basedOn w:val="a"/>
    <w:link w:val="23"/>
    <w:rsid w:val="00147DC4"/>
    <w:pPr>
      <w:shd w:val="clear" w:color="auto" w:fill="FFFFFF"/>
      <w:spacing w:after="0" w:line="0" w:lineRule="atLeast"/>
    </w:pPr>
    <w:rPr>
      <w:rFonts w:ascii="Times New Roman" w:eastAsia="Times New Roman" w:hAnsi="Times New Roman" w:cs="Times New Roman"/>
      <w:sz w:val="11"/>
      <w:szCs w:val="11"/>
    </w:rPr>
  </w:style>
  <w:style w:type="paragraph" w:customStyle="1" w:styleId="15">
    <w:name w:val="Обычный1"/>
    <w:rsid w:val="00147DC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xl64">
    <w:name w:val="xl64"/>
    <w:basedOn w:val="a"/>
    <w:rsid w:val="000954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5">
    <w:name w:val="Основной текст (5)_"/>
    <w:basedOn w:val="a0"/>
    <w:link w:val="50"/>
    <w:rsid w:val="00130321"/>
    <w:rPr>
      <w:rFonts w:ascii="Times New Roman" w:eastAsia="Times New Roman" w:hAnsi="Times New Roman" w:cs="Times New Roman"/>
      <w:sz w:val="12"/>
      <w:szCs w:val="12"/>
      <w:shd w:val="clear" w:color="auto" w:fill="FFFFFF"/>
    </w:rPr>
  </w:style>
  <w:style w:type="paragraph" w:customStyle="1" w:styleId="50">
    <w:name w:val="Основной текст (5)"/>
    <w:basedOn w:val="a"/>
    <w:link w:val="5"/>
    <w:rsid w:val="00130321"/>
    <w:pPr>
      <w:shd w:val="clear" w:color="auto" w:fill="FFFFFF"/>
      <w:spacing w:after="0" w:line="0" w:lineRule="atLeast"/>
    </w:pPr>
    <w:rPr>
      <w:rFonts w:ascii="Times New Roman" w:eastAsia="Times New Roman" w:hAnsi="Times New Roman" w:cs="Times New Roman"/>
      <w:sz w:val="12"/>
      <w:szCs w:val="12"/>
    </w:rPr>
  </w:style>
  <w:style w:type="numbering" w:customStyle="1" w:styleId="25">
    <w:name w:val="Нет списка2"/>
    <w:next w:val="a2"/>
    <w:uiPriority w:val="99"/>
    <w:semiHidden/>
    <w:unhideWhenUsed/>
    <w:rsid w:val="006F3B22"/>
  </w:style>
  <w:style w:type="character" w:customStyle="1" w:styleId="5pt">
    <w:name w:val="Основной текст + Интервал 5 pt"/>
    <w:basedOn w:val="af"/>
    <w:rsid w:val="006F3B22"/>
    <w:rPr>
      <w:rFonts w:ascii="Times New Roman" w:eastAsia="Times New Roman" w:hAnsi="Times New Roman" w:cs="Times New Roman"/>
      <w:spacing w:val="100"/>
      <w:sz w:val="11"/>
      <w:szCs w:val="11"/>
      <w:shd w:val="clear" w:color="auto" w:fill="FFFFFF"/>
    </w:rPr>
  </w:style>
  <w:style w:type="character" w:customStyle="1" w:styleId="65pt">
    <w:name w:val="Основной текст + 6;5 pt;Курсив"/>
    <w:basedOn w:val="af"/>
    <w:rsid w:val="006F3B22"/>
    <w:rPr>
      <w:rFonts w:ascii="Times New Roman" w:eastAsia="Times New Roman" w:hAnsi="Times New Roman" w:cs="Times New Roman"/>
      <w:i/>
      <w:iCs/>
      <w:sz w:val="13"/>
      <w:szCs w:val="13"/>
      <w:shd w:val="clear" w:color="auto" w:fill="FFFFFF"/>
    </w:rPr>
  </w:style>
  <w:style w:type="paragraph" w:customStyle="1" w:styleId="ConsPlusNormal">
    <w:name w:val="ConsPlusNormal"/>
    <w:uiPriority w:val="99"/>
    <w:rsid w:val="00552129"/>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10">
    <w:name w:val="Заголовок 1 Знак"/>
    <w:basedOn w:val="a0"/>
    <w:link w:val="1"/>
    <w:rsid w:val="0018437A"/>
    <w:rPr>
      <w:rFonts w:ascii="Arial" w:eastAsia="Times New Roman" w:hAnsi="Arial" w:cs="Times New Roman"/>
      <w:b/>
      <w:bCs/>
      <w:color w:val="000080"/>
      <w:sz w:val="20"/>
      <w:szCs w:val="20"/>
      <w:lang w:eastAsia="ru-RU"/>
    </w:rPr>
  </w:style>
  <w:style w:type="numbering" w:customStyle="1" w:styleId="31">
    <w:name w:val="Нет списка3"/>
    <w:next w:val="a2"/>
    <w:uiPriority w:val="99"/>
    <w:semiHidden/>
    <w:unhideWhenUsed/>
    <w:rsid w:val="0018437A"/>
  </w:style>
  <w:style w:type="character" w:styleId="af0">
    <w:name w:val="page number"/>
    <w:basedOn w:val="a0"/>
    <w:rsid w:val="0018437A"/>
  </w:style>
  <w:style w:type="table" w:customStyle="1" w:styleId="16">
    <w:name w:val="Сетка таблицы1"/>
    <w:basedOn w:val="a1"/>
    <w:next w:val="a5"/>
    <w:rsid w:val="001843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8437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1">
    <w:name w:val="Знак Знак Знак Знак Знак Знак Знак Знак Знак Знак"/>
    <w:basedOn w:val="a"/>
    <w:rsid w:val="0018437A"/>
    <w:pPr>
      <w:spacing w:after="160" w:line="240" w:lineRule="exact"/>
    </w:pPr>
    <w:rPr>
      <w:rFonts w:ascii="Verdana" w:eastAsia="Times New Roman" w:hAnsi="Verdana" w:cs="Times New Roman"/>
      <w:sz w:val="20"/>
      <w:szCs w:val="20"/>
      <w:lang w:val="en-US"/>
    </w:rPr>
  </w:style>
  <w:style w:type="paragraph" w:customStyle="1" w:styleId="af2">
    <w:name w:val="Знак"/>
    <w:basedOn w:val="a"/>
    <w:rsid w:val="0018437A"/>
    <w:pPr>
      <w:spacing w:before="100" w:beforeAutospacing="1" w:after="100" w:afterAutospacing="1" w:line="240" w:lineRule="auto"/>
    </w:pPr>
    <w:rPr>
      <w:rFonts w:ascii="Tahoma" w:eastAsia="Times New Roman" w:hAnsi="Tahoma" w:cs="Tahoma"/>
      <w:sz w:val="20"/>
      <w:szCs w:val="20"/>
      <w:lang w:val="en-US"/>
    </w:rPr>
  </w:style>
  <w:style w:type="paragraph" w:customStyle="1" w:styleId="af3">
    <w:name w:val="Знак Знак Знак Знак Знак Знак Знак Знак Знак Знак Знак Знак Знак Знак Знак Знак"/>
    <w:basedOn w:val="a"/>
    <w:rsid w:val="0018437A"/>
    <w:pPr>
      <w:spacing w:after="160" w:line="240" w:lineRule="exact"/>
    </w:pPr>
    <w:rPr>
      <w:rFonts w:ascii="Times New Roman" w:eastAsia="Times New Roman" w:hAnsi="Times New Roman" w:cs="Times New Roman"/>
      <w:sz w:val="20"/>
      <w:szCs w:val="20"/>
      <w:lang w:val="en-US"/>
    </w:rPr>
  </w:style>
  <w:style w:type="paragraph" w:customStyle="1" w:styleId="ConsPlusNonformat">
    <w:name w:val="ConsPlusNonformat"/>
    <w:rsid w:val="001843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
    <w:uiPriority w:val="99"/>
    <w:rsid w:val="001843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18437A"/>
    <w:pPr>
      <w:widowControl w:val="0"/>
      <w:autoSpaceDE w:val="0"/>
      <w:autoSpaceDN w:val="0"/>
      <w:adjustRightInd w:val="0"/>
      <w:spacing w:after="0" w:line="323" w:lineRule="exact"/>
      <w:jc w:val="center"/>
    </w:pPr>
    <w:rPr>
      <w:rFonts w:ascii="Times New Roman" w:eastAsia="Times New Roman" w:hAnsi="Times New Roman" w:cs="Times New Roman"/>
      <w:sz w:val="24"/>
      <w:szCs w:val="24"/>
      <w:lang w:eastAsia="ru-RU"/>
    </w:rPr>
  </w:style>
  <w:style w:type="paragraph" w:customStyle="1" w:styleId="Style3">
    <w:name w:val="Style3"/>
    <w:basedOn w:val="a"/>
    <w:uiPriority w:val="99"/>
    <w:rsid w:val="0018437A"/>
    <w:pPr>
      <w:widowControl w:val="0"/>
      <w:autoSpaceDE w:val="0"/>
      <w:autoSpaceDN w:val="0"/>
      <w:adjustRightInd w:val="0"/>
      <w:spacing w:after="0" w:line="324" w:lineRule="exact"/>
      <w:ind w:firstLine="730"/>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18437A"/>
    <w:rPr>
      <w:rFonts w:ascii="Times New Roman" w:hAnsi="Times New Roman" w:cs="Times New Roman"/>
      <w:sz w:val="26"/>
      <w:szCs w:val="26"/>
    </w:rPr>
  </w:style>
  <w:style w:type="paragraph" w:customStyle="1" w:styleId="26">
    <w:name w:val="Обычный2"/>
    <w:rsid w:val="0018437A"/>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af4">
    <w:name w:val="Цветовое выделение"/>
    <w:uiPriority w:val="99"/>
    <w:rsid w:val="0018437A"/>
    <w:rPr>
      <w:b/>
      <w:color w:val="000080"/>
    </w:rPr>
  </w:style>
  <w:style w:type="paragraph" w:customStyle="1" w:styleId="af5">
    <w:name w:val="Нормальный (таблица)"/>
    <w:basedOn w:val="a"/>
    <w:next w:val="a"/>
    <w:uiPriority w:val="99"/>
    <w:rsid w:val="001843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6">
    <w:name w:val="Таблицы (моноширинный)"/>
    <w:basedOn w:val="a"/>
    <w:next w:val="a"/>
    <w:uiPriority w:val="99"/>
    <w:rsid w:val="0018437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27">
    <w:name w:val="Сетка таблицы2"/>
    <w:basedOn w:val="a1"/>
    <w:next w:val="a5"/>
    <w:rsid w:val="001843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rsid w:val="001843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18437A"/>
    <w:rPr>
      <w:color w:val="800080"/>
      <w:u w:val="single"/>
    </w:rPr>
  </w:style>
  <w:style w:type="paragraph" w:customStyle="1" w:styleId="xl63">
    <w:name w:val="xl63"/>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
    <w:rsid w:val="0018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6">
    <w:name w:val="xl66"/>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67">
    <w:name w:val="xl67"/>
    <w:basedOn w:val="a"/>
    <w:rsid w:val="0018437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18437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9">
    <w:name w:val="xl69"/>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76">
    <w:name w:val="xl76"/>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79">
    <w:name w:val="xl79"/>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0">
    <w:name w:val="xl80"/>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FF0000"/>
      <w:sz w:val="16"/>
      <w:szCs w:val="16"/>
      <w:lang w:eastAsia="ru-RU"/>
    </w:rPr>
  </w:style>
  <w:style w:type="paragraph" w:customStyle="1" w:styleId="xl81">
    <w:name w:val="xl81"/>
    <w:basedOn w:val="a"/>
    <w:rsid w:val="0018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2">
    <w:name w:val="xl82"/>
    <w:basedOn w:val="a"/>
    <w:rsid w:val="0018437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18437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8437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18437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4">
    <w:name w:val="xl94"/>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
    <w:name w:val="xl98"/>
    <w:basedOn w:val="a"/>
    <w:rsid w:val="0018437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18437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1843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1843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6">
    <w:name w:val="xl106"/>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
    <w:name w:val="xl109"/>
    <w:basedOn w:val="a"/>
    <w:rsid w:val="0018437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1843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1843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1843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18437A"/>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6">
    <w:name w:val="xl116"/>
    <w:basedOn w:val="a"/>
    <w:rsid w:val="0018437A"/>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7">
    <w:name w:val="xl117"/>
    <w:basedOn w:val="a"/>
    <w:rsid w:val="0018437A"/>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8">
    <w:name w:val="xl118"/>
    <w:basedOn w:val="a"/>
    <w:rsid w:val="001843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9">
    <w:name w:val="xl119"/>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1843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1843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
    <w:rsid w:val="001843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3">
    <w:name w:val="xl123"/>
    <w:basedOn w:val="a"/>
    <w:rsid w:val="0018437A"/>
    <w:pPr>
      <w:pBdr>
        <w:top w:val="single" w:sz="4" w:space="0" w:color="auto"/>
        <w:left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4">
    <w:name w:val="xl124"/>
    <w:basedOn w:val="a"/>
    <w:rsid w:val="0018437A"/>
    <w:pPr>
      <w:pBdr>
        <w:top w:val="single" w:sz="4" w:space="0" w:color="auto"/>
        <w:left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5">
    <w:name w:val="xl125"/>
    <w:basedOn w:val="a"/>
    <w:rsid w:val="0018437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18437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18437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18437A"/>
    <w:pPr>
      <w:pBdr>
        <w:top w:val="single" w:sz="4" w:space="0" w:color="auto"/>
        <w:left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
    <w:rsid w:val="001843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1843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1">
    <w:name w:val="xl131"/>
    <w:basedOn w:val="a"/>
    <w:rsid w:val="0018437A"/>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18437A"/>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18437A"/>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pt">
    <w:name w:val="Основной текст (3) + Интервал 0 pt"/>
    <w:basedOn w:val="3"/>
    <w:rsid w:val="0018437A"/>
    <w:rPr>
      <w:rFonts w:ascii="Times New Roman" w:eastAsia="Times New Roman" w:hAnsi="Times New Roman" w:cs="Times New Roman"/>
      <w:spacing w:val="-10"/>
      <w:sz w:val="12"/>
      <w:szCs w:val="12"/>
      <w:shd w:val="clear" w:color="auto" w:fill="FFFFFF"/>
    </w:rPr>
  </w:style>
  <w:style w:type="paragraph" w:customStyle="1" w:styleId="28">
    <w:name w:val="Основной текст2"/>
    <w:basedOn w:val="a"/>
    <w:rsid w:val="0018437A"/>
    <w:pPr>
      <w:shd w:val="clear" w:color="auto" w:fill="FFFFFF"/>
      <w:spacing w:after="0" w:line="0" w:lineRule="atLeast"/>
      <w:jc w:val="both"/>
    </w:pPr>
    <w:rPr>
      <w:rFonts w:ascii="Times New Roman" w:eastAsia="Times New Roman" w:hAnsi="Times New Roman" w:cs="Times New Roman"/>
      <w:sz w:val="9"/>
      <w:szCs w:val="9"/>
      <w:lang w:eastAsia="ru-RU"/>
    </w:rPr>
  </w:style>
  <w:style w:type="numbering" w:customStyle="1" w:styleId="41">
    <w:name w:val="Нет списка4"/>
    <w:next w:val="a2"/>
    <w:uiPriority w:val="99"/>
    <w:semiHidden/>
    <w:unhideWhenUsed/>
    <w:rsid w:val="00775567"/>
  </w:style>
  <w:style w:type="table" w:customStyle="1" w:styleId="32">
    <w:name w:val="Сетка таблицы3"/>
    <w:basedOn w:val="a1"/>
    <w:next w:val="a5"/>
    <w:uiPriority w:val="99"/>
    <w:rsid w:val="007755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5"/>
    <w:uiPriority w:val="59"/>
    <w:rsid w:val="0034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CB6018"/>
  </w:style>
  <w:style w:type="character" w:customStyle="1" w:styleId="af8">
    <w:name w:val="Гипертекстовая ссылка"/>
    <w:basedOn w:val="a0"/>
    <w:uiPriority w:val="99"/>
    <w:rsid w:val="00874F73"/>
    <w:rPr>
      <w:color w:val="008000"/>
    </w:rPr>
  </w:style>
  <w:style w:type="paragraph" w:customStyle="1" w:styleId="font5">
    <w:name w:val="font5"/>
    <w:basedOn w:val="a"/>
    <w:rsid w:val="00D823BA"/>
    <w:pPr>
      <w:spacing w:before="100" w:beforeAutospacing="1" w:after="100" w:afterAutospacing="1" w:line="240" w:lineRule="auto"/>
    </w:pPr>
    <w:rPr>
      <w:rFonts w:ascii="Times New Roman" w:eastAsia="Times New Roman" w:hAnsi="Times New Roman" w:cs="Times New Roman"/>
      <w:lang w:eastAsia="ru-RU"/>
    </w:rPr>
  </w:style>
  <w:style w:type="table" w:customStyle="1" w:styleId="52">
    <w:name w:val="Сетка таблицы5"/>
    <w:basedOn w:val="a1"/>
    <w:next w:val="a5"/>
    <w:rsid w:val="00E44C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Прижатый влево"/>
    <w:basedOn w:val="a"/>
    <w:next w:val="a"/>
    <w:uiPriority w:val="99"/>
    <w:rsid w:val="003A11B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fa">
    <w:name w:val="Title"/>
    <w:basedOn w:val="a"/>
    <w:link w:val="afb"/>
    <w:qFormat/>
    <w:rsid w:val="003A11B2"/>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b">
    <w:name w:val="Название Знак"/>
    <w:basedOn w:val="a0"/>
    <w:link w:val="afa"/>
    <w:rsid w:val="003A11B2"/>
    <w:rPr>
      <w:rFonts w:ascii="Times New Roman" w:eastAsia="Times New Roman" w:hAnsi="Times New Roman" w:cs="Times New Roman"/>
      <w:sz w:val="24"/>
      <w:szCs w:val="24"/>
      <w:lang w:val="x-none" w:eastAsia="x-none"/>
    </w:rPr>
  </w:style>
  <w:style w:type="paragraph" w:customStyle="1" w:styleId="formattext">
    <w:name w:val="formattext"/>
    <w:basedOn w:val="a"/>
    <w:rsid w:val="007853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80667">
      <w:bodyDiv w:val="1"/>
      <w:marLeft w:val="0"/>
      <w:marRight w:val="0"/>
      <w:marTop w:val="0"/>
      <w:marBottom w:val="0"/>
      <w:divBdr>
        <w:top w:val="none" w:sz="0" w:space="0" w:color="auto"/>
        <w:left w:val="none" w:sz="0" w:space="0" w:color="auto"/>
        <w:bottom w:val="none" w:sz="0" w:space="0" w:color="auto"/>
        <w:right w:val="none" w:sz="0" w:space="0" w:color="auto"/>
      </w:divBdr>
    </w:div>
    <w:div w:id="375813170">
      <w:bodyDiv w:val="1"/>
      <w:marLeft w:val="0"/>
      <w:marRight w:val="0"/>
      <w:marTop w:val="0"/>
      <w:marBottom w:val="0"/>
      <w:divBdr>
        <w:top w:val="none" w:sz="0" w:space="0" w:color="auto"/>
        <w:left w:val="none" w:sz="0" w:space="0" w:color="auto"/>
        <w:bottom w:val="none" w:sz="0" w:space="0" w:color="auto"/>
        <w:right w:val="none" w:sz="0" w:space="0" w:color="auto"/>
      </w:divBdr>
    </w:div>
    <w:div w:id="794830826">
      <w:bodyDiv w:val="1"/>
      <w:marLeft w:val="0"/>
      <w:marRight w:val="0"/>
      <w:marTop w:val="0"/>
      <w:marBottom w:val="0"/>
      <w:divBdr>
        <w:top w:val="none" w:sz="0" w:space="0" w:color="auto"/>
        <w:left w:val="none" w:sz="0" w:space="0" w:color="auto"/>
        <w:bottom w:val="none" w:sz="0" w:space="0" w:color="auto"/>
        <w:right w:val="none" w:sz="0" w:space="0" w:color="auto"/>
      </w:divBdr>
    </w:div>
    <w:div w:id="1665475928">
      <w:bodyDiv w:val="1"/>
      <w:marLeft w:val="0"/>
      <w:marRight w:val="0"/>
      <w:marTop w:val="0"/>
      <w:marBottom w:val="0"/>
      <w:divBdr>
        <w:top w:val="none" w:sz="0" w:space="0" w:color="auto"/>
        <w:left w:val="none" w:sz="0" w:space="0" w:color="auto"/>
        <w:bottom w:val="none" w:sz="0" w:space="0" w:color="auto"/>
        <w:right w:val="none" w:sz="0" w:space="0" w:color="auto"/>
      </w:divBdr>
    </w:div>
    <w:div w:id="1727026352">
      <w:bodyDiv w:val="1"/>
      <w:marLeft w:val="0"/>
      <w:marRight w:val="0"/>
      <w:marTop w:val="0"/>
      <w:marBottom w:val="0"/>
      <w:divBdr>
        <w:top w:val="none" w:sz="0" w:space="0" w:color="auto"/>
        <w:left w:val="none" w:sz="0" w:space="0" w:color="auto"/>
        <w:bottom w:val="none" w:sz="0" w:space="0" w:color="auto"/>
        <w:right w:val="none" w:sz="0" w:space="0" w:color="auto"/>
      </w:divBdr>
    </w:div>
    <w:div w:id="1874490231">
      <w:bodyDiv w:val="1"/>
      <w:marLeft w:val="0"/>
      <w:marRight w:val="0"/>
      <w:marTop w:val="0"/>
      <w:marBottom w:val="0"/>
      <w:divBdr>
        <w:top w:val="none" w:sz="0" w:space="0" w:color="auto"/>
        <w:left w:val="none" w:sz="0" w:space="0" w:color="auto"/>
        <w:bottom w:val="none" w:sz="0" w:space="0" w:color="auto"/>
        <w:right w:val="none" w:sz="0" w:space="0" w:color="auto"/>
      </w:divBdr>
    </w:div>
    <w:div w:id="207180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C4D619294516D2E803237EF000FD6AD3E5F57BD494F9BC6386859C4385CA5B3E14EF26AEEB716316FE7F2EF890117382918D96F734FCE0E9E6EB29FSF72C" TargetMode="External"/><Relationship Id="rId18" Type="http://schemas.openxmlformats.org/officeDocument/2006/relationships/hyperlink" Target="consultantplus://offline/ref=0C4D619294516D2E803237EF000FD6AD3E5F57BD494F9BC6386859C4385CA5B3E14EF26AEEB716316FE8F0EB8B0117382918D96F734FCE0E9E6EB29FSF72C" TargetMode="External"/><Relationship Id="rId26" Type="http://schemas.openxmlformats.org/officeDocument/2006/relationships/hyperlink" Target="garantF1://12038291.0" TargetMode="External"/><Relationship Id="rId39" Type="http://schemas.openxmlformats.org/officeDocument/2006/relationships/hyperlink" Target="consultantplus://offline/ref=5602EEEBB74877DA3AC57634FE8F5C8BB6E42EF804006A648151E96F426452DF0E7EFF562671DD59CE22E7A93A32AE1695nFqBC" TargetMode="External"/><Relationship Id="rId3" Type="http://schemas.openxmlformats.org/officeDocument/2006/relationships/styles" Target="styles.xml"/><Relationship Id="rId21" Type="http://schemas.openxmlformats.org/officeDocument/2006/relationships/hyperlink" Target="consultantplus://offline/ref=0C4D619294516D2E803237EF000FD6AD3E5F57BD494F9BC6386859C4385CA5B3E14EF26AEEB7163168E6F7EF880117382918D96F734FCE0E9E6EB29FSF72C" TargetMode="External"/><Relationship Id="rId34" Type="http://schemas.openxmlformats.org/officeDocument/2006/relationships/hyperlink" Target="garantF1://12038291.32" TargetMode="External"/><Relationship Id="rId42" Type="http://schemas.openxmlformats.org/officeDocument/2006/relationships/hyperlink" Target="garantF1://12054776.0" TargetMode="External"/><Relationship Id="rId7" Type="http://schemas.openxmlformats.org/officeDocument/2006/relationships/endnotes" Target="endnotes.xml"/><Relationship Id="rId12" Type="http://schemas.openxmlformats.org/officeDocument/2006/relationships/hyperlink" Target="consultantplus://offline/ref=0C4D619294516D2E803237EF000FD6AD3E5F57BD494F9BC6386859C4385CA5B3E14EF26AEEB7163169E8F5EC810117382918D96F734FCE0E9E6EB29FSF72C" TargetMode="External"/><Relationship Id="rId17" Type="http://schemas.openxmlformats.org/officeDocument/2006/relationships/hyperlink" Target="consultantplus://offline/ref=0C4D619294516D2E803237EF000FD6AD3E5F57BD494F9BC6386859C4385CA5B3E14EF26AEEB716316FE7F2EF800117382918D96F734FCE0E9E6EB29FSF72C" TargetMode="External"/><Relationship Id="rId25" Type="http://schemas.openxmlformats.org/officeDocument/2006/relationships/hyperlink" Target="http://docs.cntd.ru/document/902052609" TargetMode="External"/><Relationship Id="rId33" Type="http://schemas.openxmlformats.org/officeDocument/2006/relationships/image" Target="media/image3.emf"/><Relationship Id="rId38" Type="http://schemas.openxmlformats.org/officeDocument/2006/relationships/hyperlink" Target="consultantplus://offline/ref=5602EEEBB74877DA3AC56839E8E3008FB3EE72F00C066733DC03EF381D34548A4E3EF90377358054C621ADF87D79A1179CEC61D53ED7E98An8q4C" TargetMode="External"/><Relationship Id="rId2" Type="http://schemas.openxmlformats.org/officeDocument/2006/relationships/numbering" Target="numbering.xml"/><Relationship Id="rId16" Type="http://schemas.openxmlformats.org/officeDocument/2006/relationships/hyperlink" Target="consultantplus://offline/ref=0C4D619294516D2E803237EF000FD6AD3E5F57BD494F9BC6386859C4385CA5B3E14EF26AEEB716316FE7F2EF8D0117382918D96F734FCE0E9E6EB29FSF72C" TargetMode="External"/><Relationship Id="rId20" Type="http://schemas.openxmlformats.org/officeDocument/2006/relationships/hyperlink" Target="consultantplus://offline/ref=0C4D619294516D2E803237EF000FD6AD3E5F57BD494F9BC6386859C4385CA5B3E14EF26AEEB7163168E6F6E8810117382918D96F734FCE0E9E6EB29FSF72C" TargetMode="External"/><Relationship Id="rId29" Type="http://schemas.openxmlformats.org/officeDocument/2006/relationships/hyperlink" Target="garantF1://12054776.0" TargetMode="External"/><Relationship Id="rId41" Type="http://schemas.openxmlformats.org/officeDocument/2006/relationships/hyperlink" Target="garantF1://7007094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C4D619294516D2E803237EF000FD6AD3E5F57BD494F9BC6386859C4385CA5B3E14EF26AEEB716316FE7F2EC8E0117382918D96F734FCE0E9E6EB29FSF72C" TargetMode="External"/><Relationship Id="rId24" Type="http://schemas.openxmlformats.org/officeDocument/2006/relationships/hyperlink" Target="http://docs.cntd.ru/document/902345095" TargetMode="External"/><Relationship Id="rId32" Type="http://schemas.openxmlformats.org/officeDocument/2006/relationships/image" Target="media/image2.emf"/><Relationship Id="rId37" Type="http://schemas.openxmlformats.org/officeDocument/2006/relationships/hyperlink" Target="consultantplus://offline/ref=5602EEEBB74877DA3AC56839E8E3008FB3EE76F602056733DC03EF381D34548A4E3EF90377358A50C821ADF87D79A1179CEC61D53ED7E98An8q4C" TargetMode="External"/><Relationship Id="rId40" Type="http://schemas.openxmlformats.org/officeDocument/2006/relationships/hyperlink" Target="consultantplus://offline/ref=5602EEEBB74877DA3AC56839E8E3008FB3EE74FD06056733DC03EF381D34548A4E3EF90171348B5F9B7BBDFC342DA40894F17FD420D4nEq0C" TargetMode="External"/><Relationship Id="rId5" Type="http://schemas.openxmlformats.org/officeDocument/2006/relationships/webSettings" Target="webSettings.xml"/><Relationship Id="rId15" Type="http://schemas.openxmlformats.org/officeDocument/2006/relationships/hyperlink" Target="consultantplus://offline/ref=0C4D619294516D2E803237EF000FD6AD3E5F57BD494F9BC6386859C4385CA5B3E14EF26AEEB716316FE7F2EF8C0117382918D96F734FCE0E9E6EB29FSF72C" TargetMode="External"/><Relationship Id="rId23" Type="http://schemas.openxmlformats.org/officeDocument/2006/relationships/hyperlink" Target="garantF1://12054776.0" TargetMode="External"/><Relationship Id="rId28" Type="http://schemas.openxmlformats.org/officeDocument/2006/relationships/hyperlink" Target="garantF1://12054776.0" TargetMode="External"/><Relationship Id="rId36" Type="http://schemas.openxmlformats.org/officeDocument/2006/relationships/hyperlink" Target="consultantplus://offline/ref=5602EEEBB74877DA3AC56839E8E3008FB3EE72F00C066733DC03EF381D34548A4E3EF90377358955C821ADF87D79A1179CEC61D53ED7E98An8q4C" TargetMode="External"/><Relationship Id="rId10" Type="http://schemas.openxmlformats.org/officeDocument/2006/relationships/hyperlink" Target="consultantplus://offline/ref=F417B0E7A9A4B6073A9E3863249EA3EC40E914892A205749ADF9BAF5CEB4F82D52BA66F1D4A525B07E21D16D9C554482F8F6F406254CEF107B1D7331F6s2B" TargetMode="External"/><Relationship Id="rId19" Type="http://schemas.openxmlformats.org/officeDocument/2006/relationships/hyperlink" Target="consultantplus://offline/ref=0C4D619294516D2E803237EF000FD6AD3E5F57BD494F9BC6386859C4385CA5B3E14EF26AEEB716316FE8F0E4810117382918D96F734FCE0E9E6EB29FSF72C" TargetMode="External"/><Relationship Id="rId31" Type="http://schemas.openxmlformats.org/officeDocument/2006/relationships/hyperlink" Target="garantF1://12054776.16020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54776.0" TargetMode="External"/><Relationship Id="rId14" Type="http://schemas.openxmlformats.org/officeDocument/2006/relationships/hyperlink" Target="consultantplus://offline/ref=0C4D619294516D2E803237EF000FD6AD3E5F57BD494F9BC6386859C4385CA5B3E14EF26AEEB716316FE7F2EF8B0117382918D96F734FCE0E9E6EB29FSF72C" TargetMode="External"/><Relationship Id="rId22" Type="http://schemas.openxmlformats.org/officeDocument/2006/relationships/hyperlink" Target="garantF1://70070944.0" TargetMode="External"/><Relationship Id="rId27" Type="http://schemas.openxmlformats.org/officeDocument/2006/relationships/hyperlink" Target="consultantplus://offline/ref=C828402A204B23DD85F1B301666105A701F99AE313902DBB29AFAB7DC362CCCD7396CBC06C6D6D52802018E5861FE9EF9E13FCF4BAEFDE55f26FA" TargetMode="External"/><Relationship Id="rId30" Type="http://schemas.openxmlformats.org/officeDocument/2006/relationships/hyperlink" Target="garantF1://12038291.32" TargetMode="External"/><Relationship Id="rId35" Type="http://schemas.openxmlformats.org/officeDocument/2006/relationships/hyperlink" Target="consultantplus://offline/ref=5602EEEBB74877DA3AC56839E8E3008FB3EE74FD06056733DC03EF381D34548A4E3EF90076368A5F9B7BBDFC342DA40894F17FD420D4nEq0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9442-6C56-41D4-AEA9-F69E443D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12247</Words>
  <Characters>69810</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Половкова Ксения Евгеньевна</dc:creator>
  <cp:lastModifiedBy>Мурзаева Ольга Олеговна</cp:lastModifiedBy>
  <cp:revision>2</cp:revision>
  <cp:lastPrinted>2019-03-26T05:03:00Z</cp:lastPrinted>
  <dcterms:created xsi:type="dcterms:W3CDTF">2019-03-28T03:20:00Z</dcterms:created>
  <dcterms:modified xsi:type="dcterms:W3CDTF">2019-03-28T03:20:00Z</dcterms:modified>
</cp:coreProperties>
</file>