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76"/>
        <w:gridCol w:w="1456"/>
        <w:gridCol w:w="4014"/>
      </w:tblGrid>
      <w:tr w:rsidR="00444858" w:rsidRPr="00444858" w:rsidTr="00C70E69">
        <w:trPr>
          <w:trHeight w:val="699"/>
        </w:trPr>
        <w:tc>
          <w:tcPr>
            <w:tcW w:w="4395" w:type="dxa"/>
          </w:tcPr>
          <w:p w:rsidR="00444858" w:rsidRPr="00E66035" w:rsidRDefault="00444858" w:rsidP="00C70E69">
            <w:pPr>
              <w:rPr>
                <w:rFonts w:ascii="Times New Roman" w:hAnsi="Times New Roman" w:cs="Times New Roman"/>
                <w:lang w:val="ru-RU"/>
              </w:rPr>
            </w:pPr>
            <w:bookmarkStart w:id="0" w:name="bookmark0"/>
          </w:p>
        </w:tc>
        <w:tc>
          <w:tcPr>
            <w:tcW w:w="1559" w:type="dxa"/>
          </w:tcPr>
          <w:p w:rsidR="00444858" w:rsidRPr="00C93413" w:rsidRDefault="00444858" w:rsidP="00C70E69">
            <w:pPr>
              <w:pStyle w:val="10"/>
              <w:keepNext/>
              <w:keepLines/>
              <w:shd w:val="clear" w:color="auto" w:fill="auto"/>
              <w:spacing w:before="0"/>
              <w:ind w:left="100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444858" w:rsidRPr="00444858" w:rsidRDefault="00444858" w:rsidP="00C70E69">
            <w:pPr>
              <w:pStyle w:val="10"/>
              <w:keepNext/>
              <w:keepLines/>
              <w:shd w:val="clear" w:color="auto" w:fill="auto"/>
              <w:spacing w:before="0"/>
              <w:ind w:left="100"/>
              <w:jc w:val="right"/>
              <w:rPr>
                <w:b/>
                <w:sz w:val="28"/>
                <w:szCs w:val="28"/>
              </w:rPr>
            </w:pPr>
            <w:r w:rsidRPr="00444858">
              <w:rPr>
                <w:b/>
                <w:sz w:val="28"/>
                <w:szCs w:val="28"/>
              </w:rPr>
              <w:t>МОДЕЛЬНОЕ</w:t>
            </w:r>
          </w:p>
        </w:tc>
      </w:tr>
      <w:tr w:rsidR="00444858" w:rsidTr="00C70E69">
        <w:tc>
          <w:tcPr>
            <w:tcW w:w="4395" w:type="dxa"/>
          </w:tcPr>
          <w:p w:rsidR="00444858" w:rsidRPr="00043A1B" w:rsidRDefault="00444858" w:rsidP="00C70E69">
            <w:pPr>
              <w:rPr>
                <w:rFonts w:ascii="Times New Roman" w:hAnsi="Times New Roman" w:cs="Times New Roman"/>
              </w:rPr>
            </w:pPr>
            <w:r w:rsidRPr="00043A1B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ru-RU"/>
              </w:rPr>
              <w:t>СОГЛАСОВАНО</w:t>
            </w:r>
            <w:r w:rsidRPr="00043A1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444858" w:rsidRPr="00C93413" w:rsidRDefault="00444858" w:rsidP="00C70E69">
            <w:pPr>
              <w:pStyle w:val="10"/>
              <w:keepNext/>
              <w:keepLines/>
              <w:shd w:val="clear" w:color="auto" w:fill="auto"/>
              <w:spacing w:before="0"/>
              <w:ind w:left="100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444858" w:rsidRPr="00C93413" w:rsidRDefault="00444858" w:rsidP="00C70E69">
            <w:pPr>
              <w:pStyle w:val="10"/>
              <w:keepNext/>
              <w:keepLines/>
              <w:shd w:val="clear" w:color="auto" w:fill="auto"/>
              <w:spacing w:before="0"/>
              <w:ind w:left="100"/>
              <w:rPr>
                <w:b/>
                <w:sz w:val="24"/>
                <w:szCs w:val="24"/>
              </w:rPr>
            </w:pPr>
            <w:r w:rsidRPr="00C93413">
              <w:rPr>
                <w:sz w:val="24"/>
                <w:szCs w:val="24"/>
              </w:rPr>
              <w:t>«УТВЕРЖДАЮ»</w:t>
            </w:r>
          </w:p>
        </w:tc>
      </w:tr>
      <w:tr w:rsidR="00444858" w:rsidTr="00C70E69">
        <w:tc>
          <w:tcPr>
            <w:tcW w:w="4395" w:type="dxa"/>
          </w:tcPr>
          <w:p w:rsidR="00444858" w:rsidRPr="00043A1B" w:rsidRDefault="00444858" w:rsidP="00C70E69">
            <w:pPr>
              <w:rPr>
                <w:rFonts w:ascii="Times New Roman" w:hAnsi="Times New Roman" w:cs="Times New Roman"/>
              </w:rPr>
            </w:pPr>
            <w:r w:rsidRPr="00043A1B">
              <w:rPr>
                <w:rFonts w:ascii="Times New Roman" w:hAnsi="Times New Roman" w:cs="Times New Roman"/>
              </w:rPr>
              <w:t>Должность</w:t>
            </w:r>
            <w:r>
              <w:rPr>
                <w:rFonts w:ascii="Times New Roman" w:hAnsi="Times New Roman" w:cs="Times New Roman"/>
                <w:lang w:val="ru-RU"/>
              </w:rPr>
              <w:t xml:space="preserve"> уполномоченного лица</w:t>
            </w:r>
          </w:p>
        </w:tc>
        <w:tc>
          <w:tcPr>
            <w:tcW w:w="1559" w:type="dxa"/>
          </w:tcPr>
          <w:p w:rsidR="00444858" w:rsidRPr="00C93413" w:rsidRDefault="00444858" w:rsidP="00C70E69">
            <w:pPr>
              <w:pStyle w:val="10"/>
              <w:keepNext/>
              <w:keepLines/>
              <w:shd w:val="clear" w:color="auto" w:fill="auto"/>
              <w:spacing w:befor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444858" w:rsidRDefault="00444858" w:rsidP="00C70E69">
            <w:pPr>
              <w:pStyle w:val="10"/>
              <w:keepNext/>
              <w:keepLines/>
              <w:shd w:val="clear" w:color="auto" w:fill="auto"/>
              <w:spacing w:before="0"/>
              <w:jc w:val="left"/>
              <w:rPr>
                <w:sz w:val="24"/>
                <w:szCs w:val="24"/>
              </w:rPr>
            </w:pPr>
            <w:r w:rsidRPr="00C93413">
              <w:rPr>
                <w:sz w:val="24"/>
                <w:szCs w:val="24"/>
              </w:rPr>
              <w:t xml:space="preserve">Должность </w:t>
            </w:r>
            <w:r>
              <w:rPr>
                <w:sz w:val="24"/>
                <w:szCs w:val="24"/>
              </w:rPr>
              <w:t>уполномоченного лица</w:t>
            </w:r>
          </w:p>
        </w:tc>
      </w:tr>
      <w:tr w:rsidR="00444858" w:rsidTr="00C70E69">
        <w:tc>
          <w:tcPr>
            <w:tcW w:w="4395" w:type="dxa"/>
          </w:tcPr>
          <w:p w:rsidR="00444858" w:rsidRDefault="00444858" w:rsidP="00C70E69">
            <w:pPr>
              <w:rPr>
                <w:rFonts w:ascii="Times New Roman" w:hAnsi="Times New Roman" w:cs="Times New Roman"/>
                <w:lang w:val="ru-RU"/>
              </w:rPr>
            </w:pPr>
            <w:r w:rsidRPr="00043A1B">
              <w:rPr>
                <w:rFonts w:ascii="Times New Roman" w:hAnsi="Times New Roman" w:cs="Times New Roman"/>
              </w:rPr>
              <w:t>____________________           Ф.И.О.</w:t>
            </w:r>
          </w:p>
          <w:p w:rsidR="00444858" w:rsidRPr="00043A1B" w:rsidRDefault="00444858" w:rsidP="00C70E69">
            <w:pPr>
              <w:rPr>
                <w:rFonts w:ascii="Times New Roman" w:hAnsi="Times New Roman" w:cs="Times New Roman"/>
                <w:i/>
                <w:sz w:val="16"/>
                <w:szCs w:val="16"/>
                <w:lang w:val="ru-RU"/>
              </w:rPr>
            </w:pPr>
            <w:r w:rsidRPr="00043A1B">
              <w:rPr>
                <w:rFonts w:ascii="Times New Roman" w:hAnsi="Times New Roman" w:cs="Times New Roman"/>
                <w:i/>
                <w:sz w:val="16"/>
                <w:szCs w:val="16"/>
                <w:lang w:val="ru-RU"/>
              </w:rPr>
              <w:t xml:space="preserve">              (подпись)</w:t>
            </w:r>
          </w:p>
          <w:p w:rsidR="00444858" w:rsidRPr="00043A1B" w:rsidRDefault="00444858" w:rsidP="00C70E69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043A1B">
              <w:rPr>
                <w:rFonts w:ascii="Times New Roman" w:hAnsi="Times New Roman" w:cs="Times New Roman"/>
                <w:lang w:val="ru-RU"/>
              </w:rPr>
              <w:t>«____»______________20    г.</w:t>
            </w:r>
          </w:p>
        </w:tc>
        <w:tc>
          <w:tcPr>
            <w:tcW w:w="1559" w:type="dxa"/>
          </w:tcPr>
          <w:p w:rsidR="00444858" w:rsidRDefault="00444858" w:rsidP="00C70E69">
            <w:pPr>
              <w:pStyle w:val="10"/>
              <w:keepNext/>
              <w:keepLines/>
              <w:shd w:val="clear" w:color="auto" w:fill="auto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444858" w:rsidRDefault="00444858" w:rsidP="00C70E69">
            <w:pPr>
              <w:pStyle w:val="10"/>
              <w:keepNext/>
              <w:keepLines/>
              <w:shd w:val="clear" w:color="auto" w:fill="auto"/>
              <w:spacing w:before="0" w:line="240" w:lineRule="auto"/>
              <w:jc w:val="lef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         Ф.И.О.</w:t>
            </w:r>
          </w:p>
          <w:p w:rsidR="00444858" w:rsidRPr="00043A1B" w:rsidRDefault="00444858" w:rsidP="00C70E69">
            <w:pPr>
              <w:pStyle w:val="10"/>
              <w:keepNext/>
              <w:keepLines/>
              <w:shd w:val="clear" w:color="auto" w:fill="auto"/>
              <w:spacing w:before="0" w:line="240" w:lineRule="auto"/>
              <w:jc w:val="left"/>
              <w:rPr>
                <w:b/>
                <w:i/>
                <w:sz w:val="16"/>
                <w:szCs w:val="16"/>
              </w:rPr>
            </w:pPr>
            <w:r w:rsidRPr="00043A1B">
              <w:rPr>
                <w:i/>
                <w:sz w:val="16"/>
                <w:szCs w:val="16"/>
              </w:rPr>
              <w:t xml:space="preserve">             (подпись)</w:t>
            </w:r>
          </w:p>
          <w:p w:rsidR="00444858" w:rsidRPr="00C93413" w:rsidRDefault="00444858" w:rsidP="00C70E69">
            <w:pPr>
              <w:pStyle w:val="10"/>
              <w:keepNext/>
              <w:keepLines/>
              <w:shd w:val="clear" w:color="auto" w:fill="auto"/>
              <w:spacing w:before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«____»______________20    г.</w:t>
            </w:r>
          </w:p>
        </w:tc>
      </w:tr>
    </w:tbl>
    <w:p w:rsidR="00444858" w:rsidRDefault="00444858" w:rsidP="00444858">
      <w:pPr>
        <w:pStyle w:val="10"/>
        <w:keepNext/>
        <w:keepLines/>
        <w:shd w:val="clear" w:color="auto" w:fill="auto"/>
        <w:spacing w:before="0"/>
        <w:ind w:left="100"/>
        <w:rPr>
          <w:sz w:val="28"/>
          <w:szCs w:val="28"/>
        </w:rPr>
      </w:pPr>
    </w:p>
    <w:p w:rsidR="003125D1" w:rsidRDefault="003125D1" w:rsidP="00444858">
      <w:pPr>
        <w:pStyle w:val="10"/>
        <w:keepNext/>
        <w:keepLines/>
        <w:shd w:val="clear" w:color="auto" w:fill="auto"/>
        <w:spacing w:before="0"/>
        <w:ind w:left="100"/>
        <w:rPr>
          <w:sz w:val="28"/>
          <w:szCs w:val="28"/>
        </w:rPr>
      </w:pPr>
    </w:p>
    <w:p w:rsidR="00444858" w:rsidRPr="00444858" w:rsidRDefault="00444858" w:rsidP="00444858">
      <w:pPr>
        <w:pStyle w:val="10"/>
        <w:keepNext/>
        <w:keepLines/>
        <w:shd w:val="clear" w:color="auto" w:fill="auto"/>
        <w:spacing w:before="0"/>
        <w:ind w:left="100"/>
        <w:rPr>
          <w:b/>
          <w:sz w:val="28"/>
          <w:szCs w:val="28"/>
        </w:rPr>
      </w:pPr>
      <w:r w:rsidRPr="00444858">
        <w:rPr>
          <w:b/>
          <w:sz w:val="28"/>
          <w:szCs w:val="28"/>
        </w:rPr>
        <w:t>ТЕХНИЧЕСКОЕ ЗАДАНИЕ</w:t>
      </w:r>
    </w:p>
    <w:p w:rsidR="00444858" w:rsidRPr="00444858" w:rsidRDefault="00444858" w:rsidP="00444858">
      <w:pPr>
        <w:pStyle w:val="10"/>
        <w:keepNext/>
        <w:keepLines/>
        <w:shd w:val="clear" w:color="auto" w:fill="auto"/>
        <w:spacing w:before="0"/>
        <w:ind w:left="100"/>
        <w:rPr>
          <w:b/>
          <w:sz w:val="28"/>
          <w:szCs w:val="28"/>
        </w:rPr>
      </w:pPr>
      <w:r w:rsidRPr="00444858">
        <w:rPr>
          <w:b/>
          <w:sz w:val="28"/>
          <w:szCs w:val="28"/>
        </w:rPr>
        <w:t xml:space="preserve"> на разработку проектной документации по объекту </w:t>
      </w:r>
    </w:p>
    <w:p w:rsidR="00444858" w:rsidRDefault="00444858" w:rsidP="00823A9C">
      <w:pPr>
        <w:pStyle w:val="10"/>
        <w:keepNext/>
        <w:keepLines/>
        <w:shd w:val="clear" w:color="auto" w:fill="auto"/>
        <w:spacing w:before="0"/>
        <w:ind w:left="100"/>
        <w:rPr>
          <w:i/>
          <w:sz w:val="24"/>
          <w:szCs w:val="24"/>
        </w:rPr>
      </w:pPr>
      <w:r w:rsidRPr="00E42F03">
        <w:rPr>
          <w:sz w:val="28"/>
          <w:szCs w:val="28"/>
        </w:rPr>
        <w:t>«</w:t>
      </w:r>
      <w:r w:rsidRPr="00E42F03">
        <w:rPr>
          <w:i/>
          <w:sz w:val="24"/>
          <w:szCs w:val="24"/>
        </w:rPr>
        <w:t>Указывается  полное наименование объекта</w:t>
      </w:r>
      <w:bookmarkStart w:id="1" w:name="bookmark1"/>
      <w:bookmarkEnd w:id="0"/>
      <w:r w:rsidRPr="00E42F03">
        <w:rPr>
          <w:i/>
          <w:sz w:val="24"/>
          <w:szCs w:val="24"/>
        </w:rPr>
        <w:t xml:space="preserve"> »</w:t>
      </w:r>
      <w:bookmarkEnd w:id="1"/>
    </w:p>
    <w:p w:rsidR="003125D1" w:rsidRPr="00823A9C" w:rsidRDefault="003125D1" w:rsidP="00823A9C">
      <w:pPr>
        <w:pStyle w:val="10"/>
        <w:keepNext/>
        <w:keepLines/>
        <w:shd w:val="clear" w:color="auto" w:fill="auto"/>
        <w:spacing w:before="0"/>
        <w:ind w:left="100"/>
        <w:rPr>
          <w:i/>
          <w:sz w:val="24"/>
          <w:szCs w:val="24"/>
        </w:rPr>
      </w:pPr>
    </w:p>
    <w:tbl>
      <w:tblPr>
        <w:tblStyle w:val="11"/>
        <w:tblpPr w:leftFromText="181" w:rightFromText="181" w:vertAnchor="text" w:horzAnchor="margin" w:tblpY="1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5953"/>
      </w:tblGrid>
      <w:tr w:rsidR="00444858" w:rsidRPr="00444858" w:rsidTr="003125D1">
        <w:tc>
          <w:tcPr>
            <w:tcW w:w="675" w:type="dxa"/>
            <w:vAlign w:val="center"/>
          </w:tcPr>
          <w:p w:rsidR="00444858" w:rsidRPr="00444858" w:rsidRDefault="00444858" w:rsidP="00823A9C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b/>
                <w:color w:val="auto"/>
                <w:lang w:val="ru-RU" w:eastAsia="en-US"/>
              </w:rPr>
              <w:t>№</w:t>
            </w:r>
          </w:p>
          <w:p w:rsidR="00444858" w:rsidRPr="00444858" w:rsidRDefault="00444858" w:rsidP="00823A9C">
            <w:pPr>
              <w:spacing w:line="278" w:lineRule="exact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 w:eastAsia="en-US"/>
              </w:rPr>
            </w:pPr>
            <w:proofErr w:type="gramStart"/>
            <w:r w:rsidRPr="00444858">
              <w:rPr>
                <w:rFonts w:ascii="Times New Roman" w:eastAsia="Times New Roman" w:hAnsi="Times New Roman" w:cs="Times New Roman"/>
                <w:b/>
                <w:color w:val="auto"/>
                <w:lang w:val="ru-RU" w:eastAsia="en-US"/>
              </w:rPr>
              <w:t>п</w:t>
            </w:r>
            <w:proofErr w:type="gramEnd"/>
            <w:r w:rsidRPr="00444858">
              <w:rPr>
                <w:rFonts w:ascii="Times New Roman" w:eastAsia="Times New Roman" w:hAnsi="Times New Roman" w:cs="Times New Roman"/>
                <w:b/>
                <w:color w:val="auto"/>
                <w:lang w:val="ru-RU" w:eastAsia="en-US"/>
              </w:rPr>
              <w:t>/п</w:t>
            </w:r>
          </w:p>
        </w:tc>
        <w:tc>
          <w:tcPr>
            <w:tcW w:w="3261" w:type="dxa"/>
            <w:vAlign w:val="center"/>
          </w:tcPr>
          <w:p w:rsidR="00444858" w:rsidRPr="00444858" w:rsidRDefault="00444858" w:rsidP="00823A9C">
            <w:pPr>
              <w:spacing w:line="283" w:lineRule="exact"/>
              <w:ind w:right="44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b/>
                <w:color w:val="auto"/>
                <w:lang w:val="ru-RU" w:eastAsia="en-US"/>
              </w:rPr>
              <w:t>Перечень основных данных и требований</w:t>
            </w:r>
          </w:p>
        </w:tc>
        <w:tc>
          <w:tcPr>
            <w:tcW w:w="5953" w:type="dxa"/>
            <w:vAlign w:val="center"/>
          </w:tcPr>
          <w:p w:rsidR="00823A9C" w:rsidRPr="00823A9C" w:rsidRDefault="00444858" w:rsidP="00823A9C">
            <w:pPr>
              <w:ind w:left="82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b/>
                <w:color w:val="auto"/>
                <w:lang w:val="ru-RU" w:eastAsia="en-US"/>
              </w:rPr>
              <w:t xml:space="preserve">Требуемые параметры </w:t>
            </w:r>
          </w:p>
          <w:p w:rsidR="00444858" w:rsidRPr="00444858" w:rsidRDefault="00444858" w:rsidP="00823A9C">
            <w:pPr>
              <w:ind w:left="82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b/>
                <w:color w:val="auto"/>
                <w:lang w:val="ru-RU" w:eastAsia="en-US"/>
              </w:rPr>
              <w:t>и характеристики</w:t>
            </w:r>
          </w:p>
        </w:tc>
      </w:tr>
      <w:tr w:rsidR="003125D1" w:rsidRPr="00444858" w:rsidTr="003125D1">
        <w:tc>
          <w:tcPr>
            <w:tcW w:w="675" w:type="dxa"/>
          </w:tcPr>
          <w:p w:rsidR="00444858" w:rsidRPr="00444858" w:rsidRDefault="00444858" w:rsidP="00823A9C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1</w:t>
            </w:r>
          </w:p>
        </w:tc>
        <w:tc>
          <w:tcPr>
            <w:tcW w:w="3261" w:type="dxa"/>
          </w:tcPr>
          <w:p w:rsidR="00444858" w:rsidRPr="00444858" w:rsidRDefault="00444858" w:rsidP="00823A9C">
            <w:pPr>
              <w:spacing w:line="278" w:lineRule="exact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Наименование объекта строительства</w:t>
            </w:r>
          </w:p>
        </w:tc>
        <w:tc>
          <w:tcPr>
            <w:tcW w:w="5953" w:type="dxa"/>
          </w:tcPr>
          <w:p w:rsidR="00444858" w:rsidRPr="00444858" w:rsidRDefault="00444858" w:rsidP="00823A9C">
            <w:pPr>
              <w:spacing w:line="274" w:lineRule="exact"/>
              <w:ind w:left="100"/>
              <w:rPr>
                <w:rFonts w:ascii="Times New Roman" w:eastAsia="Times New Roman" w:hAnsi="Times New Roman" w:cs="Times New Roman"/>
                <w:i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i/>
                <w:color w:val="auto"/>
                <w:lang w:val="ru-RU" w:eastAsia="en-US"/>
              </w:rPr>
              <w:t xml:space="preserve">Указывается полное наименование объекта в соответствии с гос. или </w:t>
            </w:r>
            <w:proofErr w:type="spellStart"/>
            <w:r w:rsidRPr="00444858">
              <w:rPr>
                <w:rFonts w:ascii="Times New Roman" w:eastAsia="Times New Roman" w:hAnsi="Times New Roman" w:cs="Times New Roman"/>
                <w:i/>
                <w:color w:val="auto"/>
                <w:lang w:val="ru-RU" w:eastAsia="en-US"/>
              </w:rPr>
              <w:t>мун</w:t>
            </w:r>
            <w:proofErr w:type="spellEnd"/>
            <w:r w:rsidRPr="00444858">
              <w:rPr>
                <w:rFonts w:ascii="Times New Roman" w:eastAsia="Times New Roman" w:hAnsi="Times New Roman" w:cs="Times New Roman"/>
                <w:i/>
                <w:color w:val="auto"/>
                <w:lang w:val="ru-RU" w:eastAsia="en-US"/>
              </w:rPr>
              <w:t>. программой</w:t>
            </w:r>
          </w:p>
        </w:tc>
      </w:tr>
      <w:tr w:rsidR="003125D1" w:rsidRPr="00444858" w:rsidTr="003125D1">
        <w:tc>
          <w:tcPr>
            <w:tcW w:w="675" w:type="dxa"/>
          </w:tcPr>
          <w:p w:rsidR="00444858" w:rsidRPr="00444858" w:rsidRDefault="00444858" w:rsidP="00823A9C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2</w:t>
            </w:r>
          </w:p>
        </w:tc>
        <w:tc>
          <w:tcPr>
            <w:tcW w:w="3261" w:type="dxa"/>
          </w:tcPr>
          <w:p w:rsidR="00444858" w:rsidRPr="00444858" w:rsidRDefault="00444858" w:rsidP="00823A9C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Месторасположение объекта</w:t>
            </w:r>
          </w:p>
        </w:tc>
        <w:tc>
          <w:tcPr>
            <w:tcW w:w="5953" w:type="dxa"/>
          </w:tcPr>
          <w:p w:rsidR="00444858" w:rsidRPr="00444858" w:rsidRDefault="00444858" w:rsidP="00823A9C">
            <w:pPr>
              <w:spacing w:line="278" w:lineRule="exact"/>
              <w:ind w:left="100"/>
              <w:rPr>
                <w:rFonts w:ascii="Times New Roman" w:eastAsia="Times New Roman" w:hAnsi="Times New Roman" w:cs="Times New Roman"/>
                <w:i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i/>
                <w:color w:val="auto"/>
                <w:lang w:val="ru-RU" w:eastAsia="en-US"/>
              </w:rPr>
              <w:t xml:space="preserve">Указывается адрес объекта и (или) адрес </w:t>
            </w:r>
            <w:proofErr w:type="spellStart"/>
            <w:r w:rsidRPr="00444858">
              <w:rPr>
                <w:rFonts w:ascii="Times New Roman" w:eastAsia="Times New Roman" w:hAnsi="Times New Roman" w:cs="Times New Roman"/>
                <w:i/>
                <w:color w:val="auto"/>
                <w:lang w:val="ru-RU" w:eastAsia="en-US"/>
              </w:rPr>
              <w:t>зем</w:t>
            </w:r>
            <w:proofErr w:type="spellEnd"/>
            <w:r w:rsidRPr="00444858">
              <w:rPr>
                <w:rFonts w:ascii="Times New Roman" w:eastAsia="Times New Roman" w:hAnsi="Times New Roman" w:cs="Times New Roman"/>
                <w:i/>
                <w:color w:val="auto"/>
                <w:lang w:val="ru-RU" w:eastAsia="en-US"/>
              </w:rPr>
              <w:t>/участка</w:t>
            </w:r>
          </w:p>
        </w:tc>
      </w:tr>
      <w:tr w:rsidR="003125D1" w:rsidRPr="00444858" w:rsidTr="003125D1">
        <w:tc>
          <w:tcPr>
            <w:tcW w:w="675" w:type="dxa"/>
          </w:tcPr>
          <w:p w:rsidR="00444858" w:rsidRPr="00444858" w:rsidRDefault="00444858" w:rsidP="00823A9C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3</w:t>
            </w:r>
          </w:p>
        </w:tc>
        <w:tc>
          <w:tcPr>
            <w:tcW w:w="3261" w:type="dxa"/>
          </w:tcPr>
          <w:p w:rsidR="00444858" w:rsidRPr="00444858" w:rsidRDefault="00444858" w:rsidP="00823A9C">
            <w:pPr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Вид строительства</w:t>
            </w:r>
          </w:p>
        </w:tc>
        <w:tc>
          <w:tcPr>
            <w:tcW w:w="5953" w:type="dxa"/>
          </w:tcPr>
          <w:p w:rsidR="00444858" w:rsidRPr="00444858" w:rsidRDefault="00444858" w:rsidP="00823A9C">
            <w:pPr>
              <w:ind w:left="100"/>
              <w:rPr>
                <w:rFonts w:ascii="Times New Roman" w:eastAsia="Times New Roman" w:hAnsi="Times New Roman" w:cs="Times New Roman"/>
                <w:i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i/>
                <w:color w:val="auto"/>
                <w:lang w:val="ru-RU" w:eastAsia="en-US"/>
              </w:rPr>
              <w:t xml:space="preserve">Указывается вид предполагаемого строительства (новое, реконструкция, с привязкой проекта к </w:t>
            </w:r>
            <w:proofErr w:type="spellStart"/>
            <w:r w:rsidRPr="00444858">
              <w:rPr>
                <w:rFonts w:ascii="Times New Roman" w:eastAsia="Times New Roman" w:hAnsi="Times New Roman" w:cs="Times New Roman"/>
                <w:i/>
                <w:color w:val="auto"/>
                <w:lang w:val="ru-RU" w:eastAsia="en-US"/>
              </w:rPr>
              <w:t>зем</w:t>
            </w:r>
            <w:proofErr w:type="spellEnd"/>
            <w:r w:rsidRPr="00444858">
              <w:rPr>
                <w:rFonts w:ascii="Times New Roman" w:eastAsia="Times New Roman" w:hAnsi="Times New Roman" w:cs="Times New Roman"/>
                <w:i/>
                <w:color w:val="auto"/>
                <w:lang w:val="ru-RU" w:eastAsia="en-US"/>
              </w:rPr>
              <w:t>/участку и т.д.)</w:t>
            </w:r>
          </w:p>
        </w:tc>
      </w:tr>
      <w:tr w:rsidR="003125D1" w:rsidRPr="00444858" w:rsidTr="003125D1">
        <w:tc>
          <w:tcPr>
            <w:tcW w:w="675" w:type="dxa"/>
          </w:tcPr>
          <w:p w:rsidR="00444858" w:rsidRPr="00444858" w:rsidRDefault="00444858" w:rsidP="00823A9C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4</w:t>
            </w:r>
          </w:p>
        </w:tc>
        <w:tc>
          <w:tcPr>
            <w:tcW w:w="3261" w:type="dxa"/>
          </w:tcPr>
          <w:p w:rsidR="00444858" w:rsidRPr="00444858" w:rsidRDefault="00444858" w:rsidP="00823A9C">
            <w:pPr>
              <w:spacing w:line="264" w:lineRule="exact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Стадийность проектирования</w:t>
            </w:r>
          </w:p>
        </w:tc>
        <w:tc>
          <w:tcPr>
            <w:tcW w:w="5953" w:type="dxa"/>
          </w:tcPr>
          <w:p w:rsidR="00444858" w:rsidRPr="00444858" w:rsidRDefault="00444858" w:rsidP="00823A9C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i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i/>
                <w:color w:val="auto"/>
                <w:lang w:val="ru-RU" w:eastAsia="en-US"/>
              </w:rPr>
              <w:t xml:space="preserve">Указывается стадия: «Проектная документация», «Рабочая документация», выполняются одновременно или по очередям </w:t>
            </w:r>
          </w:p>
        </w:tc>
      </w:tr>
      <w:tr w:rsidR="003125D1" w:rsidRPr="00444858" w:rsidTr="003125D1">
        <w:tc>
          <w:tcPr>
            <w:tcW w:w="675" w:type="dxa"/>
          </w:tcPr>
          <w:p w:rsidR="00444858" w:rsidRPr="00444858" w:rsidRDefault="00444858" w:rsidP="00823A9C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5</w:t>
            </w:r>
          </w:p>
        </w:tc>
        <w:tc>
          <w:tcPr>
            <w:tcW w:w="3261" w:type="dxa"/>
          </w:tcPr>
          <w:p w:rsidR="00444858" w:rsidRPr="00444858" w:rsidRDefault="00823A9C" w:rsidP="00823A9C">
            <w:pPr>
              <w:ind w:right="440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823A9C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Источник </w:t>
            </w:r>
            <w:r w:rsidR="00444858"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финансирования</w:t>
            </w:r>
          </w:p>
        </w:tc>
        <w:tc>
          <w:tcPr>
            <w:tcW w:w="5953" w:type="dxa"/>
          </w:tcPr>
          <w:p w:rsidR="00444858" w:rsidRPr="00444858" w:rsidRDefault="00444858" w:rsidP="00823A9C">
            <w:pPr>
              <w:spacing w:line="274" w:lineRule="exact"/>
              <w:ind w:left="100"/>
              <w:rPr>
                <w:rFonts w:ascii="Times New Roman" w:eastAsia="Times New Roman" w:hAnsi="Times New Roman" w:cs="Times New Roman"/>
                <w:i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i/>
                <w:color w:val="auto"/>
                <w:lang w:val="ru-RU" w:eastAsia="en-US"/>
              </w:rPr>
              <w:t>Указывается источник, которым предусмотрены средства на разработку проектной документации</w:t>
            </w:r>
          </w:p>
        </w:tc>
      </w:tr>
      <w:tr w:rsidR="00444858" w:rsidRPr="00444858" w:rsidTr="003125D1">
        <w:tc>
          <w:tcPr>
            <w:tcW w:w="675" w:type="dxa"/>
          </w:tcPr>
          <w:p w:rsidR="00444858" w:rsidRPr="00444858" w:rsidRDefault="00444858" w:rsidP="00823A9C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6</w:t>
            </w:r>
          </w:p>
        </w:tc>
        <w:tc>
          <w:tcPr>
            <w:tcW w:w="3261" w:type="dxa"/>
          </w:tcPr>
          <w:p w:rsidR="00444858" w:rsidRPr="00444858" w:rsidRDefault="00444858" w:rsidP="00823A9C">
            <w:pPr>
              <w:spacing w:line="278" w:lineRule="exact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Особые условия строительства</w:t>
            </w:r>
          </w:p>
        </w:tc>
        <w:tc>
          <w:tcPr>
            <w:tcW w:w="5953" w:type="dxa"/>
          </w:tcPr>
          <w:p w:rsidR="00444858" w:rsidRPr="00444858" w:rsidRDefault="00444858" w:rsidP="00823A9C">
            <w:pPr>
              <w:spacing w:line="283" w:lineRule="exact"/>
              <w:ind w:left="100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i/>
                <w:color w:val="auto"/>
                <w:lang w:val="ru-RU" w:eastAsia="en-US"/>
              </w:rPr>
              <w:t>Указывается сейсмичность площадки (при необходимости – требование  уточнить сейсмичность по результатам инженерных изысканий)</w:t>
            </w:r>
          </w:p>
        </w:tc>
      </w:tr>
      <w:tr w:rsidR="003125D1" w:rsidRPr="00444858" w:rsidTr="003125D1">
        <w:tc>
          <w:tcPr>
            <w:tcW w:w="675" w:type="dxa"/>
          </w:tcPr>
          <w:p w:rsidR="00444858" w:rsidRPr="00444858" w:rsidRDefault="00444858" w:rsidP="00823A9C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7</w:t>
            </w:r>
          </w:p>
        </w:tc>
        <w:tc>
          <w:tcPr>
            <w:tcW w:w="3261" w:type="dxa"/>
          </w:tcPr>
          <w:p w:rsidR="00444858" w:rsidRPr="00444858" w:rsidRDefault="00444858" w:rsidP="003125D1">
            <w:pPr>
              <w:ind w:right="440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Состав работ исполнителя</w:t>
            </w:r>
          </w:p>
        </w:tc>
        <w:tc>
          <w:tcPr>
            <w:tcW w:w="5953" w:type="dxa"/>
          </w:tcPr>
          <w:p w:rsidR="00444858" w:rsidRPr="00444858" w:rsidRDefault="00444858" w:rsidP="00823A9C">
            <w:pPr>
              <w:tabs>
                <w:tab w:val="left" w:pos="402"/>
              </w:tabs>
              <w:ind w:left="100"/>
              <w:rPr>
                <w:rFonts w:ascii="Times New Roman" w:eastAsia="Times New Roman" w:hAnsi="Times New Roman" w:cs="Times New Roman"/>
                <w:i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i/>
                <w:color w:val="auto"/>
                <w:lang w:val="ru-RU" w:eastAsia="en-US"/>
              </w:rPr>
              <w:t>Указываются основные виды работ:</w:t>
            </w:r>
          </w:p>
          <w:p w:rsidR="00444858" w:rsidRPr="00444858" w:rsidRDefault="00444858" w:rsidP="00823A9C">
            <w:pPr>
              <w:numPr>
                <w:ilvl w:val="0"/>
                <w:numId w:val="1"/>
              </w:numPr>
              <w:tabs>
                <w:tab w:val="left" w:pos="402"/>
              </w:tabs>
              <w:ind w:left="100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Проведение инженерно-геологических изысканий для установления геологических условий района строительства.</w:t>
            </w:r>
          </w:p>
          <w:p w:rsidR="00444858" w:rsidRPr="00444858" w:rsidRDefault="00444858" w:rsidP="00823A9C">
            <w:pPr>
              <w:numPr>
                <w:ilvl w:val="0"/>
                <w:numId w:val="1"/>
              </w:numPr>
              <w:tabs>
                <w:tab w:val="left" w:pos="335"/>
              </w:tabs>
              <w:ind w:left="100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Проведение инженерно-геодезических изысканий для составления топографического плана.</w:t>
            </w:r>
          </w:p>
          <w:p w:rsidR="00444858" w:rsidRPr="00444858" w:rsidRDefault="00444858" w:rsidP="00823A9C">
            <w:pPr>
              <w:numPr>
                <w:ilvl w:val="0"/>
                <w:numId w:val="1"/>
              </w:numPr>
              <w:tabs>
                <w:tab w:val="left" w:pos="340"/>
              </w:tabs>
              <w:ind w:left="100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Разработка проектной и рабочей документации.</w:t>
            </w:r>
          </w:p>
          <w:p w:rsidR="00444858" w:rsidRPr="00444858" w:rsidRDefault="00444858" w:rsidP="00823A9C">
            <w:pPr>
              <w:numPr>
                <w:ilvl w:val="0"/>
                <w:numId w:val="1"/>
              </w:numPr>
              <w:tabs>
                <w:tab w:val="left" w:pos="350"/>
              </w:tabs>
              <w:ind w:left="100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Оказывать содействие Заказчику в прохождении государственной экспертизы проектной документации и получении положительного заключения по проверке достоверности определения сметной стоимости объекта капитального строительства (необходимо в случае финансирования объекта за счёт средств бюджетов бюджетной системы РФ)</w:t>
            </w:r>
          </w:p>
          <w:p w:rsidR="00444858" w:rsidRPr="00444858" w:rsidRDefault="00444858" w:rsidP="00823A9C">
            <w:pPr>
              <w:numPr>
                <w:ilvl w:val="0"/>
                <w:numId w:val="1"/>
              </w:numPr>
              <w:tabs>
                <w:tab w:val="left" w:pos="354"/>
              </w:tabs>
              <w:ind w:left="100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Обеспечить гарантийные обязательства по устранению недостатков в проектной и рабочей документации в течение 3-х лет с момента подписания акта сдачи-приемки выполненных работ.</w:t>
            </w:r>
          </w:p>
          <w:p w:rsidR="00444858" w:rsidRPr="00444858" w:rsidRDefault="00444858" w:rsidP="00823A9C">
            <w:pPr>
              <w:numPr>
                <w:ilvl w:val="0"/>
                <w:numId w:val="1"/>
              </w:numPr>
              <w:tabs>
                <w:tab w:val="left" w:pos="340"/>
              </w:tabs>
              <w:ind w:left="100"/>
              <w:rPr>
                <w:rFonts w:ascii="Times New Roman" w:eastAsia="Times New Roman" w:hAnsi="Times New Roman" w:cs="Times New Roman"/>
                <w:i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i/>
                <w:color w:val="auto"/>
                <w:lang w:val="ru-RU" w:eastAsia="en-US"/>
              </w:rPr>
              <w:t>Передача прав Заказчику на повторное применение проектируемого объекта (при необходимости).</w:t>
            </w:r>
          </w:p>
        </w:tc>
      </w:tr>
      <w:tr w:rsidR="003125D1" w:rsidRPr="00444858" w:rsidTr="003125D1">
        <w:tc>
          <w:tcPr>
            <w:tcW w:w="675" w:type="dxa"/>
          </w:tcPr>
          <w:p w:rsidR="00444858" w:rsidRPr="00444858" w:rsidRDefault="00444858" w:rsidP="00823A9C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8</w:t>
            </w:r>
          </w:p>
        </w:tc>
        <w:tc>
          <w:tcPr>
            <w:tcW w:w="3261" w:type="dxa"/>
          </w:tcPr>
          <w:p w:rsidR="00444858" w:rsidRPr="00444858" w:rsidRDefault="00444858" w:rsidP="00823A9C">
            <w:pPr>
              <w:spacing w:line="274" w:lineRule="exact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Выделение очередей строительства</w:t>
            </w:r>
          </w:p>
        </w:tc>
        <w:tc>
          <w:tcPr>
            <w:tcW w:w="5953" w:type="dxa"/>
          </w:tcPr>
          <w:p w:rsidR="00444858" w:rsidRPr="00444858" w:rsidRDefault="00444858" w:rsidP="00823A9C">
            <w:pPr>
              <w:ind w:left="100"/>
              <w:rPr>
                <w:rFonts w:ascii="Times New Roman" w:eastAsia="Times New Roman" w:hAnsi="Times New Roman" w:cs="Times New Roman"/>
                <w:i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i/>
                <w:color w:val="auto"/>
                <w:lang w:val="ru-RU" w:eastAsia="en-US"/>
              </w:rPr>
              <w:t>Указывается очерёдность строительства или строительство без очередей</w:t>
            </w:r>
          </w:p>
        </w:tc>
      </w:tr>
      <w:tr w:rsidR="00444858" w:rsidRPr="00444858" w:rsidTr="003125D1">
        <w:tc>
          <w:tcPr>
            <w:tcW w:w="675" w:type="dxa"/>
          </w:tcPr>
          <w:p w:rsidR="00444858" w:rsidRPr="00444858" w:rsidRDefault="00444858" w:rsidP="00823A9C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9</w:t>
            </w:r>
          </w:p>
        </w:tc>
        <w:tc>
          <w:tcPr>
            <w:tcW w:w="3261" w:type="dxa"/>
          </w:tcPr>
          <w:p w:rsidR="00444858" w:rsidRPr="00444858" w:rsidRDefault="00444858" w:rsidP="00823A9C">
            <w:pPr>
              <w:ind w:right="440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Границы проектирования</w:t>
            </w:r>
          </w:p>
        </w:tc>
        <w:tc>
          <w:tcPr>
            <w:tcW w:w="5953" w:type="dxa"/>
          </w:tcPr>
          <w:p w:rsidR="00444858" w:rsidRPr="00444858" w:rsidRDefault="00444858" w:rsidP="00823A9C">
            <w:pPr>
              <w:spacing w:line="269" w:lineRule="exact"/>
              <w:ind w:left="100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proofErr w:type="gramStart"/>
            <w:r w:rsidRPr="00444858">
              <w:rPr>
                <w:rFonts w:ascii="Times New Roman" w:eastAsia="Times New Roman" w:hAnsi="Times New Roman" w:cs="Times New Roman"/>
                <w:i/>
                <w:color w:val="auto"/>
                <w:lang w:val="ru-RU" w:eastAsia="en-US"/>
              </w:rPr>
              <w:t>Указываются условия разработки проекта (</w:t>
            </w: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в границах отведенного земельного участка, с учетом </w:t>
            </w: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lastRenderedPageBreak/>
              <w:t xml:space="preserve">существующей градостроительной ситуации; по теплоснабжению, электроснабжению, водоснабжению, водоотведению, связи </w:t>
            </w:r>
            <w:r w:rsidRPr="00823A9C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  <w:lang w:val="ru-RU" w:eastAsia="en-US"/>
              </w:rPr>
              <w:t xml:space="preserve">- </w:t>
            </w: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согласно техническим условиям; по благоустройству - в границах отведенного земельного участка.</w:t>
            </w:r>
            <w:proofErr w:type="gramEnd"/>
          </w:p>
        </w:tc>
      </w:tr>
      <w:tr w:rsidR="00444858" w:rsidRPr="00444858" w:rsidTr="003125D1">
        <w:tc>
          <w:tcPr>
            <w:tcW w:w="675" w:type="dxa"/>
          </w:tcPr>
          <w:p w:rsidR="00444858" w:rsidRPr="00444858" w:rsidRDefault="00444858" w:rsidP="00823A9C">
            <w:pPr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lastRenderedPageBreak/>
              <w:t>10</w:t>
            </w:r>
          </w:p>
        </w:tc>
        <w:tc>
          <w:tcPr>
            <w:tcW w:w="3261" w:type="dxa"/>
          </w:tcPr>
          <w:p w:rsidR="00444858" w:rsidRPr="00444858" w:rsidRDefault="00444858" w:rsidP="00823A9C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Инженерно-геологические и инженерно-геодезические изыскания</w:t>
            </w:r>
          </w:p>
        </w:tc>
        <w:tc>
          <w:tcPr>
            <w:tcW w:w="5953" w:type="dxa"/>
          </w:tcPr>
          <w:p w:rsidR="00444858" w:rsidRPr="00444858" w:rsidRDefault="00444858" w:rsidP="00823A9C">
            <w:pPr>
              <w:spacing w:line="278" w:lineRule="exact"/>
              <w:ind w:left="140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i/>
                <w:color w:val="auto"/>
                <w:lang w:val="ru-RU" w:eastAsia="en-US"/>
              </w:rPr>
              <w:t xml:space="preserve">Указывается, что </w:t>
            </w: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изыскания  проводятся исполнителем (проектировщиком) или субподрядной организацией в объеме, необходимом для разработки проектной и рабочей документации, согласно СНиП и СП по инженерным изысканиям для строительства.</w:t>
            </w:r>
          </w:p>
        </w:tc>
      </w:tr>
      <w:tr w:rsidR="00444858" w:rsidRPr="00444858" w:rsidTr="003125D1">
        <w:tc>
          <w:tcPr>
            <w:tcW w:w="675" w:type="dxa"/>
          </w:tcPr>
          <w:p w:rsidR="00444858" w:rsidRPr="00444858" w:rsidRDefault="00444858" w:rsidP="00823A9C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11</w:t>
            </w:r>
          </w:p>
        </w:tc>
        <w:tc>
          <w:tcPr>
            <w:tcW w:w="3261" w:type="dxa"/>
          </w:tcPr>
          <w:p w:rsidR="00444858" w:rsidRPr="00444858" w:rsidRDefault="00444858" w:rsidP="00823A9C">
            <w:pPr>
              <w:spacing w:line="274" w:lineRule="exact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Состав разрабатываемой проектной документации</w:t>
            </w:r>
          </w:p>
        </w:tc>
        <w:tc>
          <w:tcPr>
            <w:tcW w:w="5953" w:type="dxa"/>
          </w:tcPr>
          <w:p w:rsidR="00444858" w:rsidRPr="00444858" w:rsidRDefault="00444858" w:rsidP="00823A9C">
            <w:pPr>
              <w:spacing w:line="274" w:lineRule="exact"/>
              <w:ind w:left="140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Состав и содержание разделов проектной документации принять согласно Постановлению Правительства РФ от 16.02.2008 № 87 «О составе разделов проектной документации и требованиях к их содержанию» и национального стандарта РФ ГОСТ </w:t>
            </w:r>
            <w:proofErr w:type="gramStart"/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Р</w:t>
            </w:r>
            <w:proofErr w:type="gramEnd"/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21.1101 - 2013 «Система проектной документации для строительства. Основные требования к проектной и рабочей документации».</w:t>
            </w:r>
          </w:p>
          <w:p w:rsidR="00444858" w:rsidRPr="00444858" w:rsidRDefault="00444858" w:rsidP="00823A9C">
            <w:pPr>
              <w:spacing w:line="274" w:lineRule="exact"/>
              <w:ind w:left="140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В состав проектной документации кроме поэтажных планов включить фасады, разрезы, план кровли.</w:t>
            </w:r>
          </w:p>
        </w:tc>
      </w:tr>
      <w:tr w:rsidR="00444858" w:rsidRPr="00444858" w:rsidTr="003125D1">
        <w:tc>
          <w:tcPr>
            <w:tcW w:w="675" w:type="dxa"/>
          </w:tcPr>
          <w:p w:rsidR="00444858" w:rsidRPr="00444858" w:rsidRDefault="00444858" w:rsidP="00823A9C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12</w:t>
            </w:r>
          </w:p>
        </w:tc>
        <w:tc>
          <w:tcPr>
            <w:tcW w:w="3261" w:type="dxa"/>
          </w:tcPr>
          <w:p w:rsidR="00444858" w:rsidRPr="00444858" w:rsidRDefault="00444858" w:rsidP="00823A9C">
            <w:pPr>
              <w:spacing w:line="274" w:lineRule="exact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Требования к рабочей документации</w:t>
            </w:r>
          </w:p>
        </w:tc>
        <w:tc>
          <w:tcPr>
            <w:tcW w:w="5953" w:type="dxa"/>
          </w:tcPr>
          <w:p w:rsidR="00444858" w:rsidRPr="00444858" w:rsidRDefault="00444858" w:rsidP="00823A9C">
            <w:pPr>
              <w:spacing w:line="274" w:lineRule="exact"/>
              <w:ind w:left="140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Разработать рабочую документацию </w:t>
            </w:r>
            <w:proofErr w:type="gramStart"/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согласно стандартов</w:t>
            </w:r>
            <w:proofErr w:type="gramEnd"/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СПДС и национального стандарта РФ ГОСТ Р21.1101 -2013 «Система проектной документации для строительства. Основные требования к проектной и рабочей документации», в объеме необходимом для реализации в процессе строительства архитектурных, технических и технологических решений, содержащихся в проектной документации.</w:t>
            </w:r>
          </w:p>
          <w:p w:rsidR="00444858" w:rsidRPr="00444858" w:rsidRDefault="00444858" w:rsidP="00823A9C">
            <w:pPr>
              <w:ind w:left="480" w:hanging="340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В состав рабочей документации включить разработку энергетического паспорта и декларации пожарной.</w:t>
            </w:r>
          </w:p>
          <w:p w:rsidR="00444858" w:rsidRPr="00444858" w:rsidRDefault="00444858" w:rsidP="00823A9C">
            <w:pPr>
              <w:ind w:left="480" w:hanging="340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безопасности.</w:t>
            </w:r>
          </w:p>
          <w:p w:rsidR="00444858" w:rsidRPr="00444858" w:rsidRDefault="00444858" w:rsidP="00823A9C">
            <w:pPr>
              <w:ind w:left="480" w:hanging="340"/>
              <w:rPr>
                <w:rFonts w:ascii="Times New Roman" w:eastAsia="Times New Roman" w:hAnsi="Times New Roman" w:cs="Times New Roman"/>
                <w:i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i/>
                <w:color w:val="auto"/>
                <w:lang w:val="ru-RU" w:eastAsia="en-US"/>
              </w:rPr>
              <w:t>Дополнительные требования -</w:t>
            </w: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</w:t>
            </w:r>
            <w:r w:rsidRPr="00444858">
              <w:rPr>
                <w:rFonts w:ascii="Times New Roman" w:eastAsia="Times New Roman" w:hAnsi="Times New Roman" w:cs="Times New Roman"/>
                <w:i/>
                <w:color w:val="auto"/>
                <w:lang w:val="ru-RU" w:eastAsia="en-US"/>
              </w:rPr>
              <w:t>Проект узла учета тепловой</w:t>
            </w:r>
          </w:p>
          <w:p w:rsidR="00444858" w:rsidRPr="00444858" w:rsidRDefault="00444858" w:rsidP="00823A9C">
            <w:pPr>
              <w:ind w:left="480" w:hanging="340"/>
              <w:rPr>
                <w:rFonts w:ascii="Times New Roman" w:eastAsia="Times New Roman" w:hAnsi="Times New Roman" w:cs="Times New Roman"/>
                <w:i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i/>
                <w:color w:val="auto"/>
                <w:lang w:val="ru-RU" w:eastAsia="en-US"/>
              </w:rPr>
              <w:t>энергии выполнить отдельным альбомом.</w:t>
            </w:r>
          </w:p>
          <w:p w:rsidR="00444858" w:rsidRPr="00444858" w:rsidRDefault="00444858" w:rsidP="00823A9C">
            <w:pPr>
              <w:ind w:left="480" w:hanging="340"/>
              <w:rPr>
                <w:rFonts w:ascii="Times New Roman" w:eastAsia="Times New Roman" w:hAnsi="Times New Roman" w:cs="Times New Roman"/>
                <w:i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i/>
                <w:color w:val="auto"/>
                <w:lang w:val="ru-RU" w:eastAsia="en-US"/>
              </w:rPr>
              <w:t>Проект автоматизации вентиляционных систем</w:t>
            </w:r>
          </w:p>
          <w:p w:rsidR="00444858" w:rsidRPr="00444858" w:rsidRDefault="00444858" w:rsidP="00823A9C">
            <w:pPr>
              <w:ind w:left="140"/>
              <w:rPr>
                <w:rFonts w:ascii="Times New Roman" w:eastAsia="Times New Roman" w:hAnsi="Times New Roman" w:cs="Times New Roman"/>
                <w:i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i/>
                <w:color w:val="auto"/>
                <w:lang w:val="ru-RU" w:eastAsia="en-US"/>
              </w:rPr>
              <w:t>выполнить отдельным альбомом.</w:t>
            </w:r>
          </w:p>
          <w:p w:rsidR="00444858" w:rsidRPr="00444858" w:rsidRDefault="00444858" w:rsidP="00823A9C">
            <w:pPr>
              <w:spacing w:line="274" w:lineRule="exact"/>
              <w:ind w:left="480" w:hanging="340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i/>
                <w:color w:val="auto"/>
                <w:lang w:val="ru-RU" w:eastAsia="en-US"/>
              </w:rPr>
              <w:t>Выполнить проект навесного фасада (при необходимости)</w:t>
            </w:r>
          </w:p>
        </w:tc>
      </w:tr>
      <w:tr w:rsidR="003125D1" w:rsidRPr="00444858" w:rsidTr="003125D1">
        <w:tc>
          <w:tcPr>
            <w:tcW w:w="675" w:type="dxa"/>
          </w:tcPr>
          <w:p w:rsidR="00444858" w:rsidRPr="00444858" w:rsidRDefault="00444858" w:rsidP="00823A9C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13</w:t>
            </w:r>
          </w:p>
        </w:tc>
        <w:tc>
          <w:tcPr>
            <w:tcW w:w="3261" w:type="dxa"/>
          </w:tcPr>
          <w:p w:rsidR="00444858" w:rsidRPr="00444858" w:rsidRDefault="00444858" w:rsidP="00823A9C">
            <w:pPr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Предварительные </w:t>
            </w:r>
            <w:proofErr w:type="gramStart"/>
            <w:r w:rsidRPr="00444858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технико- экономические</w:t>
            </w:r>
            <w:proofErr w:type="gramEnd"/>
            <w:r w:rsidRPr="00444858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 показатели объекта</w:t>
            </w:r>
          </w:p>
        </w:tc>
        <w:tc>
          <w:tcPr>
            <w:tcW w:w="5953" w:type="dxa"/>
          </w:tcPr>
          <w:p w:rsidR="00444858" w:rsidRPr="00444858" w:rsidRDefault="00444858" w:rsidP="00823A9C">
            <w:pPr>
              <w:numPr>
                <w:ilvl w:val="0"/>
                <w:numId w:val="2"/>
              </w:numPr>
              <w:tabs>
                <w:tab w:val="left" w:pos="481"/>
              </w:tabs>
              <w:spacing w:line="278" w:lineRule="exact"/>
              <w:ind w:left="480" w:hanging="340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Мощность объекта;</w:t>
            </w:r>
          </w:p>
          <w:p w:rsidR="00444858" w:rsidRPr="00444858" w:rsidRDefault="00444858" w:rsidP="00823A9C">
            <w:pPr>
              <w:numPr>
                <w:ilvl w:val="1"/>
                <w:numId w:val="3"/>
              </w:numPr>
              <w:tabs>
                <w:tab w:val="left" w:pos="495"/>
              </w:tabs>
              <w:spacing w:line="269" w:lineRule="exact"/>
              <w:ind w:left="480" w:hanging="340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Площадь земельного участка;</w:t>
            </w:r>
          </w:p>
          <w:p w:rsidR="00444858" w:rsidRPr="00444858" w:rsidRDefault="00444858" w:rsidP="00823A9C">
            <w:pPr>
              <w:numPr>
                <w:ilvl w:val="1"/>
                <w:numId w:val="3"/>
              </w:numPr>
              <w:tabs>
                <w:tab w:val="left" w:pos="500"/>
              </w:tabs>
              <w:spacing w:line="269" w:lineRule="exact"/>
              <w:ind w:left="480" w:hanging="340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Этажность здания;</w:t>
            </w:r>
          </w:p>
          <w:p w:rsidR="00444858" w:rsidRPr="00444858" w:rsidRDefault="00444858" w:rsidP="00823A9C">
            <w:pPr>
              <w:numPr>
                <w:ilvl w:val="1"/>
                <w:numId w:val="3"/>
              </w:numPr>
              <w:tabs>
                <w:tab w:val="left" w:pos="505"/>
              </w:tabs>
              <w:spacing w:line="269" w:lineRule="exact"/>
              <w:ind w:left="480" w:hanging="340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Ориентировочная общая площадь;</w:t>
            </w:r>
          </w:p>
          <w:p w:rsidR="00444858" w:rsidRPr="00444858" w:rsidRDefault="00444858" w:rsidP="00823A9C">
            <w:pPr>
              <w:numPr>
                <w:ilvl w:val="1"/>
                <w:numId w:val="3"/>
              </w:numPr>
              <w:tabs>
                <w:tab w:val="left" w:pos="505"/>
              </w:tabs>
              <w:spacing w:line="269" w:lineRule="exact"/>
              <w:ind w:left="480" w:hanging="340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Строительный объем;</w:t>
            </w:r>
          </w:p>
          <w:p w:rsidR="00444858" w:rsidRPr="00444858" w:rsidRDefault="00444858" w:rsidP="00823A9C">
            <w:pPr>
              <w:numPr>
                <w:ilvl w:val="1"/>
                <w:numId w:val="3"/>
              </w:numPr>
              <w:tabs>
                <w:tab w:val="left" w:pos="486"/>
              </w:tabs>
              <w:spacing w:line="269" w:lineRule="exact"/>
              <w:ind w:left="480" w:hanging="340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Параметры элементов благоустройства, малых архитектурных форм, </w:t>
            </w:r>
          </w:p>
          <w:p w:rsidR="00444858" w:rsidRPr="00444858" w:rsidRDefault="00444858" w:rsidP="00823A9C">
            <w:pPr>
              <w:numPr>
                <w:ilvl w:val="1"/>
                <w:numId w:val="3"/>
              </w:numPr>
              <w:tabs>
                <w:tab w:val="left" w:pos="486"/>
              </w:tabs>
              <w:spacing w:line="269" w:lineRule="exact"/>
              <w:ind w:left="480" w:hanging="340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Требования о  применении современных конструкций и материалов;</w:t>
            </w:r>
          </w:p>
          <w:p w:rsidR="00444858" w:rsidRPr="00444858" w:rsidRDefault="00444858" w:rsidP="00823A9C">
            <w:pPr>
              <w:numPr>
                <w:ilvl w:val="1"/>
                <w:numId w:val="3"/>
              </w:numPr>
              <w:tabs>
                <w:tab w:val="left" w:pos="505"/>
              </w:tabs>
              <w:spacing w:line="269" w:lineRule="exact"/>
              <w:ind w:left="480" w:hanging="340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i/>
                <w:color w:val="auto"/>
                <w:lang w:val="ru-RU" w:eastAsia="en-US"/>
              </w:rPr>
              <w:t>Требования к ограждению территории, озеленению, системам видеонаблюдения и т.п. (при необходимости)</w:t>
            </w: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;</w:t>
            </w:r>
          </w:p>
          <w:p w:rsidR="00444858" w:rsidRPr="00444858" w:rsidRDefault="00444858" w:rsidP="00823A9C">
            <w:pPr>
              <w:numPr>
                <w:ilvl w:val="1"/>
                <w:numId w:val="3"/>
              </w:numPr>
              <w:tabs>
                <w:tab w:val="left" w:pos="495"/>
              </w:tabs>
              <w:spacing w:line="269" w:lineRule="exact"/>
              <w:ind w:left="480" w:hanging="340"/>
              <w:rPr>
                <w:rFonts w:ascii="Times New Roman" w:eastAsia="Times New Roman" w:hAnsi="Times New Roman" w:cs="Times New Roman"/>
                <w:i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Требования к составу помещений в соответствии с действующими нормами.</w:t>
            </w:r>
          </w:p>
          <w:p w:rsidR="00444858" w:rsidRPr="00444858" w:rsidRDefault="00444858" w:rsidP="00823A9C">
            <w:pPr>
              <w:numPr>
                <w:ilvl w:val="1"/>
                <w:numId w:val="3"/>
              </w:numPr>
              <w:tabs>
                <w:tab w:val="left" w:pos="495"/>
              </w:tabs>
              <w:spacing w:line="269" w:lineRule="exact"/>
              <w:ind w:left="480" w:hanging="340"/>
              <w:rPr>
                <w:rFonts w:ascii="Times New Roman" w:eastAsia="Times New Roman" w:hAnsi="Times New Roman" w:cs="Times New Roman"/>
                <w:i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Другие показатели.</w:t>
            </w:r>
          </w:p>
        </w:tc>
      </w:tr>
      <w:tr w:rsidR="003125D1" w:rsidRPr="00444858" w:rsidTr="003125D1">
        <w:tc>
          <w:tcPr>
            <w:tcW w:w="675" w:type="dxa"/>
          </w:tcPr>
          <w:p w:rsidR="00444858" w:rsidRPr="00444858" w:rsidRDefault="00444858" w:rsidP="00823A9C">
            <w:pPr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14</w:t>
            </w:r>
          </w:p>
        </w:tc>
        <w:tc>
          <w:tcPr>
            <w:tcW w:w="3261" w:type="dxa"/>
          </w:tcPr>
          <w:p w:rsidR="00444858" w:rsidRPr="00444858" w:rsidRDefault="00444858" w:rsidP="00823A9C">
            <w:pPr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Назначение и типы дополнительных помещений и сооружений.</w:t>
            </w:r>
          </w:p>
        </w:tc>
        <w:tc>
          <w:tcPr>
            <w:tcW w:w="5953" w:type="dxa"/>
          </w:tcPr>
          <w:p w:rsidR="00444858" w:rsidRPr="00444858" w:rsidRDefault="00444858" w:rsidP="00823A9C">
            <w:pPr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 xml:space="preserve">Перечень дополнительных помещений и сооружений определяется настоящим заданием по нормам действующих СНиП, СП, СанПиН и техническим </w:t>
            </w:r>
            <w:r w:rsidRPr="00444858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lastRenderedPageBreak/>
              <w:t>условиям</w:t>
            </w:r>
          </w:p>
        </w:tc>
      </w:tr>
      <w:tr w:rsidR="003125D1" w:rsidRPr="00444858" w:rsidTr="003125D1">
        <w:tc>
          <w:tcPr>
            <w:tcW w:w="675" w:type="dxa"/>
          </w:tcPr>
          <w:p w:rsidR="00444858" w:rsidRPr="00444858" w:rsidRDefault="00444858" w:rsidP="00823A9C">
            <w:pPr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lastRenderedPageBreak/>
              <w:t>15</w:t>
            </w:r>
          </w:p>
        </w:tc>
        <w:tc>
          <w:tcPr>
            <w:tcW w:w="3261" w:type="dxa"/>
          </w:tcPr>
          <w:p w:rsidR="00444858" w:rsidRPr="00444858" w:rsidRDefault="00444858" w:rsidP="00823A9C">
            <w:pPr>
              <w:ind w:hanging="41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Дополнительные требования к проектированию</w:t>
            </w:r>
          </w:p>
        </w:tc>
        <w:tc>
          <w:tcPr>
            <w:tcW w:w="5953" w:type="dxa"/>
          </w:tcPr>
          <w:p w:rsidR="00444858" w:rsidRPr="00444858" w:rsidRDefault="00444858" w:rsidP="00823A9C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Проектная организация предоставляет на согласование Заказчику 2 варианта эскизной проработки архитектурн</w:t>
            </w:r>
            <w:proofErr w:type="gramStart"/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о-</w:t>
            </w:r>
            <w:proofErr w:type="gramEnd"/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планировочного, конструктивного решения здания и проекта планировочной организации земельного участка.</w:t>
            </w:r>
          </w:p>
          <w:p w:rsidR="00444858" w:rsidRPr="00444858" w:rsidRDefault="00444858" w:rsidP="00823A9C">
            <w:pPr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Дальнейшая разработка проекта ведется на основании утвержденных эскизов.</w:t>
            </w:r>
          </w:p>
          <w:p w:rsidR="00444858" w:rsidRPr="00444858" w:rsidRDefault="00444858" w:rsidP="00823A9C">
            <w:pPr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Theme="minorHAnsi" w:hAnsi="Times New Roman" w:cs="Times New Roman"/>
                <w:i/>
                <w:color w:val="auto"/>
                <w:lang w:val="ru-RU" w:eastAsia="en-US"/>
              </w:rPr>
              <w:t xml:space="preserve">В случае реконструкции объекта  (при необходимости) указать, что: Исполнитель перед началом выполнения проектных работ  проводит визуальное обследование, </w:t>
            </w:r>
            <w:proofErr w:type="gramStart"/>
            <w:r w:rsidRPr="00444858">
              <w:rPr>
                <w:rFonts w:ascii="Times New Roman" w:eastAsiaTheme="minorHAnsi" w:hAnsi="Times New Roman" w:cs="Times New Roman"/>
                <w:i/>
                <w:color w:val="auto"/>
                <w:lang w:val="ru-RU" w:eastAsia="en-US"/>
              </w:rPr>
              <w:t>анализирует и оценивает</w:t>
            </w:r>
            <w:proofErr w:type="gramEnd"/>
            <w:r w:rsidRPr="00444858">
              <w:rPr>
                <w:rFonts w:ascii="Times New Roman" w:eastAsiaTheme="minorHAnsi" w:hAnsi="Times New Roman" w:cs="Times New Roman"/>
                <w:i/>
                <w:color w:val="auto"/>
                <w:lang w:val="ru-RU" w:eastAsia="en-US"/>
              </w:rPr>
              <w:t xml:space="preserve"> сложившуюся ситуацию,  составляет дефектную ведомость. </w:t>
            </w:r>
          </w:p>
        </w:tc>
      </w:tr>
      <w:tr w:rsidR="00444858" w:rsidRPr="00444858" w:rsidTr="003125D1">
        <w:tc>
          <w:tcPr>
            <w:tcW w:w="675" w:type="dxa"/>
          </w:tcPr>
          <w:p w:rsidR="00444858" w:rsidRPr="00444858" w:rsidRDefault="00444858" w:rsidP="00823A9C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16</w:t>
            </w:r>
          </w:p>
        </w:tc>
        <w:tc>
          <w:tcPr>
            <w:tcW w:w="3261" w:type="dxa"/>
          </w:tcPr>
          <w:p w:rsidR="00444858" w:rsidRPr="00444858" w:rsidRDefault="00444858" w:rsidP="00823A9C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Требования к архитектурно - планировочным решениям и отделке зданий</w:t>
            </w:r>
          </w:p>
        </w:tc>
        <w:tc>
          <w:tcPr>
            <w:tcW w:w="5953" w:type="dxa"/>
          </w:tcPr>
          <w:p w:rsidR="00444858" w:rsidRPr="00444858" w:rsidRDefault="00444858" w:rsidP="00823A9C">
            <w:pPr>
              <w:spacing w:line="274" w:lineRule="exact"/>
              <w:ind w:left="120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Архитектурно-</w:t>
            </w:r>
            <w:proofErr w:type="gramStart"/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планировочные решения</w:t>
            </w:r>
            <w:proofErr w:type="gramEnd"/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здания разрабатываются проектной организацией с учетом архитектурной выразительности, функционального назначения и современности внешнего облика здания, согласовываются на этапе эскиза проекта с заказчиком (учесть местные климатические условия). Внутреннюю планировку выполнить с учетом функционального зонирования, обеспечивающего эффективность деятельности </w:t>
            </w:r>
            <w:r w:rsidRPr="00444858">
              <w:rPr>
                <w:rFonts w:ascii="Times New Roman" w:eastAsia="Times New Roman" w:hAnsi="Times New Roman" w:cs="Times New Roman"/>
                <w:i/>
                <w:color w:val="auto"/>
                <w:lang w:val="ru-RU" w:eastAsia="en-US"/>
              </w:rPr>
              <w:t xml:space="preserve">(указать наименование объекта). </w:t>
            </w: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Наружную и внутреннюю отделку </w:t>
            </w:r>
            <w:proofErr w:type="gramStart"/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предусмотреть современными отделочными материалами и согласовать</w:t>
            </w:r>
            <w:proofErr w:type="gramEnd"/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с Заказчиком. </w:t>
            </w:r>
          </w:p>
          <w:p w:rsidR="00444858" w:rsidRPr="00444858" w:rsidRDefault="00444858" w:rsidP="00823A9C">
            <w:pPr>
              <w:spacing w:line="274" w:lineRule="exact"/>
              <w:ind w:left="120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i/>
                <w:color w:val="auto"/>
                <w:lang w:val="ru-RU" w:eastAsia="en-US"/>
              </w:rPr>
              <w:t>Дополнительные требования</w:t>
            </w: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- </w:t>
            </w:r>
            <w:r w:rsidRPr="00444858">
              <w:rPr>
                <w:rFonts w:ascii="Times New Roman" w:eastAsia="Times New Roman" w:hAnsi="Times New Roman" w:cs="Times New Roman"/>
                <w:i/>
                <w:color w:val="auto"/>
                <w:lang w:val="ru-RU" w:eastAsia="en-US"/>
              </w:rPr>
              <w:t>согласовать спецификацию заполнения дверных и оконных проемов. Предусмотреть устройство вентилируемого фасада и другое.</w:t>
            </w:r>
          </w:p>
        </w:tc>
      </w:tr>
      <w:tr w:rsidR="00444858" w:rsidRPr="00444858" w:rsidTr="003125D1">
        <w:tc>
          <w:tcPr>
            <w:tcW w:w="675" w:type="dxa"/>
          </w:tcPr>
          <w:p w:rsidR="00444858" w:rsidRPr="00444858" w:rsidRDefault="00444858" w:rsidP="00823A9C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17</w:t>
            </w:r>
          </w:p>
        </w:tc>
        <w:tc>
          <w:tcPr>
            <w:tcW w:w="3261" w:type="dxa"/>
          </w:tcPr>
          <w:p w:rsidR="00444858" w:rsidRPr="00444858" w:rsidRDefault="00444858" w:rsidP="00823A9C">
            <w:pPr>
              <w:spacing w:line="269" w:lineRule="exact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Требования </w:t>
            </w:r>
            <w:proofErr w:type="gramStart"/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к</w:t>
            </w:r>
            <w:proofErr w:type="gramEnd"/>
          </w:p>
          <w:p w:rsidR="00444858" w:rsidRPr="00444858" w:rsidRDefault="00444858" w:rsidP="00823A9C">
            <w:pPr>
              <w:spacing w:line="269" w:lineRule="exact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конструктивным решениям,</w:t>
            </w:r>
          </w:p>
          <w:p w:rsidR="00444858" w:rsidRPr="00444858" w:rsidRDefault="00444858" w:rsidP="00823A9C">
            <w:pPr>
              <w:spacing w:line="269" w:lineRule="exact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материалам несущих и ограждающих конструкций</w:t>
            </w:r>
          </w:p>
        </w:tc>
        <w:tc>
          <w:tcPr>
            <w:tcW w:w="5953" w:type="dxa"/>
          </w:tcPr>
          <w:p w:rsidR="00444858" w:rsidRPr="00444858" w:rsidRDefault="00444858" w:rsidP="00823A9C">
            <w:pPr>
              <w:spacing w:line="269" w:lineRule="exact"/>
              <w:ind w:left="120"/>
              <w:rPr>
                <w:rFonts w:ascii="Times New Roman" w:eastAsia="Times New Roman" w:hAnsi="Times New Roman" w:cs="Times New Roman"/>
                <w:i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i/>
                <w:color w:val="auto"/>
                <w:lang w:val="ru-RU" w:eastAsia="en-US"/>
              </w:rPr>
              <w:t>Указывается в каких конструкциях необходимо запроектировать объект</w:t>
            </w:r>
            <w:proofErr w:type="gramStart"/>
            <w:r w:rsidRPr="00444858">
              <w:rPr>
                <w:rFonts w:ascii="Times New Roman" w:eastAsia="Times New Roman" w:hAnsi="Times New Roman" w:cs="Times New Roman"/>
                <w:i/>
                <w:color w:val="auto"/>
                <w:lang w:val="ru-RU" w:eastAsia="en-US"/>
              </w:rPr>
              <w:t xml:space="preserve"> Н</w:t>
            </w:r>
            <w:proofErr w:type="gramEnd"/>
            <w:r w:rsidRPr="00444858">
              <w:rPr>
                <w:rFonts w:ascii="Times New Roman" w:eastAsia="Times New Roman" w:hAnsi="Times New Roman" w:cs="Times New Roman"/>
                <w:i/>
                <w:color w:val="auto"/>
                <w:lang w:val="ru-RU" w:eastAsia="en-US"/>
              </w:rPr>
              <w:t>апример:</w:t>
            </w: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</w:t>
            </w:r>
            <w:r w:rsidRPr="00444858">
              <w:rPr>
                <w:rFonts w:ascii="Times New Roman" w:eastAsia="Times New Roman" w:hAnsi="Times New Roman" w:cs="Times New Roman"/>
                <w:i/>
                <w:color w:val="auto"/>
                <w:lang w:val="ru-RU" w:eastAsia="en-US"/>
              </w:rPr>
              <w:t xml:space="preserve">Конструктивные решения здания </w:t>
            </w:r>
            <w:proofErr w:type="gramStart"/>
            <w:r w:rsidRPr="00444858">
              <w:rPr>
                <w:rFonts w:ascii="Times New Roman" w:eastAsia="Times New Roman" w:hAnsi="Times New Roman" w:cs="Times New Roman"/>
                <w:i/>
                <w:color w:val="auto"/>
                <w:lang w:val="ru-RU" w:eastAsia="en-US"/>
              </w:rPr>
              <w:t>–м</w:t>
            </w:r>
            <w:proofErr w:type="gramEnd"/>
            <w:r w:rsidRPr="00444858">
              <w:rPr>
                <w:rFonts w:ascii="Times New Roman" w:eastAsia="Times New Roman" w:hAnsi="Times New Roman" w:cs="Times New Roman"/>
                <w:i/>
                <w:color w:val="auto"/>
                <w:lang w:val="ru-RU" w:eastAsia="en-US"/>
              </w:rPr>
              <w:t>онолитные железобетонные фундаменты, стены, перегородки, перекрытия.</w:t>
            </w:r>
          </w:p>
          <w:p w:rsidR="00444858" w:rsidRPr="00444858" w:rsidRDefault="00444858" w:rsidP="00823A9C">
            <w:pPr>
              <w:spacing w:line="269" w:lineRule="exact"/>
              <w:ind w:left="120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Расчеты на сейсмическое воздействие производить в соответствии со СНиП </w:t>
            </w:r>
            <w:r w:rsidRPr="00444858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II</w:t>
            </w: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-7-81* и СП 14.13330.2011 «Строительство в сейсмических районах. Актуализированная редакция»   </w:t>
            </w:r>
          </w:p>
        </w:tc>
      </w:tr>
      <w:tr w:rsidR="00444858" w:rsidRPr="00444858" w:rsidTr="003125D1">
        <w:tc>
          <w:tcPr>
            <w:tcW w:w="675" w:type="dxa"/>
          </w:tcPr>
          <w:p w:rsidR="00444858" w:rsidRPr="00444858" w:rsidRDefault="00444858" w:rsidP="00823A9C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18</w:t>
            </w:r>
          </w:p>
        </w:tc>
        <w:tc>
          <w:tcPr>
            <w:tcW w:w="3261" w:type="dxa"/>
          </w:tcPr>
          <w:p w:rsidR="00444858" w:rsidRPr="00444858" w:rsidRDefault="00444858" w:rsidP="00823A9C">
            <w:pPr>
              <w:spacing w:after="120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Требования к технологическим решениям</w:t>
            </w:r>
          </w:p>
        </w:tc>
        <w:tc>
          <w:tcPr>
            <w:tcW w:w="5953" w:type="dxa"/>
          </w:tcPr>
          <w:p w:rsidR="00444858" w:rsidRPr="00444858" w:rsidRDefault="00444858" w:rsidP="00823A9C">
            <w:pPr>
              <w:spacing w:line="269" w:lineRule="exact"/>
              <w:ind w:left="120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proofErr w:type="gramStart"/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Запроектировать технологические решения в необходимом составе с проведением необходимых расчетов и обоснований по установленным методикам и в установленной форме, в соответствии с действующими в РФ общестроительными нормативными документами и нормами по санитарной и радиационной безопасности, а также в соответствии с техническими требованиями размещаемого оборудования.</w:t>
            </w:r>
            <w:proofErr w:type="gramEnd"/>
          </w:p>
          <w:p w:rsidR="00444858" w:rsidRPr="00444858" w:rsidRDefault="00444858" w:rsidP="00823A9C">
            <w:pPr>
              <w:spacing w:line="269" w:lineRule="exact"/>
              <w:ind w:left="120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i/>
                <w:color w:val="auto"/>
                <w:lang w:val="ru-RU" w:eastAsia="en-US"/>
              </w:rPr>
              <w:t xml:space="preserve">Перечень технологического оборудования, мебели и оргтехники согласовать с Заказчиком (указывается </w:t>
            </w: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</w:t>
            </w:r>
            <w:r w:rsidRPr="00444858">
              <w:rPr>
                <w:rFonts w:ascii="Times New Roman" w:eastAsia="Times New Roman" w:hAnsi="Times New Roman" w:cs="Times New Roman"/>
                <w:i/>
                <w:color w:val="auto"/>
                <w:lang w:val="ru-RU" w:eastAsia="en-US"/>
              </w:rPr>
              <w:t xml:space="preserve">при необходимости) </w:t>
            </w:r>
          </w:p>
        </w:tc>
      </w:tr>
      <w:tr w:rsidR="003125D1" w:rsidRPr="00444858" w:rsidTr="003125D1">
        <w:tc>
          <w:tcPr>
            <w:tcW w:w="675" w:type="dxa"/>
          </w:tcPr>
          <w:p w:rsidR="00444858" w:rsidRPr="00444858" w:rsidRDefault="00444858" w:rsidP="00823A9C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19</w:t>
            </w:r>
          </w:p>
        </w:tc>
        <w:tc>
          <w:tcPr>
            <w:tcW w:w="3261" w:type="dxa"/>
          </w:tcPr>
          <w:p w:rsidR="00444858" w:rsidRPr="00444858" w:rsidRDefault="00444858" w:rsidP="00823A9C">
            <w:pPr>
              <w:spacing w:line="269" w:lineRule="exact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Требования к инженерному обеспечению, инженерному оборудованию</w:t>
            </w:r>
          </w:p>
        </w:tc>
        <w:tc>
          <w:tcPr>
            <w:tcW w:w="5953" w:type="dxa"/>
          </w:tcPr>
          <w:p w:rsidR="00444858" w:rsidRPr="00444858" w:rsidRDefault="00444858" w:rsidP="00823A9C">
            <w:pPr>
              <w:spacing w:line="269" w:lineRule="exact"/>
              <w:ind w:left="120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Холодное водоснабжение: в соответствии с техническими условиями.</w:t>
            </w:r>
          </w:p>
          <w:p w:rsidR="00444858" w:rsidRPr="00444858" w:rsidRDefault="00444858" w:rsidP="00823A9C">
            <w:pPr>
              <w:spacing w:line="269" w:lineRule="exact"/>
              <w:ind w:left="120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Теплоснабжение и ГВС: в соответствии с техническими условиями.</w:t>
            </w:r>
          </w:p>
          <w:p w:rsidR="00444858" w:rsidRPr="00444858" w:rsidRDefault="00444858" w:rsidP="00823A9C">
            <w:pPr>
              <w:spacing w:line="269" w:lineRule="exact"/>
              <w:ind w:left="120"/>
              <w:rPr>
                <w:rFonts w:ascii="Times New Roman" w:eastAsia="Times New Roman" w:hAnsi="Times New Roman" w:cs="Times New Roman"/>
                <w:color w:val="FF0000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Электроснабжение: в соответствии с техническими условиями.</w:t>
            </w:r>
          </w:p>
          <w:p w:rsidR="00444858" w:rsidRPr="00444858" w:rsidRDefault="00444858" w:rsidP="00823A9C">
            <w:pPr>
              <w:spacing w:line="269" w:lineRule="exact"/>
              <w:ind w:left="120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Водоотведение: в соответствии с техническими </w:t>
            </w: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lastRenderedPageBreak/>
              <w:t>условиями.</w:t>
            </w:r>
          </w:p>
          <w:p w:rsidR="00444858" w:rsidRPr="00444858" w:rsidRDefault="00444858" w:rsidP="00823A9C">
            <w:pPr>
              <w:spacing w:line="269" w:lineRule="exact"/>
              <w:ind w:left="120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Телефонизация и радиофикация: в соответствии с техническими условиями.</w:t>
            </w:r>
          </w:p>
          <w:p w:rsidR="00444858" w:rsidRPr="00444858" w:rsidRDefault="00444858" w:rsidP="00823A9C">
            <w:pPr>
              <w:spacing w:line="269" w:lineRule="exact"/>
              <w:ind w:left="120"/>
              <w:rPr>
                <w:rFonts w:ascii="Times New Roman" w:eastAsia="Times New Roman" w:hAnsi="Times New Roman" w:cs="Times New Roman"/>
                <w:i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i/>
                <w:color w:val="auto"/>
                <w:lang w:val="ru-RU" w:eastAsia="en-US"/>
              </w:rPr>
              <w:t>В раздел «Сети связи» включить сеть телевидения,</w:t>
            </w: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</w:t>
            </w:r>
            <w:r w:rsidRPr="00444858">
              <w:rPr>
                <w:rFonts w:ascii="Times New Roman" w:eastAsia="Times New Roman" w:hAnsi="Times New Roman" w:cs="Times New Roman"/>
                <w:i/>
                <w:color w:val="auto"/>
                <w:lang w:val="ru-RU" w:eastAsia="en-US"/>
              </w:rPr>
              <w:t>систему охранного видеонаблюдения и охранной сигнализации (при необходимости)</w:t>
            </w:r>
          </w:p>
        </w:tc>
      </w:tr>
      <w:tr w:rsidR="00444858" w:rsidRPr="00444858" w:rsidTr="003125D1">
        <w:tc>
          <w:tcPr>
            <w:tcW w:w="675" w:type="dxa"/>
          </w:tcPr>
          <w:p w:rsidR="00444858" w:rsidRPr="00444858" w:rsidRDefault="00444858" w:rsidP="00823A9C">
            <w:pPr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lastRenderedPageBreak/>
              <w:t>20</w:t>
            </w:r>
          </w:p>
        </w:tc>
        <w:tc>
          <w:tcPr>
            <w:tcW w:w="3261" w:type="dxa"/>
          </w:tcPr>
          <w:p w:rsidR="00444858" w:rsidRPr="00444858" w:rsidRDefault="00444858" w:rsidP="00823A9C">
            <w:pPr>
              <w:ind w:left="-56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t>Требования к разработке проекта сетей инженерно- технического обеспечения и объектов энергоснабжения</w:t>
            </w:r>
          </w:p>
        </w:tc>
        <w:tc>
          <w:tcPr>
            <w:tcW w:w="5953" w:type="dxa"/>
          </w:tcPr>
          <w:p w:rsidR="00444858" w:rsidRPr="00444858" w:rsidRDefault="00444858" w:rsidP="00823A9C">
            <w:pPr>
              <w:spacing w:line="274" w:lineRule="exact"/>
              <w:ind w:left="120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Разработать проект сетей инженерно-технического обеспечения в объеме, необходимом для функционирования объекта.</w:t>
            </w:r>
          </w:p>
          <w:p w:rsidR="00444858" w:rsidRPr="00444858" w:rsidRDefault="00444858" w:rsidP="00823A9C">
            <w:pPr>
              <w:spacing w:line="274" w:lineRule="exact"/>
              <w:ind w:left="120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Разработать проект объектов энергоснабжения в объеме, необходимом для функционирования объекта.</w:t>
            </w:r>
          </w:p>
        </w:tc>
      </w:tr>
      <w:tr w:rsidR="00444858" w:rsidRPr="00444858" w:rsidTr="003125D1">
        <w:tc>
          <w:tcPr>
            <w:tcW w:w="675" w:type="dxa"/>
          </w:tcPr>
          <w:p w:rsidR="00444858" w:rsidRPr="00444858" w:rsidRDefault="00444858" w:rsidP="00823A9C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21</w:t>
            </w:r>
          </w:p>
        </w:tc>
        <w:tc>
          <w:tcPr>
            <w:tcW w:w="3261" w:type="dxa"/>
          </w:tcPr>
          <w:p w:rsidR="00444858" w:rsidRPr="00444858" w:rsidRDefault="00444858" w:rsidP="00823A9C">
            <w:pPr>
              <w:spacing w:line="274" w:lineRule="exact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Требования </w:t>
            </w:r>
            <w:proofErr w:type="gramStart"/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к</w:t>
            </w:r>
            <w:proofErr w:type="gramEnd"/>
          </w:p>
          <w:p w:rsidR="00444858" w:rsidRPr="00444858" w:rsidRDefault="00444858" w:rsidP="00823A9C">
            <w:pPr>
              <w:spacing w:line="274" w:lineRule="exact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благоустройству площадки и малым архитектурным формам.</w:t>
            </w:r>
          </w:p>
        </w:tc>
        <w:tc>
          <w:tcPr>
            <w:tcW w:w="5953" w:type="dxa"/>
          </w:tcPr>
          <w:p w:rsidR="00444858" w:rsidRPr="00444858" w:rsidRDefault="00444858" w:rsidP="00823A9C">
            <w:pPr>
              <w:spacing w:line="274" w:lineRule="exact"/>
              <w:ind w:left="120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Разработать проект благоустройства прилегающей территории, предусмотреть:</w:t>
            </w:r>
          </w:p>
          <w:p w:rsidR="00444858" w:rsidRPr="00444858" w:rsidRDefault="00444858" w:rsidP="00823A9C">
            <w:pPr>
              <w:numPr>
                <w:ilvl w:val="0"/>
                <w:numId w:val="4"/>
              </w:numPr>
              <w:tabs>
                <w:tab w:val="left" w:pos="259"/>
              </w:tabs>
              <w:spacing w:line="274" w:lineRule="exact"/>
              <w:ind w:left="120"/>
              <w:rPr>
                <w:rFonts w:ascii="Times New Roman" w:eastAsia="Times New Roman" w:hAnsi="Times New Roman" w:cs="Times New Roman"/>
                <w:i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i/>
                <w:color w:val="auto"/>
                <w:lang w:val="ru-RU" w:eastAsia="en-US"/>
              </w:rPr>
              <w:t>ограждение территории (указывается при необходимости;</w:t>
            </w:r>
          </w:p>
          <w:p w:rsidR="00444858" w:rsidRPr="00444858" w:rsidRDefault="00444858" w:rsidP="00823A9C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</w:t>
            </w:r>
            <w:r w:rsidRPr="00444858">
              <w:rPr>
                <w:rFonts w:ascii="Times New Roman" w:eastAsia="Times New Roman" w:hAnsi="Times New Roman" w:cs="Times New Roman"/>
                <w:i/>
                <w:color w:val="auto"/>
                <w:lang w:val="ru-RU" w:eastAsia="en-US"/>
              </w:rPr>
              <w:t>- игровые площадки с малыми архитектурными формами и спортивные площадки - по нормам, из современных конструкций и материалов (указывается при необходимости);</w:t>
            </w:r>
          </w:p>
          <w:p w:rsidR="00444858" w:rsidRPr="00444858" w:rsidRDefault="00444858" w:rsidP="00823A9C">
            <w:pPr>
              <w:numPr>
                <w:ilvl w:val="0"/>
                <w:numId w:val="4"/>
              </w:numPr>
              <w:tabs>
                <w:tab w:val="left" w:pos="254"/>
              </w:tabs>
              <w:spacing w:line="274" w:lineRule="exact"/>
              <w:ind w:left="120"/>
              <w:rPr>
                <w:rFonts w:ascii="Times New Roman" w:eastAsia="Times New Roman" w:hAnsi="Times New Roman" w:cs="Times New Roman"/>
                <w:i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i/>
                <w:color w:val="auto"/>
                <w:lang w:val="ru-RU" w:eastAsia="en-US"/>
              </w:rPr>
              <w:t>озеленение территории, места для цветников (указывается при необходимости);</w:t>
            </w:r>
          </w:p>
          <w:p w:rsidR="00444858" w:rsidRPr="00444858" w:rsidRDefault="00444858" w:rsidP="00823A9C">
            <w:pPr>
              <w:numPr>
                <w:ilvl w:val="0"/>
                <w:numId w:val="4"/>
              </w:numPr>
              <w:tabs>
                <w:tab w:val="left" w:pos="264"/>
              </w:tabs>
              <w:spacing w:line="274" w:lineRule="exact"/>
              <w:ind w:left="120"/>
              <w:rPr>
                <w:rFonts w:ascii="Times New Roman" w:eastAsia="Times New Roman" w:hAnsi="Times New Roman" w:cs="Times New Roman"/>
                <w:i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i/>
                <w:color w:val="auto"/>
                <w:lang w:val="ru-RU" w:eastAsia="en-US"/>
              </w:rPr>
              <w:t>в пешеходной зоне устройство дорожек из тротуарных плиток (указывается при необходимости);</w:t>
            </w:r>
          </w:p>
          <w:p w:rsidR="00444858" w:rsidRPr="00444858" w:rsidRDefault="00444858" w:rsidP="00823A9C">
            <w:pPr>
              <w:numPr>
                <w:ilvl w:val="0"/>
                <w:numId w:val="4"/>
              </w:numPr>
              <w:tabs>
                <w:tab w:val="left" w:pos="254"/>
              </w:tabs>
              <w:spacing w:line="274" w:lineRule="exact"/>
              <w:ind w:left="120"/>
              <w:rPr>
                <w:rFonts w:ascii="Times New Roman" w:eastAsia="Times New Roman" w:hAnsi="Times New Roman" w:cs="Times New Roman"/>
                <w:i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i/>
                <w:color w:val="auto"/>
                <w:lang w:val="ru-RU" w:eastAsia="en-US"/>
              </w:rPr>
              <w:t>наружное освещение территории (указывается при необходимости);</w:t>
            </w:r>
          </w:p>
          <w:p w:rsidR="00444858" w:rsidRPr="00444858" w:rsidRDefault="00444858" w:rsidP="00823A9C">
            <w:pPr>
              <w:numPr>
                <w:ilvl w:val="0"/>
                <w:numId w:val="4"/>
              </w:numPr>
              <w:tabs>
                <w:tab w:val="left" w:pos="264"/>
              </w:tabs>
              <w:spacing w:line="274" w:lineRule="exact"/>
              <w:ind w:hanging="360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i/>
                <w:color w:val="auto"/>
                <w:lang w:val="ru-RU" w:eastAsia="en-US"/>
              </w:rPr>
              <w:t>хозяйственные постройки (указывается при необходимости).</w:t>
            </w:r>
          </w:p>
        </w:tc>
      </w:tr>
      <w:tr w:rsidR="00444858" w:rsidRPr="00444858" w:rsidTr="003125D1">
        <w:tc>
          <w:tcPr>
            <w:tcW w:w="675" w:type="dxa"/>
          </w:tcPr>
          <w:p w:rsidR="00444858" w:rsidRPr="00444858" w:rsidRDefault="00444858" w:rsidP="00823A9C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22</w:t>
            </w:r>
          </w:p>
        </w:tc>
        <w:tc>
          <w:tcPr>
            <w:tcW w:w="3261" w:type="dxa"/>
          </w:tcPr>
          <w:p w:rsidR="00444858" w:rsidRPr="00444858" w:rsidRDefault="00444858" w:rsidP="00823A9C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Требования по обеспечению</w:t>
            </w:r>
          </w:p>
          <w:p w:rsidR="00444858" w:rsidRPr="00444858" w:rsidRDefault="00444858" w:rsidP="00823A9C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условий для маломобильных</w:t>
            </w:r>
          </w:p>
          <w:p w:rsidR="00444858" w:rsidRPr="00444858" w:rsidRDefault="00444858" w:rsidP="00823A9C">
            <w:pPr>
              <w:spacing w:line="274" w:lineRule="exact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групп населения.</w:t>
            </w:r>
          </w:p>
        </w:tc>
        <w:tc>
          <w:tcPr>
            <w:tcW w:w="5953" w:type="dxa"/>
          </w:tcPr>
          <w:p w:rsidR="00444858" w:rsidRPr="00444858" w:rsidRDefault="00444858" w:rsidP="00823A9C">
            <w:pPr>
              <w:spacing w:after="180"/>
              <w:ind w:left="120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По нормам СНиП 35-01-2001 и МДС 35-10.2000.</w:t>
            </w:r>
          </w:p>
          <w:p w:rsidR="00444858" w:rsidRPr="00444858" w:rsidRDefault="00444858" w:rsidP="00823A9C">
            <w:pPr>
              <w:spacing w:before="180"/>
              <w:ind w:left="520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</w:p>
        </w:tc>
      </w:tr>
      <w:tr w:rsidR="003125D1" w:rsidRPr="00444858" w:rsidTr="003125D1">
        <w:tc>
          <w:tcPr>
            <w:tcW w:w="675" w:type="dxa"/>
          </w:tcPr>
          <w:p w:rsidR="00444858" w:rsidRPr="00444858" w:rsidRDefault="00444858" w:rsidP="00823A9C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23</w:t>
            </w:r>
          </w:p>
        </w:tc>
        <w:tc>
          <w:tcPr>
            <w:tcW w:w="3261" w:type="dxa"/>
          </w:tcPr>
          <w:p w:rsidR="00444858" w:rsidRPr="00444858" w:rsidRDefault="00444858" w:rsidP="00823A9C">
            <w:pPr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Срок выполнения работ</w:t>
            </w:r>
          </w:p>
        </w:tc>
        <w:tc>
          <w:tcPr>
            <w:tcW w:w="5953" w:type="dxa"/>
          </w:tcPr>
          <w:p w:rsidR="00444858" w:rsidRPr="00444858" w:rsidRDefault="00444858" w:rsidP="00823A9C">
            <w:pPr>
              <w:spacing w:line="278" w:lineRule="exact"/>
              <w:ind w:left="120" w:hanging="22"/>
              <w:rPr>
                <w:rFonts w:ascii="Times New Roman" w:eastAsia="Times New Roman" w:hAnsi="Times New Roman" w:cs="Times New Roman"/>
                <w:i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i/>
                <w:color w:val="auto"/>
                <w:lang w:val="ru-RU" w:eastAsia="en-US"/>
              </w:rPr>
              <w:t>Указывается количество календарных дней со дня подписания государственного контракта или продолжительность разработки документации</w:t>
            </w:r>
          </w:p>
        </w:tc>
      </w:tr>
      <w:tr w:rsidR="00444858" w:rsidRPr="00444858" w:rsidTr="003125D1">
        <w:tc>
          <w:tcPr>
            <w:tcW w:w="675" w:type="dxa"/>
          </w:tcPr>
          <w:p w:rsidR="00444858" w:rsidRPr="00444858" w:rsidRDefault="00444858" w:rsidP="00823A9C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24</w:t>
            </w:r>
          </w:p>
        </w:tc>
        <w:tc>
          <w:tcPr>
            <w:tcW w:w="3261" w:type="dxa"/>
          </w:tcPr>
          <w:p w:rsidR="00444858" w:rsidRPr="00444858" w:rsidRDefault="00444858" w:rsidP="00823A9C">
            <w:pPr>
              <w:spacing w:line="274" w:lineRule="exact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Требования к сметной документации</w:t>
            </w:r>
          </w:p>
        </w:tc>
        <w:tc>
          <w:tcPr>
            <w:tcW w:w="5953" w:type="dxa"/>
          </w:tcPr>
          <w:p w:rsidR="00444858" w:rsidRPr="00444858" w:rsidRDefault="00444858" w:rsidP="00823A9C">
            <w:pPr>
              <w:ind w:left="120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Сметную документацию выполнить по проекту </w:t>
            </w:r>
            <w:proofErr w:type="gramStart"/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на</w:t>
            </w:r>
            <w:proofErr w:type="gramEnd"/>
          </w:p>
          <w:p w:rsidR="00444858" w:rsidRPr="00444858" w:rsidRDefault="00444858" w:rsidP="00823A9C">
            <w:pPr>
              <w:ind w:left="120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стадии </w:t>
            </w:r>
            <w:r w:rsidRPr="00444858">
              <w:rPr>
                <w:rFonts w:ascii="Times New Roman" w:eastAsia="Times New Roman" w:hAnsi="Times New Roman" w:cs="Times New Roman"/>
                <w:i/>
                <w:color w:val="auto"/>
                <w:lang w:val="ru-RU" w:eastAsia="en-US"/>
              </w:rPr>
              <w:t>(указывается стадия</w:t>
            </w:r>
            <w:proofErr w:type="gramStart"/>
            <w:r w:rsidRPr="00444858">
              <w:rPr>
                <w:rFonts w:ascii="Times New Roman" w:eastAsia="Times New Roman" w:hAnsi="Times New Roman" w:cs="Times New Roman"/>
                <w:i/>
                <w:color w:val="auto"/>
                <w:lang w:val="ru-RU" w:eastAsia="en-US"/>
              </w:rPr>
              <w:t>.</w:t>
            </w:r>
            <w:proofErr w:type="gramEnd"/>
            <w:r w:rsidRPr="00444858">
              <w:rPr>
                <w:rFonts w:ascii="Times New Roman" w:eastAsia="Times New Roman" w:hAnsi="Times New Roman" w:cs="Times New Roman"/>
                <w:i/>
                <w:color w:val="auto"/>
                <w:lang w:val="ru-RU" w:eastAsia="en-US"/>
              </w:rPr>
              <w:t xml:space="preserve"> </w:t>
            </w:r>
            <w:proofErr w:type="gramStart"/>
            <w:r w:rsidRPr="00444858">
              <w:rPr>
                <w:rFonts w:ascii="Times New Roman" w:eastAsia="Times New Roman" w:hAnsi="Times New Roman" w:cs="Times New Roman"/>
                <w:i/>
                <w:color w:val="auto"/>
                <w:lang w:val="ru-RU" w:eastAsia="en-US"/>
              </w:rPr>
              <w:t>н</w:t>
            </w:r>
            <w:proofErr w:type="gramEnd"/>
            <w:r w:rsidRPr="00444858">
              <w:rPr>
                <w:rFonts w:ascii="Times New Roman" w:eastAsia="Times New Roman" w:hAnsi="Times New Roman" w:cs="Times New Roman"/>
                <w:i/>
                <w:color w:val="auto"/>
                <w:lang w:val="ru-RU" w:eastAsia="en-US"/>
              </w:rPr>
              <w:t xml:space="preserve">апример: </w:t>
            </w:r>
            <w:proofErr w:type="gramStart"/>
            <w:r w:rsidRPr="00444858">
              <w:rPr>
                <w:rFonts w:ascii="Times New Roman" w:eastAsia="Times New Roman" w:hAnsi="Times New Roman" w:cs="Times New Roman"/>
                <w:i/>
                <w:color w:val="auto"/>
                <w:lang w:val="ru-RU" w:eastAsia="en-US"/>
              </w:rPr>
              <w:t>«Рабочая документация»).</w:t>
            </w:r>
            <w:proofErr w:type="gramEnd"/>
          </w:p>
          <w:p w:rsidR="00444858" w:rsidRPr="00444858" w:rsidRDefault="00444858" w:rsidP="00823A9C">
            <w:pPr>
              <w:ind w:left="120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proofErr w:type="gramStart"/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Расчет стоимости строительства выполнить в двух уровнях цен с НДС: в нормативной базе ФЕР-2001  или (ТЕР-2001) (редакция 2014 г, и в текущих ценах на момент составления сметы в </w:t>
            </w:r>
            <w:proofErr w:type="spellStart"/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програм</w:t>
            </w:r>
            <w:r w:rsidR="003125D1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-</w:t>
            </w: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мных</w:t>
            </w:r>
            <w:proofErr w:type="spellEnd"/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комплексах, официально распространяющих ФСНБ, (ТСНБ).</w:t>
            </w:r>
            <w:proofErr w:type="gramEnd"/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Накладные расходы принять для районов Крайнего Севера в соответствии с МДС 81-34.2004. </w:t>
            </w:r>
          </w:p>
          <w:p w:rsidR="00444858" w:rsidRPr="00444858" w:rsidRDefault="00444858" w:rsidP="00823A9C">
            <w:pPr>
              <w:ind w:left="120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Предоставить расчет транспортных расходов на материалы, оборудование и конструкции по прайс- </w:t>
            </w:r>
          </w:p>
          <w:p w:rsidR="00444858" w:rsidRPr="00444858" w:rsidRDefault="00444858" w:rsidP="00823A9C">
            <w:pPr>
              <w:ind w:left="120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proofErr w:type="gramStart"/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листам поставщика от завода-изготовителя с учетом </w:t>
            </w:r>
            <w:r w:rsidRPr="00444858">
              <w:rPr>
                <w:rFonts w:ascii="Times New Roman" w:eastAsia="Times New Roman" w:hAnsi="Times New Roman" w:cs="Times New Roman"/>
                <w:i/>
                <w:color w:val="auto"/>
                <w:lang w:val="ru-RU" w:eastAsia="en-US"/>
              </w:rPr>
              <w:t>железнодорожных, морских, авиа</w:t>
            </w: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</w:t>
            </w:r>
            <w:r w:rsidRPr="00444858">
              <w:rPr>
                <w:rFonts w:ascii="Times New Roman" w:eastAsia="Times New Roman" w:hAnsi="Times New Roman" w:cs="Times New Roman"/>
                <w:i/>
                <w:color w:val="auto"/>
                <w:lang w:val="ru-RU" w:eastAsia="en-US"/>
              </w:rPr>
              <w:t>и автомобильных</w:t>
            </w: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</w:t>
            </w:r>
            <w:r w:rsidRPr="00444858">
              <w:rPr>
                <w:rFonts w:ascii="Times New Roman" w:eastAsia="Times New Roman" w:hAnsi="Times New Roman" w:cs="Times New Roman"/>
                <w:i/>
                <w:color w:val="auto"/>
                <w:lang w:val="ru-RU" w:eastAsia="en-US"/>
              </w:rPr>
              <w:t>(указать нужное)</w:t>
            </w: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перевозок </w:t>
            </w:r>
            <w:r w:rsidRPr="00444858">
              <w:rPr>
                <w:rFonts w:ascii="Times New Roman" w:eastAsia="Times New Roman" w:hAnsi="Times New Roman" w:cs="Times New Roman"/>
                <w:i/>
                <w:color w:val="auto"/>
                <w:lang w:val="ru-RU" w:eastAsia="en-US"/>
              </w:rPr>
              <w:t>до</w:t>
            </w: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</w:t>
            </w:r>
            <w:r w:rsidRPr="00444858">
              <w:rPr>
                <w:rFonts w:ascii="Times New Roman" w:eastAsia="Times New Roman" w:hAnsi="Times New Roman" w:cs="Times New Roman"/>
                <w:i/>
                <w:color w:val="auto"/>
                <w:lang w:val="ru-RU" w:eastAsia="en-US"/>
              </w:rPr>
              <w:t xml:space="preserve">(указать пункт назначения).   </w:t>
            </w: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                 </w:t>
            </w:r>
            <w:proofErr w:type="gramEnd"/>
          </w:p>
          <w:p w:rsidR="00444858" w:rsidRPr="00444858" w:rsidRDefault="00444858" w:rsidP="00823A9C">
            <w:pPr>
              <w:ind w:left="120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В состав сводного сметного расчета включить затраты </w:t>
            </w:r>
          </w:p>
          <w:p w:rsidR="00444858" w:rsidRPr="00444858" w:rsidRDefault="00444858" w:rsidP="00823A9C">
            <w:pPr>
              <w:ind w:left="120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на: авторский надзор, проведение государственной экспертизы, пусконаладочные работы, технологическое присоединение инженерных сетей; на разрешительную документацию, необходимую для ввода объекта в эксплуатацию (исследования </w:t>
            </w:r>
            <w:proofErr w:type="spellStart"/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lastRenderedPageBreak/>
              <w:t>Роспотребнадзора</w:t>
            </w:r>
            <w:proofErr w:type="spellEnd"/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, изготовление кадастрового и технического паспортов, технических планов, выполнение работ по землеустройству, выполнение </w:t>
            </w:r>
            <w:proofErr w:type="spellStart"/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топосъемки</w:t>
            </w:r>
            <w:proofErr w:type="spellEnd"/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построенного объекта и инженерных сетей).</w:t>
            </w:r>
          </w:p>
        </w:tc>
      </w:tr>
      <w:tr w:rsidR="00444858" w:rsidRPr="00444858" w:rsidTr="003125D1">
        <w:tc>
          <w:tcPr>
            <w:tcW w:w="675" w:type="dxa"/>
          </w:tcPr>
          <w:p w:rsidR="00444858" w:rsidRPr="00444858" w:rsidRDefault="00444858" w:rsidP="00823A9C">
            <w:pPr>
              <w:jc w:val="center"/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Theme="minorHAnsi" w:hAnsi="Times New Roman" w:cs="Times New Roman"/>
                <w:color w:val="auto"/>
                <w:lang w:val="ru-RU" w:eastAsia="en-US"/>
              </w:rPr>
              <w:lastRenderedPageBreak/>
              <w:t>25</w:t>
            </w:r>
          </w:p>
        </w:tc>
        <w:tc>
          <w:tcPr>
            <w:tcW w:w="3261" w:type="dxa"/>
          </w:tcPr>
          <w:p w:rsidR="00444858" w:rsidRPr="00444858" w:rsidRDefault="00444858" w:rsidP="00823A9C">
            <w:pPr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Особые условия</w:t>
            </w:r>
          </w:p>
        </w:tc>
        <w:tc>
          <w:tcPr>
            <w:tcW w:w="5953" w:type="dxa"/>
          </w:tcPr>
          <w:p w:rsidR="00444858" w:rsidRPr="00444858" w:rsidRDefault="00444858" w:rsidP="00823A9C">
            <w:pPr>
              <w:spacing w:line="269" w:lineRule="exact"/>
              <w:ind w:left="120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Все применяемые материалы для строительства должны быть российского производства, либо сертифицированы по установленным требованиям Российской Федерации. Долговечность здания - не менее 40 лет. Срок службы заменяемых материалов и конструкций должен </w:t>
            </w:r>
          </w:p>
          <w:p w:rsidR="00444858" w:rsidRPr="00444858" w:rsidRDefault="00444858" w:rsidP="00823A9C">
            <w:pPr>
              <w:spacing w:line="269" w:lineRule="exact"/>
              <w:ind w:left="120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составлять не менее 20 лет.</w:t>
            </w:r>
          </w:p>
        </w:tc>
      </w:tr>
      <w:tr w:rsidR="00444858" w:rsidRPr="00444858" w:rsidTr="003125D1">
        <w:tc>
          <w:tcPr>
            <w:tcW w:w="675" w:type="dxa"/>
          </w:tcPr>
          <w:p w:rsidR="00444858" w:rsidRPr="00444858" w:rsidRDefault="00444858" w:rsidP="00823A9C">
            <w:pPr>
              <w:ind w:left="160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26</w:t>
            </w:r>
          </w:p>
        </w:tc>
        <w:tc>
          <w:tcPr>
            <w:tcW w:w="3261" w:type="dxa"/>
          </w:tcPr>
          <w:p w:rsidR="00444858" w:rsidRPr="00444858" w:rsidRDefault="00444858" w:rsidP="00823A9C">
            <w:pPr>
              <w:spacing w:line="278" w:lineRule="exact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Общие требования к выполнению работ</w:t>
            </w:r>
          </w:p>
        </w:tc>
        <w:tc>
          <w:tcPr>
            <w:tcW w:w="5953" w:type="dxa"/>
          </w:tcPr>
          <w:p w:rsidR="00444858" w:rsidRPr="00444858" w:rsidRDefault="00444858" w:rsidP="00823A9C">
            <w:pPr>
              <w:ind w:left="120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Все работы должны выполняться согласно действующим строительным нормам и правилам, с учетом местных климатических условий, </w:t>
            </w:r>
            <w:proofErr w:type="spellStart"/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мерзлотно</w:t>
            </w:r>
            <w:proofErr w:type="spellEnd"/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- грунтовых условий, гидрологического режима водоемов, сейсмической опасности и требований противопожарных, санитарно-гигиенических, экологических и других норм, действующих на территории Российской Федерации, а также в установленные государственным контрактом и календарным планом сроки.</w:t>
            </w:r>
          </w:p>
        </w:tc>
      </w:tr>
      <w:tr w:rsidR="00444858" w:rsidRPr="00444858" w:rsidTr="003125D1">
        <w:tc>
          <w:tcPr>
            <w:tcW w:w="675" w:type="dxa"/>
          </w:tcPr>
          <w:p w:rsidR="00444858" w:rsidRPr="00444858" w:rsidRDefault="00444858" w:rsidP="00823A9C">
            <w:pPr>
              <w:ind w:left="160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27</w:t>
            </w:r>
          </w:p>
        </w:tc>
        <w:tc>
          <w:tcPr>
            <w:tcW w:w="3261" w:type="dxa"/>
          </w:tcPr>
          <w:p w:rsidR="00444858" w:rsidRPr="00444858" w:rsidRDefault="00444858" w:rsidP="00823A9C">
            <w:pPr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Требования к качеству работ</w:t>
            </w:r>
          </w:p>
        </w:tc>
        <w:tc>
          <w:tcPr>
            <w:tcW w:w="5953" w:type="dxa"/>
          </w:tcPr>
          <w:p w:rsidR="00444858" w:rsidRPr="00444858" w:rsidRDefault="00444858" w:rsidP="00823A9C">
            <w:pPr>
              <w:ind w:left="120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Оформление проектной документации выполнить в соответствии с государственными стандартами системы проектной документации для строительства (СПДС), а также государственными стандартами единой системы конструкторской документации (ЕСКД) и иными действующими техническими документами. Проектную</w:t>
            </w:r>
          </w:p>
          <w:p w:rsidR="00444858" w:rsidRPr="00444858" w:rsidRDefault="00444858" w:rsidP="00823A9C">
            <w:pPr>
              <w:ind w:left="120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и рабочую документацию выполнить с учетом всех изменений к нормативам и правилам, вышедшим к моменту сдачи государственному заказчику в полном объеме.</w:t>
            </w:r>
          </w:p>
        </w:tc>
      </w:tr>
      <w:tr w:rsidR="00444858" w:rsidRPr="00444858" w:rsidTr="003125D1">
        <w:tc>
          <w:tcPr>
            <w:tcW w:w="675" w:type="dxa"/>
          </w:tcPr>
          <w:p w:rsidR="00444858" w:rsidRPr="00444858" w:rsidRDefault="00444858" w:rsidP="00823A9C">
            <w:pPr>
              <w:ind w:left="160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28</w:t>
            </w:r>
          </w:p>
        </w:tc>
        <w:tc>
          <w:tcPr>
            <w:tcW w:w="3261" w:type="dxa"/>
          </w:tcPr>
          <w:p w:rsidR="00444858" w:rsidRPr="00444858" w:rsidRDefault="00444858" w:rsidP="00823A9C">
            <w:pPr>
              <w:spacing w:line="269" w:lineRule="exact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Требование по передаче заказчику технических и иных документов по завершению и сдаче работ</w:t>
            </w:r>
          </w:p>
        </w:tc>
        <w:tc>
          <w:tcPr>
            <w:tcW w:w="5953" w:type="dxa"/>
          </w:tcPr>
          <w:p w:rsidR="00444858" w:rsidRPr="00444858" w:rsidRDefault="00444858" w:rsidP="00823A9C">
            <w:pPr>
              <w:spacing w:line="274" w:lineRule="exact"/>
              <w:ind w:left="120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Проектная организация передает государственному заказчику проектную документацию в 3-х экземплярах и рабочую документацию в 5-ти экземплярах на бумажном носителе, а также исключительные права на них и результаты иных работ, выполненных в процессе проектирования данного объекта; дополнительно документация предоставляется на электронном носителе (на </w:t>
            </w:r>
            <w:r w:rsidRPr="00444858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USB</w:t>
            </w: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 носителе) в формате </w:t>
            </w:r>
            <w:r w:rsidRPr="00444858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pdf</w:t>
            </w: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, </w:t>
            </w:r>
            <w:r w:rsidRPr="00444858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doc</w:t>
            </w: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,</w:t>
            </w:r>
            <w:proofErr w:type="spellStart"/>
            <w:r w:rsidRPr="00444858">
              <w:rPr>
                <w:rFonts w:ascii="Times New Roman" w:eastAsia="Times New Roman" w:hAnsi="Times New Roman" w:cs="Times New Roman"/>
                <w:color w:val="auto"/>
                <w:lang w:val="en-US" w:eastAsia="en-US"/>
              </w:rPr>
              <w:t>dwg</w:t>
            </w:r>
            <w:proofErr w:type="spellEnd"/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. Представить исходные данные по разработке сметной документации</w:t>
            </w:r>
          </w:p>
          <w:p w:rsidR="00444858" w:rsidRPr="00444858" w:rsidRDefault="00444858" w:rsidP="00823A9C">
            <w:pPr>
              <w:spacing w:line="274" w:lineRule="exact"/>
              <w:ind w:left="120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на бумажном и электронном носителях. Материалы изысканий предоставляются в 3 экземплярах на бумажном носителе и на электронном носителе.</w:t>
            </w:r>
          </w:p>
        </w:tc>
      </w:tr>
      <w:tr w:rsidR="003125D1" w:rsidRPr="00444858" w:rsidTr="003125D1">
        <w:tc>
          <w:tcPr>
            <w:tcW w:w="675" w:type="dxa"/>
          </w:tcPr>
          <w:p w:rsidR="00444858" w:rsidRPr="00444858" w:rsidRDefault="00444858" w:rsidP="00823A9C">
            <w:pPr>
              <w:ind w:left="160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29</w:t>
            </w:r>
          </w:p>
        </w:tc>
        <w:tc>
          <w:tcPr>
            <w:tcW w:w="3261" w:type="dxa"/>
          </w:tcPr>
          <w:p w:rsidR="00444858" w:rsidRPr="00444858" w:rsidRDefault="00444858" w:rsidP="00823A9C">
            <w:pPr>
              <w:spacing w:line="274" w:lineRule="exact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 xml:space="preserve">Прилагаемые исходные данные </w:t>
            </w:r>
          </w:p>
        </w:tc>
        <w:tc>
          <w:tcPr>
            <w:tcW w:w="5953" w:type="dxa"/>
          </w:tcPr>
          <w:p w:rsidR="00444858" w:rsidRPr="00444858" w:rsidRDefault="00444858" w:rsidP="00823A9C">
            <w:pPr>
              <w:spacing w:line="274" w:lineRule="exact"/>
              <w:ind w:left="120"/>
              <w:rPr>
                <w:rFonts w:ascii="Times New Roman" w:eastAsia="Times New Roman" w:hAnsi="Times New Roman" w:cs="Times New Roman"/>
                <w:i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i/>
                <w:color w:val="auto"/>
                <w:lang w:val="ru-RU" w:eastAsia="en-US"/>
              </w:rPr>
              <w:t>Указывается перечень исходных данных, передаваемых Заказчиком Исполнителю пред началом проектных работ, такие как: технические условия подключения сетей инженерного обеспечения</w:t>
            </w:r>
          </w:p>
          <w:p w:rsidR="00444858" w:rsidRPr="00444858" w:rsidRDefault="00444858" w:rsidP="00823A9C">
            <w:pPr>
              <w:spacing w:line="274" w:lineRule="exact"/>
              <w:ind w:left="120"/>
              <w:rPr>
                <w:rFonts w:ascii="Times New Roman" w:eastAsia="Times New Roman" w:hAnsi="Times New Roman" w:cs="Times New Roman"/>
                <w:i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i/>
                <w:color w:val="auto"/>
                <w:lang w:val="ru-RU" w:eastAsia="en-US"/>
              </w:rPr>
              <w:t xml:space="preserve">кадастровый паспорт земельного участка, </w:t>
            </w:r>
          </w:p>
          <w:p w:rsidR="00444858" w:rsidRPr="00444858" w:rsidRDefault="00444858" w:rsidP="003125D1">
            <w:pPr>
              <w:spacing w:line="274" w:lineRule="exact"/>
              <w:ind w:left="120"/>
              <w:rPr>
                <w:rFonts w:ascii="Times New Roman" w:eastAsia="Times New Roman" w:hAnsi="Times New Roman" w:cs="Times New Roman"/>
                <w:i/>
                <w:color w:val="auto"/>
                <w:lang w:val="ru-RU" w:eastAsia="en-US"/>
              </w:rPr>
            </w:pPr>
            <w:r w:rsidRPr="00444858">
              <w:rPr>
                <w:rFonts w:ascii="Times New Roman" w:eastAsia="Times New Roman" w:hAnsi="Times New Roman" w:cs="Times New Roman"/>
                <w:i/>
                <w:color w:val="auto"/>
                <w:lang w:val="ru-RU" w:eastAsia="en-US"/>
              </w:rPr>
              <w:t xml:space="preserve">градостроительный план земельного участка и </w:t>
            </w:r>
            <w:r w:rsidR="003125D1">
              <w:rPr>
                <w:rFonts w:ascii="Times New Roman" w:eastAsia="Times New Roman" w:hAnsi="Times New Roman" w:cs="Times New Roman"/>
                <w:i/>
                <w:color w:val="auto"/>
                <w:lang w:val="ru-RU" w:eastAsia="en-US"/>
              </w:rPr>
              <w:t>д</w:t>
            </w:r>
            <w:bookmarkStart w:id="2" w:name="_GoBack"/>
            <w:bookmarkEnd w:id="2"/>
            <w:r w:rsidRPr="00444858">
              <w:rPr>
                <w:rFonts w:ascii="Times New Roman" w:eastAsia="Times New Roman" w:hAnsi="Times New Roman" w:cs="Times New Roman"/>
                <w:i/>
                <w:color w:val="auto"/>
                <w:lang w:val="ru-RU" w:eastAsia="en-US"/>
              </w:rPr>
              <w:t>ругие.</w:t>
            </w:r>
          </w:p>
        </w:tc>
      </w:tr>
    </w:tbl>
    <w:p w:rsidR="00444858" w:rsidRPr="00444858" w:rsidRDefault="00444858" w:rsidP="00823A9C">
      <w:pPr>
        <w:pStyle w:val="10"/>
        <w:keepNext/>
        <w:keepLines/>
        <w:shd w:val="clear" w:color="auto" w:fill="auto"/>
        <w:spacing w:before="0"/>
        <w:jc w:val="left"/>
        <w:rPr>
          <w:sz w:val="28"/>
          <w:szCs w:val="28"/>
        </w:rPr>
      </w:pPr>
    </w:p>
    <w:sectPr w:rsidR="00444858" w:rsidRPr="00444858" w:rsidSect="00823A9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225DA"/>
    <w:multiLevelType w:val="multilevel"/>
    <w:tmpl w:val="B6E0264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7CE7A3D"/>
    <w:multiLevelType w:val="multilevel"/>
    <w:tmpl w:val="76565D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A4E189A"/>
    <w:multiLevelType w:val="multilevel"/>
    <w:tmpl w:val="DF6275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CF17A4"/>
    <w:multiLevelType w:val="multilevel"/>
    <w:tmpl w:val="60E0E9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858"/>
    <w:rsid w:val="003125D1"/>
    <w:rsid w:val="00444858"/>
    <w:rsid w:val="00796C18"/>
    <w:rsid w:val="00823A9C"/>
    <w:rsid w:val="00C3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4485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44485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444858"/>
    <w:pPr>
      <w:shd w:val="clear" w:color="auto" w:fill="FFFFFF"/>
      <w:spacing w:before="300" w:line="312" w:lineRule="exact"/>
      <w:jc w:val="center"/>
      <w:outlineLvl w:val="0"/>
    </w:pPr>
    <w:rPr>
      <w:rFonts w:ascii="Times New Roman" w:eastAsia="Times New Roman" w:hAnsi="Times New Roman" w:cs="Times New Roman"/>
      <w:color w:val="auto"/>
      <w:sz w:val="26"/>
      <w:szCs w:val="26"/>
      <w:lang w:val="ru-RU" w:eastAsia="en-US"/>
    </w:rPr>
  </w:style>
  <w:style w:type="table" w:styleId="a3">
    <w:name w:val="Table Grid"/>
    <w:basedOn w:val="a1"/>
    <w:uiPriority w:val="59"/>
    <w:rsid w:val="00444858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444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4485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44485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444858"/>
    <w:pPr>
      <w:shd w:val="clear" w:color="auto" w:fill="FFFFFF"/>
      <w:spacing w:before="300" w:line="312" w:lineRule="exact"/>
      <w:jc w:val="center"/>
      <w:outlineLvl w:val="0"/>
    </w:pPr>
    <w:rPr>
      <w:rFonts w:ascii="Times New Roman" w:eastAsia="Times New Roman" w:hAnsi="Times New Roman" w:cs="Times New Roman"/>
      <w:color w:val="auto"/>
      <w:sz w:val="26"/>
      <w:szCs w:val="26"/>
      <w:lang w:val="ru-RU" w:eastAsia="en-US"/>
    </w:rPr>
  </w:style>
  <w:style w:type="table" w:styleId="a3">
    <w:name w:val="Table Grid"/>
    <w:basedOn w:val="a1"/>
    <w:uiPriority w:val="59"/>
    <w:rsid w:val="00444858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444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1828</Words>
  <Characters>10420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Седина Людмила Анатольевна</dc:creator>
  <cp:lastModifiedBy>Седина Людмила Анатольевна</cp:lastModifiedBy>
  <cp:revision>1</cp:revision>
  <dcterms:created xsi:type="dcterms:W3CDTF">2015-05-25T03:57:00Z</dcterms:created>
  <dcterms:modified xsi:type="dcterms:W3CDTF">2015-05-25T04:21:00Z</dcterms:modified>
</cp:coreProperties>
</file>