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45" w:rsidRDefault="003E7945" w:rsidP="00663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к приказу</w:t>
      </w:r>
    </w:p>
    <w:p w:rsidR="003E7945" w:rsidRDefault="003E7945" w:rsidP="00663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Министерства строительства</w:t>
      </w:r>
    </w:p>
    <w:p w:rsidR="003E7945" w:rsidRDefault="003E7945" w:rsidP="00663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Камчатского края </w:t>
      </w:r>
    </w:p>
    <w:p w:rsidR="003E7945" w:rsidRDefault="003E7945" w:rsidP="00663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53C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Pr="00953CC0">
        <w:rPr>
          <w:rFonts w:ascii="Times New Roman" w:hAnsi="Times New Roman" w:cs="Times New Roman"/>
          <w:sz w:val="28"/>
          <w:szCs w:val="28"/>
        </w:rPr>
        <w:t>«</w:t>
      </w:r>
      <w:r w:rsidRPr="00953C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3CC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53CC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53CC0">
        <w:rPr>
          <w:rFonts w:ascii="Times New Roman" w:hAnsi="Times New Roman" w:cs="Times New Roman"/>
          <w:sz w:val="28"/>
          <w:szCs w:val="28"/>
        </w:rPr>
        <w:t>»</w:t>
      </w:r>
      <w:r w:rsidRPr="00953CC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53C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3CC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53CC0" w:rsidRPr="00953CC0">
        <w:rPr>
          <w:rFonts w:ascii="Times New Roman" w:hAnsi="Times New Roman" w:cs="Times New Roman"/>
          <w:sz w:val="28"/>
          <w:szCs w:val="28"/>
        </w:rPr>
        <w:t>2014</w:t>
      </w:r>
      <w:r w:rsidR="00953CC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953CC0" w:rsidRDefault="00953CC0" w:rsidP="00663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F1" w:rsidRPr="00663BF1" w:rsidRDefault="00663BF1" w:rsidP="00663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3BF1">
        <w:rPr>
          <w:rFonts w:ascii="Times New Roman" w:hAnsi="Times New Roman" w:cs="Times New Roman"/>
          <w:sz w:val="28"/>
          <w:szCs w:val="28"/>
        </w:rPr>
        <w:t>оложение</w:t>
      </w:r>
    </w:p>
    <w:p w:rsidR="00663BF1" w:rsidRDefault="00663BF1" w:rsidP="00663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об общественном совете</w:t>
      </w:r>
    </w:p>
    <w:p w:rsidR="00663BF1" w:rsidRPr="00663BF1" w:rsidRDefault="00663BF1" w:rsidP="00663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Министерстве строительства</w:t>
      </w:r>
      <w:r w:rsidRPr="00663BF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63BF1" w:rsidRPr="00663BF1" w:rsidRDefault="00663BF1" w:rsidP="0066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F1" w:rsidRPr="00663BF1" w:rsidRDefault="00663BF1" w:rsidP="0066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3BF1" w:rsidRPr="00663BF1" w:rsidRDefault="00663BF1" w:rsidP="0066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 и порядок деятельности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строительства </w:t>
      </w:r>
      <w:r w:rsidRPr="00663BF1">
        <w:rPr>
          <w:rFonts w:ascii="Times New Roman" w:hAnsi="Times New Roman" w:cs="Times New Roman"/>
          <w:sz w:val="28"/>
          <w:szCs w:val="28"/>
        </w:rPr>
        <w:t>Камчатского края (далее - Совет).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3BF1"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>Министерстве строительства</w:t>
      </w:r>
      <w:r w:rsidRPr="00663BF1">
        <w:rPr>
          <w:rFonts w:ascii="Times New Roman" w:hAnsi="Times New Roman" w:cs="Times New Roman"/>
          <w:sz w:val="28"/>
          <w:szCs w:val="28"/>
        </w:rPr>
        <w:t xml:space="preserve"> Камчатского края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663BF1">
        <w:rPr>
          <w:rFonts w:ascii="Times New Roman" w:hAnsi="Times New Roman" w:cs="Times New Roman"/>
          <w:sz w:val="28"/>
          <w:szCs w:val="28"/>
        </w:rPr>
        <w:t xml:space="preserve">) и создается в целях 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- граждане), институтами гражданского общества 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663BF1">
        <w:rPr>
          <w:rFonts w:ascii="Times New Roman" w:hAnsi="Times New Roman" w:cs="Times New Roman"/>
          <w:sz w:val="28"/>
          <w:szCs w:val="28"/>
        </w:rPr>
        <w:t xml:space="preserve"> при осуществлении им функций по выработке и (или) реализации региональной политики, по нормативному правовому регулированию в</w:t>
      </w:r>
      <w:proofErr w:type="gramEnd"/>
      <w:r w:rsidRPr="00663BF1">
        <w:rPr>
          <w:rFonts w:ascii="Times New Roman" w:hAnsi="Times New Roman" w:cs="Times New Roman"/>
          <w:sz w:val="28"/>
          <w:szCs w:val="28"/>
        </w:rPr>
        <w:t xml:space="preserve"> установленной правовыми актами Камчатского края сфере деятельности </w:t>
      </w:r>
      <w:r w:rsidR="00FE4F1E" w:rsidRPr="00FE4F1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63BF1">
        <w:rPr>
          <w:rFonts w:ascii="Times New Roman" w:hAnsi="Times New Roman" w:cs="Times New Roman"/>
          <w:sz w:val="28"/>
          <w:szCs w:val="28"/>
        </w:rPr>
        <w:t xml:space="preserve">(далее - установленная сфера деятельности), а также повышения гласности и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>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1.3.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1.4. Совет формируется на основе гласности и добровольного участия в деятельности Совета в порядке, предусмотренном постановлением Правительства Камчатского края.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1.6. Члены Совета исполняют свои обязанности на общественных началах.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2. Задачи и функции Совета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1)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>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2) развитие взаимодействия государственного органа с институтами гражданского общества, обеспечение участия граждан, в том числе членов </w:t>
      </w:r>
      <w:r w:rsidRPr="00663BF1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палаты Камчатского края, представителей заинтересованных общественных организаций, независимых от государственного органа экспертов, и использование их потенциала в обсуждении и формировании обоснованных предложений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>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3) участие в информировании граждан о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 xml:space="preserve">, в том числе через средства массовой информации, и в организации публичного обсуждения наиболее важных вопросов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>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2.2. Основными функциями Совета являются: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1) организация и проведение общественной оценки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>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2) участие в общественном обсуждении проектов нормативных правовых актов Камчатского края, разработчиком которых является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663BF1">
        <w:rPr>
          <w:rFonts w:ascii="Times New Roman" w:hAnsi="Times New Roman" w:cs="Times New Roman"/>
          <w:sz w:val="28"/>
          <w:szCs w:val="28"/>
        </w:rPr>
        <w:t>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3) подготовка предложений по совершенствованию законодательства Камчатского края, а также выработка иных мер по регулированию процессов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>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4) привлечение граждан, представителей заинтересованных общественных, научных и других организаций, независимых от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 xml:space="preserve"> экспертов (не вошедших в состав Совета) к обсуждению вопросов, входящих в компетенцию Совета.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2.3. Совет для выполнения своих основных задач и функций имеет право: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1) направлять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Pr="00FE4F1E">
        <w:rPr>
          <w:rFonts w:ascii="Times New Roman" w:hAnsi="Times New Roman" w:cs="Times New Roman"/>
          <w:sz w:val="28"/>
          <w:szCs w:val="28"/>
        </w:rPr>
        <w:t>строительства Камчатского края</w:t>
      </w:r>
      <w:r w:rsidRPr="00FE4F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3BF1">
        <w:rPr>
          <w:rFonts w:ascii="Times New Roman" w:hAnsi="Times New Roman" w:cs="Times New Roman"/>
          <w:sz w:val="28"/>
          <w:szCs w:val="28"/>
        </w:rPr>
        <w:t xml:space="preserve">своих членов для участия других совещательных органах, созданных при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663BF1">
        <w:rPr>
          <w:rFonts w:ascii="Times New Roman" w:hAnsi="Times New Roman" w:cs="Times New Roman"/>
          <w:sz w:val="28"/>
          <w:szCs w:val="28"/>
        </w:rPr>
        <w:t xml:space="preserve">, а также в иных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663BF1">
        <w:rPr>
          <w:rFonts w:ascii="Times New Roman" w:hAnsi="Times New Roman" w:cs="Times New Roman"/>
          <w:sz w:val="28"/>
          <w:szCs w:val="28"/>
        </w:rPr>
        <w:t>, и выражать мнение Совета по рассматриваемым вопросам;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2) приглашать должностных лиц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Совета;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3) привлекать при необходимости к работе специалистов для решения вопросов, входящих в компетенцию Совета;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4) 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 xml:space="preserve">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3. Порядок деятельности Совета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председателем Совета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Министром строительства </w:t>
      </w:r>
      <w:r w:rsidR="003E79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амчатского края</w:t>
      </w:r>
      <w:r w:rsidRPr="00663BF1">
        <w:rPr>
          <w:rFonts w:ascii="Times New Roman" w:hAnsi="Times New Roman" w:cs="Times New Roman"/>
          <w:sz w:val="28"/>
          <w:szCs w:val="28"/>
        </w:rPr>
        <w:t>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lastRenderedPageBreak/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3.4. Заседания Совета проводит его председатель, а в его отсутствие - заместитель председателя.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3.6. 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Министр строительства Камчатского края</w:t>
      </w:r>
      <w:r w:rsidRPr="00663BF1">
        <w:rPr>
          <w:rFonts w:ascii="Times New Roman" w:hAnsi="Times New Roman" w:cs="Times New Roman"/>
          <w:sz w:val="28"/>
          <w:szCs w:val="28"/>
        </w:rPr>
        <w:t xml:space="preserve"> 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 </w:t>
      </w:r>
      <w:r>
        <w:rPr>
          <w:rFonts w:ascii="Times New Roman" w:hAnsi="Times New Roman" w:cs="Times New Roman"/>
          <w:sz w:val="28"/>
          <w:szCs w:val="28"/>
        </w:rPr>
        <w:t>Министр строительства Камчатского края</w:t>
      </w:r>
      <w:r w:rsidRPr="00663BF1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указанного обращения не более чем на 30 календарных дней, уведомив об этом Совет.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3.9.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Камчатского края и иных документов, разрабатываемых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663BF1">
        <w:rPr>
          <w:rFonts w:ascii="Times New Roman" w:hAnsi="Times New Roman" w:cs="Times New Roman"/>
          <w:sz w:val="28"/>
          <w:szCs w:val="28"/>
        </w:rPr>
        <w:t xml:space="preserve"> и размещенных на официальном сайте.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3.11. Организационно-техническое обеспечение деятельности Совета осуществляет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663BF1">
        <w:rPr>
          <w:rFonts w:ascii="Times New Roman" w:hAnsi="Times New Roman" w:cs="Times New Roman"/>
          <w:sz w:val="28"/>
          <w:szCs w:val="28"/>
        </w:rPr>
        <w:t>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4. Права и обязанности членов Совета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1) вносят предложения по формированию плана работы, повестке заседания Совета;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lastRenderedPageBreak/>
        <w:t>4) высказывают особое мнение по вопросам, рассматриваемым на заседании Совета;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5) осуществляют иные полномочия в рамках деятельности Совета.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4.3. Председатель Совета, а в его отсутствие заместитель председателя: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1) возглавляет Совет и организует его работу;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2) утверждает план работы, повестку заседания и список лиц, приглашенных на заседание Совета (по согласованию </w:t>
      </w:r>
      <w:r w:rsidR="003E7945">
        <w:rPr>
          <w:rFonts w:ascii="Times New Roman" w:hAnsi="Times New Roman" w:cs="Times New Roman"/>
          <w:sz w:val="28"/>
          <w:szCs w:val="28"/>
        </w:rPr>
        <w:t xml:space="preserve">с Министром </w:t>
      </w:r>
      <w:bookmarkStart w:id="0" w:name="_GoBack"/>
      <w:r w:rsidR="00FE4F1E" w:rsidRPr="00FE4F1E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bookmarkEnd w:id="0"/>
      <w:r w:rsidR="003E7945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63BF1">
        <w:rPr>
          <w:rFonts w:ascii="Times New Roman" w:hAnsi="Times New Roman" w:cs="Times New Roman"/>
          <w:sz w:val="28"/>
          <w:szCs w:val="28"/>
        </w:rPr>
        <w:t>);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3) проводит заседания Совета, подписывает протоколы заседаний и другие документы, исходящие от Совета;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4) информирует членов Совета о документах и материалах, поступивших в Совет;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5) вносит предложения </w:t>
      </w:r>
      <w:r w:rsidR="003E7945">
        <w:rPr>
          <w:rFonts w:ascii="Times New Roman" w:hAnsi="Times New Roman" w:cs="Times New Roman"/>
          <w:sz w:val="28"/>
          <w:szCs w:val="28"/>
        </w:rPr>
        <w:t>Министру строительства Камчатского края</w:t>
      </w:r>
      <w:r w:rsidRPr="00663BF1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состав Совета и в положение о Совете;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6) взаимодействует с </w:t>
      </w:r>
      <w:r w:rsidR="003E7945">
        <w:rPr>
          <w:rFonts w:ascii="Times New Roman" w:hAnsi="Times New Roman" w:cs="Times New Roman"/>
          <w:sz w:val="28"/>
          <w:szCs w:val="28"/>
        </w:rPr>
        <w:t>Министром строительства Камчатского края</w:t>
      </w:r>
      <w:r w:rsidRPr="00663BF1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Совета;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7) ежегодно </w:t>
      </w:r>
      <w:r w:rsidR="003E7945">
        <w:rPr>
          <w:rFonts w:ascii="Times New Roman" w:hAnsi="Times New Roman" w:cs="Times New Roman"/>
          <w:sz w:val="28"/>
          <w:szCs w:val="28"/>
        </w:rPr>
        <w:t>направляет</w:t>
      </w:r>
      <w:r w:rsidRPr="00663BF1">
        <w:rPr>
          <w:rFonts w:ascii="Times New Roman" w:hAnsi="Times New Roman" w:cs="Times New Roman"/>
          <w:sz w:val="28"/>
          <w:szCs w:val="28"/>
        </w:rPr>
        <w:t xml:space="preserve"> отчет о деятельности Совета </w:t>
      </w:r>
      <w:r w:rsidR="003E7945">
        <w:rPr>
          <w:rFonts w:ascii="Times New Roman" w:hAnsi="Times New Roman" w:cs="Times New Roman"/>
          <w:sz w:val="28"/>
          <w:szCs w:val="28"/>
        </w:rPr>
        <w:t>в Министерство</w:t>
      </w:r>
      <w:r w:rsidRPr="00663BF1">
        <w:rPr>
          <w:rFonts w:ascii="Times New Roman" w:hAnsi="Times New Roman" w:cs="Times New Roman"/>
          <w:sz w:val="28"/>
          <w:szCs w:val="28"/>
        </w:rPr>
        <w:t>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8) осуществляет иные полномочия по обеспечению деятельности Совета.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4.4. Секретарь Совета: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2) оформляет протоколы заседаний Совета и представляет их председателю Совета на подпись;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3) взаимодействует со структурными подразделениями </w:t>
      </w:r>
      <w:r w:rsidR="003E7945">
        <w:rPr>
          <w:rFonts w:ascii="Times New Roman" w:hAnsi="Times New Roman" w:cs="Times New Roman"/>
          <w:sz w:val="28"/>
          <w:szCs w:val="28"/>
        </w:rPr>
        <w:t>Министерства</w:t>
      </w:r>
      <w:r w:rsidRPr="00663BF1">
        <w:rPr>
          <w:rFonts w:ascii="Times New Roman" w:hAnsi="Times New Roman" w:cs="Times New Roman"/>
          <w:sz w:val="28"/>
          <w:szCs w:val="28"/>
        </w:rPr>
        <w:t xml:space="preserve"> по вопросам организационно-технического и информационного сопровождения деятельности Совета;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>4)</w:t>
      </w:r>
      <w:r w:rsidR="003E7945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663BF1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E7945">
        <w:rPr>
          <w:rFonts w:ascii="Times New Roman" w:hAnsi="Times New Roman" w:cs="Times New Roman"/>
          <w:sz w:val="28"/>
          <w:szCs w:val="28"/>
        </w:rPr>
        <w:t>ение</w:t>
      </w:r>
      <w:r w:rsidRPr="00663BF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E794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63BF1">
        <w:rPr>
          <w:rFonts w:ascii="Times New Roman" w:hAnsi="Times New Roman" w:cs="Times New Roman"/>
          <w:sz w:val="28"/>
          <w:szCs w:val="28"/>
        </w:rPr>
        <w:t>информаци</w:t>
      </w:r>
      <w:r w:rsidR="003E7945">
        <w:rPr>
          <w:rFonts w:ascii="Times New Roman" w:hAnsi="Times New Roman" w:cs="Times New Roman"/>
          <w:sz w:val="28"/>
          <w:szCs w:val="28"/>
        </w:rPr>
        <w:t>и</w:t>
      </w:r>
      <w:r w:rsidRPr="00663BF1">
        <w:rPr>
          <w:rFonts w:ascii="Times New Roman" w:hAnsi="Times New Roman" w:cs="Times New Roman"/>
          <w:sz w:val="28"/>
          <w:szCs w:val="28"/>
        </w:rPr>
        <w:t xml:space="preserve">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 w:rsidR="00663BF1" w:rsidRPr="00663BF1" w:rsidRDefault="00663BF1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F1">
        <w:rPr>
          <w:rFonts w:ascii="Times New Roman" w:hAnsi="Times New Roman" w:cs="Times New Roman"/>
          <w:sz w:val="28"/>
          <w:szCs w:val="28"/>
        </w:rPr>
        <w:t xml:space="preserve">5) участвует в подготовке ежегодного отчета о деятельности Совета и </w:t>
      </w:r>
      <w:r w:rsidR="003E794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663BF1">
        <w:rPr>
          <w:rFonts w:ascii="Times New Roman" w:hAnsi="Times New Roman" w:cs="Times New Roman"/>
          <w:sz w:val="28"/>
          <w:szCs w:val="28"/>
        </w:rPr>
        <w:t xml:space="preserve">его </w:t>
      </w:r>
      <w:r w:rsidR="003E794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663BF1">
        <w:rPr>
          <w:rFonts w:ascii="Times New Roman" w:hAnsi="Times New Roman" w:cs="Times New Roman"/>
          <w:sz w:val="28"/>
          <w:szCs w:val="28"/>
        </w:rPr>
        <w:t xml:space="preserve">на официальном сайте до 1 февраля года, следующего за </w:t>
      </w:r>
      <w:proofErr w:type="gramStart"/>
      <w:r w:rsidRPr="00663BF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63BF1">
        <w:rPr>
          <w:rFonts w:ascii="Times New Roman" w:hAnsi="Times New Roman" w:cs="Times New Roman"/>
          <w:sz w:val="28"/>
          <w:szCs w:val="28"/>
        </w:rPr>
        <w:t>;</w:t>
      </w:r>
    </w:p>
    <w:p w:rsidR="00663BF1" w:rsidRPr="00663BF1" w:rsidRDefault="003E7945" w:rsidP="003E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63BF1" w:rsidRPr="00663BF1">
        <w:rPr>
          <w:rFonts w:ascii="Times New Roman" w:hAnsi="Times New Roman" w:cs="Times New Roman"/>
          <w:sz w:val="28"/>
          <w:szCs w:val="28"/>
        </w:rPr>
        <w:t xml:space="preserve">направляет в течение 7 рабочих дней после заседания Совета копии протоколов заседаний </w:t>
      </w:r>
      <w:r>
        <w:rPr>
          <w:rFonts w:ascii="Times New Roman" w:hAnsi="Times New Roman" w:cs="Times New Roman"/>
          <w:sz w:val="28"/>
          <w:szCs w:val="28"/>
        </w:rPr>
        <w:t>Министру строительства Камчатского края</w:t>
      </w:r>
      <w:r w:rsidR="00663BF1" w:rsidRPr="00663BF1">
        <w:rPr>
          <w:rFonts w:ascii="Times New Roman" w:hAnsi="Times New Roman" w:cs="Times New Roman"/>
          <w:sz w:val="28"/>
          <w:szCs w:val="28"/>
        </w:rPr>
        <w:t>, а также в совет Общественной палаты Камчатского края - по решению Совета.</w:t>
      </w:r>
    </w:p>
    <w:p w:rsidR="00C334DC" w:rsidRDefault="00C334DC" w:rsidP="003E7945">
      <w:pPr>
        <w:jc w:val="both"/>
      </w:pPr>
    </w:p>
    <w:sectPr w:rsidR="00C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1"/>
    <w:rsid w:val="003E7945"/>
    <w:rsid w:val="00663BF1"/>
    <w:rsid w:val="00796C18"/>
    <w:rsid w:val="00953CC0"/>
    <w:rsid w:val="00C334DC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Седина Людмила Анатольевна</cp:lastModifiedBy>
  <cp:revision>2</cp:revision>
  <dcterms:created xsi:type="dcterms:W3CDTF">2014-10-29T03:40:00Z</dcterms:created>
  <dcterms:modified xsi:type="dcterms:W3CDTF">2014-11-12T02:59:00Z</dcterms:modified>
</cp:coreProperties>
</file>