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bidi w:val="0"/>
        <w:snapToGrid/>
        <w:spacing w:after="0" w:line="276" w:lineRule="auto"/>
        <w:rPr>
          <w:rFonts w:ascii="Times New Roman" w:hAnsi="Times New Roman" w:cs="Times New Roman"/>
          <w:sz w:val="28"/>
          <w:szCs w:val="28"/>
          <w:highlight w:val="none"/>
        </w:rPr>
      </w:pPr>
      <w:r>
        <w:rPr>
          <w:rFonts w:ascii="Times New Roman" w:hAnsi="Times New Roman" w:eastAsia="Times New Roman" w:cs="Times New Roman"/>
          <w:sz w:val="32"/>
          <w:szCs w:val="32"/>
          <w:highlight w:val="none"/>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47700" cy="807720"/>
            <wp:effectExtent l="0" t="0" r="0" b="11430"/>
            <wp:wrapTight wrapText="bothSides">
              <wp:wrapPolygon>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7700" cy="807720"/>
                    </a:xfrm>
                    <a:prstGeom prst="rect">
                      <a:avLst/>
                    </a:prstGeom>
                    <a:noFill/>
                    <a:ln>
                      <a:noFill/>
                    </a:ln>
                  </pic:spPr>
                </pic:pic>
              </a:graphicData>
            </a:graphic>
          </wp:anchor>
        </w:drawing>
      </w:r>
    </w:p>
    <w:p>
      <w:pPr>
        <w:keepNext w:val="0"/>
        <w:keepLines w:val="0"/>
        <w:pageBreakBefore w:val="0"/>
        <w:widowControl w:val="0"/>
        <w:kinsoku w:val="0"/>
        <w:wordWrap/>
        <w:overflowPunct/>
        <w:topLinePunct w:val="0"/>
        <w:bidi w:val="0"/>
        <w:snapToGrid/>
        <w:spacing w:after="0" w:line="360" w:lineRule="auto"/>
        <w:jc w:val="center"/>
        <w:rPr>
          <w:rFonts w:ascii="Times New Roman" w:hAnsi="Times New Roman" w:eastAsia="Times New Roman" w:cs="Times New Roman"/>
          <w:sz w:val="32"/>
          <w:szCs w:val="32"/>
          <w:highlight w:val="none"/>
          <w:lang w:eastAsia="ru-RU"/>
        </w:rPr>
      </w:pPr>
    </w:p>
    <w:p>
      <w:pPr>
        <w:keepNext w:val="0"/>
        <w:keepLines w:val="0"/>
        <w:pageBreakBefore w:val="0"/>
        <w:widowControl w:val="0"/>
        <w:kinsoku w:val="0"/>
        <w:wordWrap/>
        <w:overflowPunct/>
        <w:topLinePunct w:val="0"/>
        <w:autoSpaceDE w:val="0"/>
        <w:autoSpaceDN w:val="0"/>
        <w:bidi w:val="0"/>
        <w:adjustRightInd w:val="0"/>
        <w:snapToGrid/>
        <w:spacing w:after="0" w:line="240" w:lineRule="auto"/>
        <w:jc w:val="center"/>
        <w:rPr>
          <w:rFonts w:ascii="Times New Roman" w:hAnsi="Times New Roman" w:eastAsia="Times New Roman" w:cs="Times New Roman"/>
          <w:b/>
          <w:bCs/>
          <w:sz w:val="28"/>
          <w:szCs w:val="28"/>
          <w:highlight w:val="none"/>
          <w:lang w:eastAsia="ru-RU"/>
        </w:rPr>
      </w:pPr>
    </w:p>
    <w:p>
      <w:pPr>
        <w:keepNext w:val="0"/>
        <w:keepLines w:val="0"/>
        <w:pageBreakBefore w:val="0"/>
        <w:widowControl w:val="0"/>
        <w:kinsoku w:val="0"/>
        <w:wordWrap/>
        <w:overflowPunct/>
        <w:topLinePunct w:val="0"/>
        <w:autoSpaceDE w:val="0"/>
        <w:autoSpaceDN w:val="0"/>
        <w:bidi w:val="0"/>
        <w:adjustRightInd w:val="0"/>
        <w:snapToGrid/>
        <w:spacing w:after="0" w:line="240" w:lineRule="auto"/>
        <w:rPr>
          <w:rFonts w:ascii="Times New Roman" w:hAnsi="Times New Roman" w:eastAsia="Times New Roman" w:cs="Times New Roman"/>
          <w:b/>
          <w:bCs/>
          <w:sz w:val="20"/>
          <w:szCs w:val="20"/>
          <w:highlight w:val="none"/>
          <w:lang w:eastAsia="ru-RU"/>
        </w:rPr>
      </w:pP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cs="Times New Roman"/>
          <w:b/>
          <w:sz w:val="28"/>
          <w:szCs w:val="28"/>
          <w:highlight w:val="none"/>
        </w:rPr>
      </w:pPr>
      <w:r>
        <w:rPr>
          <w:rFonts w:ascii="Times New Roman" w:hAnsi="Times New Roman" w:cs="Times New Roman"/>
          <w:b/>
          <w:sz w:val="28"/>
          <w:szCs w:val="28"/>
          <w:highlight w:val="none"/>
        </w:rPr>
        <w:t xml:space="preserve">МИНИСТЕРСТВО СТРОИТЕЛЬСТВА </w:t>
      </w: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cs="Times New Roman"/>
          <w:b/>
          <w:sz w:val="28"/>
          <w:szCs w:val="28"/>
          <w:highlight w:val="none"/>
        </w:rPr>
      </w:pPr>
      <w:r>
        <w:rPr>
          <w:rFonts w:ascii="Times New Roman" w:hAnsi="Times New Roman" w:cs="Times New Roman"/>
          <w:b/>
          <w:sz w:val="28"/>
          <w:szCs w:val="28"/>
          <w:highlight w:val="none"/>
        </w:rPr>
        <w:t>И ЖИЛИЩНОЙ ПОЛИТИКИ</w:t>
      </w: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cs="Times New Roman"/>
          <w:b/>
          <w:sz w:val="28"/>
          <w:szCs w:val="28"/>
          <w:highlight w:val="none"/>
        </w:rPr>
      </w:pPr>
      <w:r>
        <w:rPr>
          <w:rFonts w:ascii="Times New Roman" w:hAnsi="Times New Roman" w:cs="Times New Roman"/>
          <w:b/>
          <w:sz w:val="28"/>
          <w:szCs w:val="28"/>
          <w:highlight w:val="none"/>
        </w:rPr>
        <w:t>КАМЧАТСКОГО КРАЯ</w:t>
      </w: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eastAsia="Times New Roman" w:cs="Times New Roman"/>
          <w:sz w:val="24"/>
          <w:szCs w:val="24"/>
          <w:highlight w:val="none"/>
          <w:lang w:eastAsia="ru-RU"/>
        </w:rPr>
      </w:pP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eastAsia="Times New Roman" w:cs="Times New Roman"/>
          <w:b/>
          <w:sz w:val="28"/>
          <w:szCs w:val="28"/>
          <w:highlight w:val="none"/>
          <w:lang w:eastAsia="ru-RU"/>
        </w:rPr>
      </w:pPr>
      <w:r>
        <w:rPr>
          <w:rFonts w:ascii="Times New Roman" w:hAnsi="Times New Roman" w:eastAsia="Times New Roman" w:cs="Times New Roman"/>
          <w:b/>
          <w:sz w:val="28"/>
          <w:szCs w:val="28"/>
          <w:highlight w:val="none"/>
          <w:lang w:eastAsia="ru-RU"/>
        </w:rPr>
        <w:t>ПРИКАЗ</w:t>
      </w: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eastAsia="Times New Roman" w:cs="Times New Roman"/>
          <w:sz w:val="16"/>
          <w:szCs w:val="16"/>
          <w:highlight w:val="none"/>
          <w:lang w:eastAsia="ru-RU"/>
        </w:rPr>
      </w:pPr>
    </w:p>
    <w:p>
      <w:pPr>
        <w:keepNext w:val="0"/>
        <w:keepLines w:val="0"/>
        <w:pageBreakBefore w:val="0"/>
        <w:widowControl w:val="0"/>
        <w:kinsoku w:val="0"/>
        <w:wordWrap/>
        <w:overflowPunct/>
        <w:topLinePunct w:val="0"/>
        <w:bidi w:val="0"/>
        <w:snapToGrid/>
        <w:spacing w:after="0" w:line="240" w:lineRule="auto"/>
        <w:ind w:firstLine="709"/>
        <w:jc w:val="center"/>
        <w:rPr>
          <w:rFonts w:ascii="Times New Roman" w:hAnsi="Times New Roman" w:eastAsia="Times New Roman" w:cs="Times New Roman"/>
          <w:sz w:val="20"/>
          <w:szCs w:val="28"/>
          <w:highlight w:val="none"/>
          <w:lang w:eastAsia="ru-RU"/>
        </w:rPr>
      </w:pPr>
    </w:p>
    <w:tbl>
      <w:tblPr>
        <w:tblStyle w:val="8"/>
        <w:tblW w:w="0" w:type="auto"/>
        <w:tblInd w:w="0" w:type="dxa"/>
        <w:tblLayout w:type="fixed"/>
        <w:tblCellMar>
          <w:top w:w="0" w:type="dxa"/>
          <w:left w:w="0" w:type="dxa"/>
          <w:bottom w:w="0" w:type="dxa"/>
          <w:right w:w="0" w:type="dxa"/>
        </w:tblCellMar>
      </w:tblPr>
      <w:tblGrid>
        <w:gridCol w:w="4253"/>
      </w:tblGrid>
      <w:tr>
        <w:tblPrEx>
          <w:tblCellMar>
            <w:top w:w="0" w:type="dxa"/>
            <w:left w:w="0" w:type="dxa"/>
            <w:bottom w:w="0" w:type="dxa"/>
            <w:right w:w="0" w:type="dxa"/>
          </w:tblCellMar>
        </w:tblPrEx>
        <w:trPr>
          <w:trHeight w:val="427" w:hRule="atLeast"/>
        </w:trPr>
        <w:tc>
          <w:tcPr>
            <w:tcW w:w="4253" w:type="dxa"/>
            <w:tcBorders>
              <w:top w:val="nil"/>
              <w:left w:val="nil"/>
              <w:right w:val="nil"/>
            </w:tcBorders>
            <w:tcMar>
              <w:left w:w="0" w:type="dxa"/>
              <w:right w:w="0" w:type="dxa"/>
            </w:tcMar>
          </w:tcPr>
          <w:p>
            <w:pPr>
              <w:keepNext w:val="0"/>
              <w:keepLines w:val="0"/>
              <w:pageBreakBefore w:val="0"/>
              <w:widowControl w:val="0"/>
              <w:kinsoku w:val="0"/>
              <w:wordWrap/>
              <w:overflowPunct/>
              <w:topLinePunct w:val="0"/>
              <w:bidi w:val="0"/>
              <w:snapToGrid/>
              <w:spacing w:after="0" w:line="240" w:lineRule="auto"/>
              <w:rPr>
                <w:rFonts w:ascii="Times New Roman" w:hAnsi="Times New Roman"/>
                <w:color w:val="D9D9D9" w:themeColor="background1" w:themeShade="D9"/>
                <w:sz w:val="24"/>
                <w:highlight w:val="none"/>
              </w:rPr>
            </w:pPr>
            <w:bookmarkStart w:id="0" w:name="REGNUMDATESTAMP"/>
            <w:r>
              <w:rPr>
                <w:rFonts w:ascii="Times New Roman" w:hAnsi="Times New Roman"/>
                <w:color w:val="D9D9D9" w:themeColor="background1" w:themeShade="D9"/>
                <w:sz w:val="24"/>
                <w:highlight w:val="none"/>
              </w:rPr>
              <w:t>[</w:t>
            </w:r>
            <w:r>
              <w:rPr>
                <w:rFonts w:ascii="Times New Roman" w:hAnsi="Times New Roman"/>
                <w:color w:val="D9D9D9" w:themeColor="background1" w:themeShade="D9"/>
                <w:sz w:val="22"/>
                <w:szCs w:val="22"/>
                <w:highlight w:val="none"/>
              </w:rPr>
              <w:t>Дата регистрации] № [Номер документа]</w:t>
            </w:r>
            <w:bookmarkEnd w:id="0"/>
          </w:p>
        </w:tc>
      </w:tr>
      <w:tr>
        <w:tblPrEx>
          <w:tblCellMar>
            <w:top w:w="0" w:type="dxa"/>
            <w:left w:w="0" w:type="dxa"/>
            <w:bottom w:w="0" w:type="dxa"/>
            <w:right w:w="0" w:type="dxa"/>
          </w:tblCellMar>
        </w:tblPrEx>
        <w:trPr>
          <w:trHeight w:val="247" w:hRule="atLeast"/>
        </w:trPr>
        <w:tc>
          <w:tcPr>
            <w:tcW w:w="4253" w:type="dxa"/>
            <w:tcBorders>
              <w:left w:val="nil"/>
              <w:bottom w:val="nil"/>
              <w:right w:val="nil"/>
            </w:tcBorders>
            <w:tcMar>
              <w:left w:w="0" w:type="dxa"/>
              <w:right w:w="0" w:type="dxa"/>
            </w:tcMar>
          </w:tcPr>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color w:val="auto"/>
                <w:highlight w:val="none"/>
                <w:u w:val="single"/>
              </w:rPr>
            </w:pPr>
            <w:r>
              <w:rPr>
                <w:rFonts w:ascii="Times New Roman" w:hAnsi="Times New Roman"/>
                <w:color w:val="auto"/>
                <w:highlight w:val="none"/>
              </w:rPr>
              <w:t>г. Петропавловск-Камчатский</w:t>
            </w:r>
          </w:p>
        </w:tc>
      </w:tr>
      <w:tr>
        <w:tblPrEx>
          <w:tblCellMar>
            <w:top w:w="0" w:type="dxa"/>
            <w:left w:w="0" w:type="dxa"/>
            <w:bottom w:w="0" w:type="dxa"/>
            <w:right w:w="0" w:type="dxa"/>
          </w:tblCellMar>
        </w:tblPrEx>
        <w:trPr>
          <w:trHeight w:val="80" w:hRule="atLeast"/>
        </w:trPr>
        <w:tc>
          <w:tcPr>
            <w:tcW w:w="4253" w:type="dxa"/>
            <w:tcMar>
              <w:left w:w="0" w:type="dxa"/>
              <w:right w:w="0" w:type="dxa"/>
            </w:tcMar>
          </w:tcPr>
          <w:p>
            <w:pPr>
              <w:keepNext w:val="0"/>
              <w:keepLines w:val="0"/>
              <w:pageBreakBefore w:val="0"/>
              <w:widowControl w:val="0"/>
              <w:kinsoku w:val="0"/>
              <w:wordWrap/>
              <w:overflowPunct/>
              <w:topLinePunct w:val="0"/>
              <w:bidi w:val="0"/>
              <w:snapToGrid/>
              <w:spacing w:after="0" w:line="240" w:lineRule="auto"/>
              <w:jc w:val="both"/>
              <w:rPr>
                <w:rFonts w:ascii="Times New Roman" w:hAnsi="Times New Roman"/>
                <w:sz w:val="20"/>
                <w:highlight w:val="none"/>
              </w:rPr>
            </w:pPr>
          </w:p>
        </w:tc>
      </w:tr>
    </w:tbl>
    <w:p>
      <w:pPr>
        <w:keepNext w:val="0"/>
        <w:keepLines w:val="0"/>
        <w:pageBreakBefore w:val="0"/>
        <w:widowControl w:val="0"/>
        <w:kinsoku w:val="0"/>
        <w:wordWrap/>
        <w:overflowPunct/>
        <w:topLinePunct w:val="0"/>
        <w:bidi w:val="0"/>
        <w:snapToGrid/>
        <w:spacing w:after="0" w:line="240" w:lineRule="auto"/>
        <w:ind w:firstLine="709"/>
        <w:jc w:val="both"/>
        <w:rPr>
          <w:rFonts w:ascii="Times New Roman" w:hAnsi="Times New Roman" w:cs="Times New Roman"/>
          <w:bCs/>
          <w:sz w:val="28"/>
          <w:szCs w:val="28"/>
          <w:highlight w:val="none"/>
        </w:rPr>
      </w:pPr>
    </w:p>
    <w:tbl>
      <w:tblPr>
        <w:tblStyle w:val="26"/>
        <w:tblW w:w="9844" w:type="dxa"/>
        <w:tblInd w:w="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4" w:type="dxa"/>
          </w:tcPr>
          <w:p>
            <w:pPr>
              <w:pStyle w:val="24"/>
              <w:spacing w:beforeAutospacing="0" w:afterAutospacing="0" w:line="288" w:lineRule="atLeast"/>
              <w:jc w:val="center"/>
              <w:rPr>
                <w:b/>
                <w:bCs/>
                <w:sz w:val="28"/>
                <w:szCs w:val="28"/>
                <w:lang w:val="ru-RU"/>
              </w:rPr>
            </w:pPr>
            <w:r>
              <w:rPr>
                <w:b/>
                <w:bCs/>
                <w:sz w:val="28"/>
                <w:szCs w:val="28"/>
                <w:lang w:val="ru-RU"/>
              </w:rPr>
              <w:t>Об установлении Порядка и условий признания молодой семьи</w:t>
            </w:r>
          </w:p>
          <w:p>
            <w:pPr>
              <w:keepNext w:val="0"/>
              <w:keepLines w:val="0"/>
              <w:pageBreakBefore w:val="0"/>
              <w:widowControl w:val="0"/>
              <w:kinsoku w:val="0"/>
              <w:wordWrap/>
              <w:overflowPunct/>
              <w:topLinePunct w:val="0"/>
              <w:autoSpaceDE/>
              <w:autoSpaceDN/>
              <w:bidi w:val="0"/>
              <w:adjustRightInd/>
              <w:snapToGrid/>
              <w:spacing w:after="0" w:line="240" w:lineRule="auto"/>
              <w:jc w:val="center"/>
              <w:textAlignment w:val="auto"/>
              <w:rPr>
                <w:b/>
                <w:bCs/>
                <w:sz w:val="28"/>
                <w:lang w:val="ru-RU"/>
              </w:rPr>
            </w:pPr>
            <w:r>
              <w:rPr>
                <w:b/>
                <w:bCs/>
                <w:sz w:val="28"/>
                <w:szCs w:val="28"/>
                <w:lang w:val="ru-RU"/>
              </w:rPr>
              <w:t>имеющей достаточные доходы, позволяющие получить кредит</w:t>
            </w:r>
            <w:r>
              <w:rPr>
                <w:rFonts w:hint="default"/>
                <w:b/>
                <w:bCs/>
                <w:sz w:val="28"/>
                <w:szCs w:val="28"/>
                <w:lang w:val="ru-RU"/>
              </w:rPr>
              <w:t>,</w:t>
            </w:r>
            <w:r>
              <w:rPr>
                <w:b/>
                <w:bCs/>
                <w:sz w:val="28"/>
                <w:szCs w:val="28"/>
                <w:lang w:val="ru-RU"/>
              </w:rPr>
              <w:t xml:space="preserve">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r>
              <w:rPr>
                <w:rFonts w:hint="default"/>
                <w:b/>
                <w:bCs/>
                <w:sz w:val="28"/>
                <w:szCs w:val="28"/>
                <w:lang w:val="ru-RU"/>
              </w:rPr>
              <w:t xml:space="preserve"> </w:t>
            </w:r>
            <w:r>
              <w:rPr>
                <w:b/>
                <w:bCs/>
                <w:sz w:val="28"/>
                <w:szCs w:val="28"/>
                <w:lang w:val="ru-RU"/>
              </w:rPr>
              <w:t xml:space="preserve">и определении </w:t>
            </w:r>
            <w:r>
              <w:rPr>
                <w:b/>
                <w:bCs/>
                <w:sz w:val="28"/>
                <w:lang w:val="ru-RU"/>
              </w:rPr>
              <w:t>формы заключения о признании (об отказе в признании) молодой семьи имеющей достаточные доходы, позволяющие получить кредит</w:t>
            </w:r>
            <w:r>
              <w:rPr>
                <w:rFonts w:hint="default"/>
                <w:b/>
                <w:bCs/>
                <w:sz w:val="28"/>
                <w:lang w:val="ru-RU"/>
              </w:rPr>
              <w:t>,</w:t>
            </w:r>
            <w:r>
              <w:rPr>
                <w:b/>
                <w:bCs/>
                <w:sz w:val="28"/>
                <w:lang w:val="ru-RU"/>
              </w:rPr>
              <w:t xml:space="preserve"> либо иные денежные средства для оплаты расчетной (средней) стоимости жилья в части, превышающей </w:t>
            </w:r>
          </w:p>
          <w:p>
            <w:pPr>
              <w:keepNext w:val="0"/>
              <w:keepLines w:val="0"/>
              <w:pageBreakBefore w:val="0"/>
              <w:widowControl w:val="0"/>
              <w:kinsoku w:val="0"/>
              <w:wordWrap/>
              <w:overflowPunct/>
              <w:topLinePunct w:val="0"/>
              <w:autoSpaceDE/>
              <w:autoSpaceDN/>
              <w:bidi w:val="0"/>
              <w:adjustRightInd/>
              <w:snapToGrid/>
              <w:spacing w:after="0" w:line="240" w:lineRule="auto"/>
              <w:jc w:val="center"/>
              <w:textAlignment w:val="auto"/>
              <w:rPr>
                <w:b/>
                <w:bCs/>
                <w:sz w:val="28"/>
                <w:lang w:val="ru-RU"/>
              </w:rPr>
            </w:pPr>
            <w:r>
              <w:rPr>
                <w:b/>
                <w:bCs/>
                <w:sz w:val="28"/>
                <w:lang w:val="ru-RU"/>
              </w:rPr>
              <w:t xml:space="preserve">размер предоставляемой социальной выплаты на приобретение </w:t>
            </w:r>
          </w:p>
          <w:p>
            <w:pPr>
              <w:keepNext w:val="0"/>
              <w:keepLines w:val="0"/>
              <w:pageBreakBefore w:val="0"/>
              <w:widowControl w:val="0"/>
              <w:kinsoku w:val="0"/>
              <w:wordWrap/>
              <w:overflowPunct/>
              <w:topLinePunct w:val="0"/>
              <w:autoSpaceDE/>
              <w:autoSpaceDN/>
              <w:bidi w:val="0"/>
              <w:adjustRightInd/>
              <w:snapToGrid/>
              <w:spacing w:after="0" w:line="240" w:lineRule="auto"/>
              <w:jc w:val="center"/>
              <w:textAlignment w:val="auto"/>
              <w:rPr>
                <w:b/>
                <w:bCs/>
                <w:sz w:val="28"/>
                <w:lang w:val="ru-RU"/>
              </w:rPr>
            </w:pPr>
            <w:r>
              <w:rPr>
                <w:b/>
                <w:bCs/>
                <w:sz w:val="28"/>
                <w:lang w:val="ru-RU"/>
              </w:rPr>
              <w:t xml:space="preserve">жилого помещения или создание объекта индивидуального </w:t>
            </w:r>
          </w:p>
          <w:p>
            <w:pPr>
              <w:keepNext w:val="0"/>
              <w:keepLines w:val="0"/>
              <w:pageBreakBefore w:val="0"/>
              <w:widowControl w:val="0"/>
              <w:kinsoku w:val="0"/>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8"/>
                <w:szCs w:val="28"/>
                <w:highlight w:val="none"/>
                <w:lang w:val="ru-RU"/>
              </w:rPr>
            </w:pPr>
            <w:r>
              <w:rPr>
                <w:b/>
                <w:bCs/>
                <w:sz w:val="28"/>
                <w:lang w:val="ru-RU"/>
              </w:rPr>
              <w:t>жилищного строительства</w:t>
            </w:r>
          </w:p>
        </w:tc>
      </w:tr>
    </w:tbl>
    <w:p>
      <w:pPr>
        <w:keepNext w:val="0"/>
        <w:keepLines w:val="0"/>
        <w:pageBreakBefore w:val="0"/>
        <w:widowControl w:val="0"/>
        <w:kinsoku w:val="0"/>
        <w:wordWrap/>
        <w:overflowPunct/>
        <w:topLinePunct w:val="0"/>
        <w:bidi w:val="0"/>
        <w:snapToGrid/>
        <w:spacing w:after="0" w:line="240" w:lineRule="auto"/>
        <w:ind w:firstLine="709"/>
        <w:jc w:val="both"/>
        <w:rPr>
          <w:rFonts w:ascii="Times New Roman" w:hAnsi="Times New Roman" w:eastAsia="Times New Roman" w:cs="Times New Roman"/>
          <w:sz w:val="28"/>
          <w:szCs w:val="28"/>
          <w:highlight w:val="none"/>
          <w:lang w:eastAsia="ru-RU"/>
        </w:rPr>
      </w:pPr>
    </w:p>
    <w:p>
      <w:pPr>
        <w:keepNext w:val="0"/>
        <w:keepLines w:val="0"/>
        <w:pageBreakBefore w:val="0"/>
        <w:widowControl w:val="0"/>
        <w:kinsoku w:val="0"/>
        <w:wordWrap/>
        <w:overflowPunct/>
        <w:topLinePunct w:val="0"/>
        <w:bidi w:val="0"/>
        <w:snapToGrid/>
        <w:spacing w:after="0" w:line="240" w:lineRule="auto"/>
        <w:ind w:firstLine="709"/>
        <w:jc w:val="both"/>
        <w:rPr>
          <w:rFonts w:ascii="Times New Roman" w:hAnsi="Times New Roman" w:eastAsia="Times New Roman" w:cs="Times New Roman"/>
          <w:sz w:val="28"/>
          <w:szCs w:val="28"/>
          <w:highlight w:val="none"/>
          <w:lang w:eastAsia="ru-RU"/>
        </w:rPr>
      </w:pPr>
    </w:p>
    <w:p>
      <w:pPr>
        <w:widowControl w:val="0"/>
        <w:suppressAutoHyphens/>
        <w:overflowPunct w:val="0"/>
        <w:autoSpaceDE w:val="0"/>
        <w:autoSpaceDN w:val="0"/>
        <w:spacing w:after="0" w:line="240" w:lineRule="auto"/>
        <w:ind w:right="27" w:firstLine="658" w:firstLineChars="235"/>
        <w:jc w:val="both"/>
        <w:rPr>
          <w:rFonts w:hint="default" w:ascii="Times New Roman" w:hAnsi="Times New Roman" w:cs="Times New Roman"/>
          <w:sz w:val="28"/>
          <w:szCs w:val="28"/>
        </w:rPr>
      </w:pPr>
      <w:r>
        <w:rPr>
          <w:rFonts w:hint="default" w:ascii="Times New Roman" w:hAnsi="Times New Roman" w:cs="Times New Roman"/>
          <w:color w:val="auto"/>
          <w:sz w:val="28"/>
          <w:szCs w:val="28"/>
        </w:rPr>
        <w:t>В соответствии с пункт</w:t>
      </w:r>
      <w:r>
        <w:rPr>
          <w:rFonts w:hint="default" w:cs="Times New Roman"/>
          <w:color w:val="auto"/>
          <w:sz w:val="28"/>
          <w:szCs w:val="28"/>
          <w:lang w:val="ru-RU"/>
        </w:rPr>
        <w:t>ом</w:t>
      </w:r>
      <w:r>
        <w:rPr>
          <w:rFonts w:hint="default" w:ascii="Times New Roman" w:hAnsi="Times New Roman" w:cs="Times New Roman"/>
          <w:color w:val="auto"/>
          <w:sz w:val="28"/>
          <w:szCs w:val="28"/>
        </w:rPr>
        <w:t xml:space="preserve"> </w:t>
      </w:r>
      <w:r>
        <w:rPr>
          <w:rFonts w:hint="default" w:cs="Times New Roman"/>
          <w:color w:val="auto"/>
          <w:sz w:val="28"/>
          <w:szCs w:val="28"/>
          <w:lang w:val="ru-RU"/>
        </w:rPr>
        <w:t>25</w:t>
      </w:r>
      <w:r>
        <w:rPr>
          <w:rFonts w:hint="default" w:ascii="Times New Roman" w:hAnsi="Times New Roman" w:cs="Times New Roman"/>
          <w:color w:val="auto"/>
          <w:sz w:val="28"/>
          <w:szCs w:val="28"/>
        </w:rPr>
        <w:t xml:space="preserve"> </w:t>
      </w:r>
      <w:r>
        <w:rPr>
          <w:rFonts w:hint="default" w:ascii="Times New Roman" w:hAnsi="Times New Roman" w:cs="Times New Roman"/>
          <w:sz w:val="28"/>
          <w:szCs w:val="28"/>
        </w:rPr>
        <w:t xml:space="preserve">Правил предоставления молодым семьям социальных выплат на приобретение (строительство) жилья и их использования, изложенных в приложении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1 к особенностям реализации отдельных мероприятий государственной программы Российской Федерации </w:t>
      </w:r>
      <w:r>
        <w:rPr>
          <w:rFonts w:hint="default" w:ascii="Times New Roman" w:hAnsi="Times New Roman" w:cs="Times New Roman"/>
          <w:sz w:val="28"/>
          <w:szCs w:val="28"/>
          <w:lang w:val="ru-RU"/>
        </w:rPr>
        <w:t>«</w:t>
      </w:r>
      <w:r>
        <w:rPr>
          <w:rFonts w:hint="default"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hint="default" w:ascii="Times New Roman" w:hAnsi="Times New Roman" w:cs="Times New Roman"/>
          <w:sz w:val="28"/>
          <w:szCs w:val="28"/>
          <w:lang w:val="ru-RU"/>
        </w:rPr>
        <w:t>»</w:t>
      </w:r>
      <w:r>
        <w:rPr>
          <w:rFonts w:hint="default" w:ascii="Times New Roman" w:hAnsi="Times New Roman" w:cs="Times New Roman"/>
          <w:sz w:val="28"/>
          <w:szCs w:val="28"/>
        </w:rPr>
        <w:t>, утвержденны</w:t>
      </w:r>
      <w:r>
        <w:rPr>
          <w:rFonts w:hint="default" w:cs="Times New Roman"/>
          <w:sz w:val="28"/>
          <w:szCs w:val="28"/>
          <w:lang w:val="ru-RU"/>
        </w:rPr>
        <w:t>м</w:t>
      </w:r>
      <w:r>
        <w:rPr>
          <w:rFonts w:hint="default" w:ascii="Times New Roman" w:hAnsi="Times New Roman" w:cs="Times New Roman"/>
          <w:sz w:val="28"/>
          <w:szCs w:val="28"/>
        </w:rPr>
        <w:t xml:space="preserve"> </w:t>
      </w:r>
      <w:r>
        <w:rPr>
          <w:rFonts w:hint="default" w:cs="Times New Roman"/>
          <w:sz w:val="28"/>
          <w:szCs w:val="28"/>
          <w:lang w:val="ru-RU"/>
        </w:rPr>
        <w:t>п</w:t>
      </w:r>
      <w:r>
        <w:rPr>
          <w:rFonts w:hint="default" w:ascii="Times New Roman" w:hAnsi="Times New Roman" w:cs="Times New Roman"/>
          <w:sz w:val="28"/>
          <w:szCs w:val="28"/>
        </w:rPr>
        <w:t>остановлением Правительства Российской Федерации от 17</w:t>
      </w:r>
      <w:r>
        <w:rPr>
          <w:rFonts w:hint="default" w:ascii="Times New Roman" w:hAnsi="Times New Roman" w:cs="Times New Roman"/>
          <w:sz w:val="28"/>
          <w:szCs w:val="28"/>
          <w:lang w:val="ru-RU"/>
        </w:rPr>
        <w:t>.12.</w:t>
      </w:r>
      <w:r>
        <w:rPr>
          <w:rFonts w:hint="default" w:ascii="Times New Roman" w:hAnsi="Times New Roman" w:cs="Times New Roman"/>
          <w:sz w:val="28"/>
          <w:szCs w:val="28"/>
        </w:rPr>
        <w:t xml:space="preserve">2010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1050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О реализации отдельных мероприятий государственной программы Российской Федерации </w:t>
      </w:r>
      <w:r>
        <w:rPr>
          <w:rFonts w:hint="default" w:ascii="Times New Roman" w:hAnsi="Times New Roman" w:cs="Times New Roman"/>
          <w:sz w:val="28"/>
          <w:szCs w:val="28"/>
          <w:lang w:val="ru-RU"/>
        </w:rPr>
        <w:t>«</w:t>
      </w:r>
      <w:r>
        <w:rPr>
          <w:rFonts w:hint="default"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hint="default" w:ascii="Times New Roman" w:hAnsi="Times New Roman" w:cs="Times New Roman"/>
          <w:sz w:val="28"/>
          <w:szCs w:val="28"/>
          <w:lang w:val="ru-RU"/>
        </w:rPr>
        <w:t>»</w:t>
      </w:r>
      <w:r>
        <w:rPr>
          <w:rFonts w:hint="default" w:ascii="Times New Roman" w:hAnsi="Times New Roman" w:cs="Times New Roman"/>
          <w:sz w:val="28"/>
          <w:szCs w:val="28"/>
        </w:rPr>
        <w:t>,</w:t>
      </w:r>
    </w:p>
    <w:p>
      <w:pPr>
        <w:keepNext w:val="0"/>
        <w:keepLines w:val="0"/>
        <w:pageBreakBefore w:val="0"/>
        <w:widowControl w:val="0"/>
        <w:kinsoku w:val="0"/>
        <w:wordWrap/>
        <w:overflowPunct/>
        <w:topLinePunct w:val="0"/>
        <w:bidi w:val="0"/>
        <w:snapToGrid/>
        <w:spacing w:after="0" w:line="240" w:lineRule="auto"/>
        <w:ind w:firstLine="709"/>
        <w:jc w:val="both"/>
        <w:rPr>
          <w:rFonts w:hint="default" w:ascii="Times New Roman" w:hAnsi="Times New Roman" w:eastAsia="Times New Roman" w:cs="Times New Roman"/>
          <w:sz w:val="24"/>
          <w:szCs w:val="24"/>
          <w:highlight w:val="none"/>
          <w:lang w:val="ru-RU" w:eastAsia="zh-CN"/>
        </w:rPr>
      </w:pPr>
    </w:p>
    <w:p>
      <w:pPr>
        <w:keepNext w:val="0"/>
        <w:keepLines w:val="0"/>
        <w:pageBreakBefore w:val="0"/>
        <w:widowControl w:val="0"/>
        <w:kinsoku w:val="0"/>
        <w:wordWrap/>
        <w:overflowPunct/>
        <w:topLinePunct w:val="0"/>
        <w:bidi w:val="0"/>
        <w:snapToGrid/>
        <w:spacing w:after="0" w:line="240" w:lineRule="auto"/>
        <w:ind w:firstLine="709"/>
        <w:jc w:val="both"/>
        <w:rPr>
          <w:rFonts w:ascii="Times New Roman" w:hAnsi="Times New Roman" w:eastAsia="Times New Roman" w:cs="Times New Roman"/>
          <w:sz w:val="28"/>
          <w:szCs w:val="28"/>
          <w:highlight w:val="none"/>
          <w:lang w:val="ru-RU" w:eastAsia="ru-RU"/>
        </w:rPr>
      </w:pPr>
      <w:r>
        <w:rPr>
          <w:rFonts w:ascii="Times New Roman" w:hAnsi="Times New Roman" w:eastAsia="Times New Roman" w:cs="Times New Roman"/>
          <w:sz w:val="28"/>
          <w:szCs w:val="28"/>
          <w:highlight w:val="none"/>
          <w:lang w:val="ru-RU" w:eastAsia="ru-RU"/>
        </w:rPr>
        <w:t>ПРИКАЗЫВАЮ:</w:t>
      </w:r>
    </w:p>
    <w:p>
      <w:pPr>
        <w:keepNext w:val="0"/>
        <w:keepLines w:val="0"/>
        <w:pageBreakBefore w:val="0"/>
        <w:widowControl w:val="0"/>
        <w:kinsoku w:val="0"/>
        <w:wordWrap/>
        <w:overflowPunct/>
        <w:topLinePunct w:val="0"/>
        <w:bidi w:val="0"/>
        <w:snapToGrid/>
        <w:spacing w:after="0" w:line="240" w:lineRule="auto"/>
        <w:ind w:firstLine="709"/>
        <w:jc w:val="both"/>
        <w:rPr>
          <w:rFonts w:hint="default" w:ascii="Times New Roman" w:hAnsi="Times New Roman" w:eastAsia="Times New Roman" w:cs="Times New Roman"/>
          <w:sz w:val="24"/>
          <w:szCs w:val="24"/>
          <w:highlight w:val="none"/>
          <w:lang w:val="ru-RU" w:eastAsia="en-US"/>
        </w:rPr>
      </w:pPr>
    </w:p>
    <w:p>
      <w:pPr>
        <w:keepNext w:val="0"/>
        <w:keepLines w:val="0"/>
        <w:pageBreakBefore w:val="0"/>
        <w:widowControl w:val="0"/>
        <w:numPr>
          <w:ilvl w:val="0"/>
          <w:numId w:val="1"/>
        </w:numPr>
        <w:kinsoku w:val="0"/>
        <w:wordWrap/>
        <w:overflowPunct/>
        <w:topLinePunct w:val="0"/>
        <w:bidi w:val="0"/>
        <w:snapToGrid/>
        <w:spacing w:after="0" w:line="240" w:lineRule="auto"/>
        <w:ind w:left="0" w:leftChars="0" w:firstLine="658" w:firstLineChars="235"/>
        <w:jc w:val="both"/>
        <w:rPr>
          <w:rFonts w:hint="default" w:eastAsia="Times New Roman" w:cs="Times New Roman"/>
          <w:b w:val="0"/>
          <w:bCs w:val="0"/>
          <w:color w:val="auto"/>
          <w:sz w:val="28"/>
          <w:szCs w:val="24"/>
          <w:lang w:val="ru-RU"/>
        </w:rPr>
      </w:pPr>
      <w:r>
        <w:rPr>
          <w:rFonts w:ascii="Times New Roman" w:hAnsi="Times New Roman"/>
          <w:color w:val="auto"/>
          <w:sz w:val="28"/>
          <w:szCs w:val="24"/>
        </w:rPr>
        <w:t>Установить Порядок и условия признания молодой семьи имеющей достаточные доходы, позволяющие получить кредит</w:t>
      </w:r>
      <w:r>
        <w:rPr>
          <w:rFonts w:hint="default" w:ascii="Times New Roman" w:hAnsi="Times New Roman"/>
          <w:color w:val="auto"/>
          <w:sz w:val="28"/>
          <w:szCs w:val="24"/>
          <w:lang w:val="ru-RU"/>
        </w:rPr>
        <w:t>,</w:t>
      </w:r>
      <w:r>
        <w:rPr>
          <w:rFonts w:ascii="Times New Roman" w:hAnsi="Times New Roman"/>
          <w:color w:val="auto"/>
          <w:sz w:val="28"/>
          <w:szCs w:val="24"/>
        </w:rPr>
        <w:t xml:space="preserve">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согласно приложению 1 к настоящему </w:t>
      </w:r>
      <w:r>
        <w:rPr>
          <w:color w:val="auto"/>
          <w:sz w:val="28"/>
          <w:szCs w:val="24"/>
          <w:lang w:val="ru-RU"/>
        </w:rPr>
        <w:t>приказу</w:t>
      </w:r>
      <w:r>
        <w:rPr>
          <w:rFonts w:hint="default" w:eastAsia="Times New Roman" w:cs="Times New Roman"/>
          <w:b w:val="0"/>
          <w:bCs w:val="0"/>
          <w:color w:val="auto"/>
          <w:sz w:val="28"/>
          <w:szCs w:val="24"/>
          <w:lang w:val="ru-RU"/>
        </w:rPr>
        <w:t xml:space="preserve">. </w:t>
      </w:r>
    </w:p>
    <w:p>
      <w:pPr>
        <w:keepNext w:val="0"/>
        <w:keepLines w:val="0"/>
        <w:pageBreakBefore w:val="0"/>
        <w:widowControl w:val="0"/>
        <w:numPr>
          <w:ilvl w:val="0"/>
          <w:numId w:val="1"/>
        </w:numPr>
        <w:kinsoku w:val="0"/>
        <w:wordWrap/>
        <w:overflowPunct/>
        <w:topLinePunct w:val="0"/>
        <w:bidi w:val="0"/>
        <w:snapToGrid/>
        <w:spacing w:after="0" w:line="240" w:lineRule="auto"/>
        <w:ind w:left="0" w:leftChars="0" w:firstLine="658" w:firstLineChars="235"/>
        <w:jc w:val="both"/>
        <w:rPr>
          <w:rFonts w:hint="default" w:ascii="Times New Roman" w:hAnsi="Times New Roman" w:eastAsia="Times New Roman" w:cs="Times New Roman"/>
          <w:color w:val="auto"/>
          <w:sz w:val="28"/>
          <w:szCs w:val="28"/>
          <w:highlight w:val="none"/>
          <w:lang w:val="ru-RU" w:eastAsia="zh-CN"/>
        </w:rPr>
      </w:pPr>
      <w:r>
        <w:rPr>
          <w:color w:val="auto"/>
          <w:sz w:val="28"/>
          <w:szCs w:val="24"/>
          <w:lang w:val="ru-RU"/>
        </w:rPr>
        <w:t>Определить</w:t>
      </w:r>
      <w:r>
        <w:rPr>
          <w:rFonts w:ascii="Times New Roman" w:hAnsi="Times New Roman"/>
          <w:color w:val="auto"/>
          <w:sz w:val="28"/>
          <w:szCs w:val="24"/>
        </w:rPr>
        <w:t xml:space="preserve"> форму заключения о признании (об отказе в признании) молодой семьи имеющей достаточные доходы, позволяющие получить </w:t>
      </w:r>
      <w:r>
        <w:rPr>
          <w:rFonts w:ascii="Times New Roman" w:hAnsi="Times New Roman"/>
          <w:color w:val="auto"/>
          <w:sz w:val="28"/>
          <w:szCs w:val="24"/>
          <w:lang w:val="ru-RU"/>
        </w:rPr>
        <w:t>кредит, либо иные</w:t>
      </w:r>
      <w:r>
        <w:rPr>
          <w:rFonts w:ascii="Times New Roman" w:hAnsi="Times New Roman"/>
          <w:color w:val="auto"/>
          <w:sz w:val="28"/>
          <w:szCs w:val="24"/>
        </w:rPr>
        <w:t xml:space="preserve">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r>
        <w:rPr>
          <w:rFonts w:hint="default"/>
          <w:color w:val="auto"/>
          <w:sz w:val="28"/>
          <w:szCs w:val="24"/>
          <w:lang w:val="ru-RU"/>
        </w:rPr>
        <w:t xml:space="preserve"> </w:t>
      </w:r>
      <w:r>
        <w:rPr>
          <w:rFonts w:ascii="Times New Roman" w:hAnsi="Times New Roman"/>
          <w:color w:val="auto"/>
          <w:sz w:val="28"/>
          <w:szCs w:val="24"/>
        </w:rPr>
        <w:t xml:space="preserve">согласно приложению 2 к настоящему </w:t>
      </w:r>
      <w:r>
        <w:rPr>
          <w:rFonts w:hint="default" w:eastAsia="Times New Roman" w:cs="Times New Roman"/>
          <w:b w:val="0"/>
          <w:bCs w:val="0"/>
          <w:color w:val="auto"/>
          <w:sz w:val="28"/>
          <w:szCs w:val="24"/>
          <w:lang w:val="ru-RU"/>
        </w:rPr>
        <w:t>приказу.</w:t>
      </w:r>
    </w:p>
    <w:p>
      <w:pPr>
        <w:keepNext w:val="0"/>
        <w:keepLines w:val="0"/>
        <w:pageBreakBefore w:val="0"/>
        <w:widowControl w:val="0"/>
        <w:numPr>
          <w:ilvl w:val="0"/>
          <w:numId w:val="2"/>
        </w:numPr>
        <w:kinsoku w:val="0"/>
        <w:wordWrap/>
        <w:overflowPunct/>
        <w:topLinePunct w:val="0"/>
        <w:bidi w:val="0"/>
        <w:snapToGrid/>
        <w:spacing w:after="0" w:line="240" w:lineRule="auto"/>
        <w:ind w:left="9" w:leftChars="0" w:firstLine="700" w:firstLineChars="250"/>
        <w:jc w:val="both"/>
        <w:rPr>
          <w:rFonts w:hint="default" w:ascii="Times New Roman" w:hAnsi="Times New Roman" w:cs="Times New Roman"/>
          <w:color w:val="auto"/>
          <w:sz w:val="28"/>
          <w:szCs w:val="28"/>
          <w:highlight w:val="none"/>
          <w:lang w:val="ru-RU" w:eastAsia="zh-CN"/>
        </w:rPr>
      </w:pPr>
      <w:r>
        <w:rPr>
          <w:rFonts w:hint="default" w:cs="Times New Roman"/>
          <w:color w:val="auto"/>
          <w:sz w:val="28"/>
          <w:szCs w:val="28"/>
          <w:highlight w:val="none"/>
          <w:lang w:val="ru-RU" w:eastAsia="zh-CN"/>
        </w:rPr>
        <w:t xml:space="preserve">Рекомендовать органам местного самоуправления муниципальных образований в Камчатском крае руководствоваться настоящим приказом при </w:t>
      </w:r>
      <w:r>
        <w:rPr>
          <w:rFonts w:ascii="Times New Roman" w:hAnsi="Times New Roman"/>
          <w:color w:val="auto"/>
          <w:sz w:val="28"/>
          <w:szCs w:val="24"/>
        </w:rPr>
        <w:t xml:space="preserve">признании молодой семьи имеющей достаточные доходы, позволяющие получить </w:t>
      </w:r>
      <w:r>
        <w:rPr>
          <w:rFonts w:ascii="Times New Roman" w:hAnsi="Times New Roman"/>
          <w:color w:val="auto"/>
          <w:sz w:val="28"/>
          <w:szCs w:val="24"/>
          <w:lang w:val="ru-RU"/>
        </w:rPr>
        <w:t>кредит, либо иные</w:t>
      </w:r>
      <w:r>
        <w:rPr>
          <w:rFonts w:ascii="Times New Roman" w:hAnsi="Times New Roman"/>
          <w:color w:val="auto"/>
          <w:sz w:val="28"/>
          <w:szCs w:val="24"/>
        </w:rPr>
        <w:t xml:space="preserve">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r>
        <w:rPr>
          <w:rFonts w:hint="default" w:eastAsia="Times New Roman" w:cs="Times New Roman"/>
          <w:b w:val="0"/>
          <w:bCs w:val="0"/>
          <w:color w:val="auto"/>
          <w:sz w:val="28"/>
          <w:szCs w:val="24"/>
          <w:lang w:val="ru-RU"/>
        </w:rPr>
        <w:t>.</w:t>
      </w:r>
    </w:p>
    <w:p>
      <w:pPr>
        <w:keepNext w:val="0"/>
        <w:keepLines w:val="0"/>
        <w:pageBreakBefore w:val="0"/>
        <w:widowControl w:val="0"/>
        <w:numPr>
          <w:ilvl w:val="0"/>
          <w:numId w:val="2"/>
        </w:numPr>
        <w:kinsoku w:val="0"/>
        <w:wordWrap/>
        <w:overflowPunct/>
        <w:topLinePunct w:val="0"/>
        <w:bidi w:val="0"/>
        <w:snapToGrid/>
        <w:spacing w:after="0" w:line="240" w:lineRule="auto"/>
        <w:ind w:left="9" w:leftChars="0" w:firstLine="700" w:firstLineChars="250"/>
        <w:jc w:val="both"/>
        <w:rPr>
          <w:rFonts w:hint="default" w:ascii="Times New Roman" w:hAnsi="Times New Roman" w:cs="Times New Roman"/>
          <w:color w:val="auto"/>
          <w:sz w:val="28"/>
          <w:szCs w:val="28"/>
          <w:highlight w:val="none"/>
          <w:lang w:val="ru-RU" w:eastAsia="zh-CN"/>
        </w:rPr>
      </w:pPr>
      <w:r>
        <w:rPr>
          <w:rFonts w:hint="default" w:ascii="Times New Roman" w:hAnsi="Times New Roman" w:eastAsia="Times New Roman" w:cs="Times New Roman"/>
          <w:color w:val="auto"/>
          <w:sz w:val="28"/>
          <w:szCs w:val="28"/>
          <w:highlight w:val="none"/>
          <w:lang w:val="en-US" w:eastAsia="zh-CN"/>
        </w:rPr>
        <w:t>Наст</w:t>
      </w:r>
      <w:r>
        <w:rPr>
          <w:rFonts w:hint="default" w:ascii="Times New Roman" w:hAnsi="Times New Roman" w:cs="Times New Roman"/>
          <w:color w:val="auto"/>
          <w:sz w:val="28"/>
          <w:szCs w:val="28"/>
          <w:highlight w:val="none"/>
          <w:lang w:val="en-US" w:eastAsia="zh-CN"/>
        </w:rPr>
        <w:t xml:space="preserve">оящий приказ вступает в силу </w:t>
      </w:r>
      <w:r>
        <w:rPr>
          <w:rFonts w:hint="default" w:ascii="Times New Roman" w:hAnsi="Times New Roman" w:cs="Times New Roman"/>
          <w:color w:val="auto"/>
          <w:sz w:val="28"/>
          <w:szCs w:val="28"/>
          <w:highlight w:val="none"/>
          <w:lang w:val="ru-RU" w:eastAsia="zh-CN"/>
        </w:rPr>
        <w:t xml:space="preserve">после дня </w:t>
      </w:r>
      <w:r>
        <w:rPr>
          <w:rFonts w:hint="default" w:ascii="Times New Roman" w:hAnsi="Times New Roman" w:cs="Times New Roman"/>
          <w:color w:val="auto"/>
          <w:sz w:val="28"/>
          <w:szCs w:val="28"/>
          <w:highlight w:val="none"/>
          <w:lang w:val="en-US" w:eastAsia="zh-CN"/>
        </w:rPr>
        <w:t xml:space="preserve">его </w:t>
      </w:r>
      <w:r>
        <w:rPr>
          <w:rFonts w:hint="default" w:ascii="Times New Roman" w:hAnsi="Times New Roman" w:cs="Times New Roman"/>
          <w:color w:val="auto"/>
          <w:sz w:val="28"/>
          <w:szCs w:val="28"/>
          <w:highlight w:val="none"/>
          <w:lang w:val="ru-RU" w:eastAsia="zh-CN"/>
        </w:rPr>
        <w:t>официального опубликования</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ru-RU" w:eastAsia="zh-CN"/>
        </w:rPr>
        <w:t xml:space="preserve"> </w:t>
      </w:r>
    </w:p>
    <w:p>
      <w:pPr>
        <w:keepNext w:val="0"/>
        <w:keepLines w:val="0"/>
        <w:pageBreakBefore w:val="0"/>
        <w:widowControl w:val="0"/>
        <w:numPr>
          <w:ilvl w:val="0"/>
          <w:numId w:val="0"/>
        </w:numPr>
        <w:kinsoku w:val="0"/>
        <w:wordWrap/>
        <w:overflowPunct/>
        <w:topLinePunct w:val="0"/>
        <w:bidi w:val="0"/>
        <w:snapToGrid/>
        <w:spacing w:after="0" w:line="240" w:lineRule="auto"/>
        <w:ind w:left="9" w:leftChars="0" w:firstLine="700" w:firstLineChars="250"/>
        <w:jc w:val="both"/>
        <w:rPr>
          <w:rFonts w:hint="default" w:ascii="Times New Roman" w:hAnsi="Times New Roman" w:cs="Times New Roman"/>
          <w:color w:val="auto"/>
          <w:sz w:val="28"/>
          <w:szCs w:val="28"/>
          <w:highlight w:val="none"/>
          <w:lang w:val="ru-RU" w:eastAsia="zh-CN"/>
        </w:rPr>
      </w:pPr>
    </w:p>
    <w:p>
      <w:pPr>
        <w:keepNext w:val="0"/>
        <w:keepLines w:val="0"/>
        <w:pageBreakBefore w:val="0"/>
        <w:widowControl w:val="0"/>
        <w:numPr>
          <w:ilvl w:val="0"/>
          <w:numId w:val="0"/>
        </w:numPr>
        <w:kinsoku w:val="0"/>
        <w:wordWrap/>
        <w:overflowPunct/>
        <w:topLinePunct w:val="0"/>
        <w:bidi w:val="0"/>
        <w:snapToGrid/>
        <w:spacing w:after="0" w:line="240" w:lineRule="auto"/>
        <w:ind w:left="9" w:leftChars="0" w:firstLine="700" w:firstLineChars="250"/>
        <w:jc w:val="both"/>
        <w:rPr>
          <w:rFonts w:hint="default" w:ascii="Times New Roman" w:hAnsi="Times New Roman" w:cs="Times New Roman"/>
          <w:color w:val="auto"/>
          <w:sz w:val="28"/>
          <w:szCs w:val="28"/>
          <w:highlight w:val="none"/>
          <w:lang w:val="ru-RU" w:eastAsia="zh-CN"/>
        </w:rPr>
      </w:pPr>
    </w:p>
    <w:tbl>
      <w:tblPr>
        <w:tblStyle w:val="8"/>
        <w:tblW w:w="10081" w:type="dxa"/>
        <w:tblInd w:w="0" w:type="dxa"/>
        <w:tblLayout w:type="fixed"/>
        <w:tblCellMar>
          <w:top w:w="0" w:type="dxa"/>
          <w:left w:w="0" w:type="dxa"/>
          <w:bottom w:w="0" w:type="dxa"/>
          <w:right w:w="0" w:type="dxa"/>
        </w:tblCellMar>
      </w:tblPr>
      <w:tblGrid>
        <w:gridCol w:w="2977"/>
        <w:gridCol w:w="4394"/>
        <w:gridCol w:w="2710"/>
      </w:tblGrid>
      <w:tr>
        <w:tblPrEx>
          <w:tblCellMar>
            <w:top w:w="0" w:type="dxa"/>
            <w:left w:w="0" w:type="dxa"/>
            <w:bottom w:w="0" w:type="dxa"/>
            <w:right w:w="0" w:type="dxa"/>
          </w:tblCellMar>
        </w:tblPrEx>
        <w:trPr>
          <w:trHeight w:val="1657" w:hRule="atLeast"/>
        </w:trPr>
        <w:tc>
          <w:tcPr>
            <w:tcW w:w="2977" w:type="dxa"/>
            <w:shd w:val="clear" w:color="auto" w:fill="auto"/>
            <w:tcMar>
              <w:left w:w="0" w:type="dxa"/>
              <w:right w:w="0" w:type="dxa"/>
            </w:tcMar>
          </w:tcPr>
          <w:p>
            <w:pPr>
              <w:keepNext w:val="0"/>
              <w:keepLines w:val="0"/>
              <w:pageBreakBefore w:val="0"/>
              <w:widowControl w:val="0"/>
              <w:kinsoku w:val="0"/>
              <w:wordWrap/>
              <w:overflowPunct/>
              <w:topLinePunct w:val="0"/>
              <w:bidi w:val="0"/>
              <w:snapToGrid/>
              <w:spacing w:after="0" w:line="240" w:lineRule="auto"/>
              <w:rPr>
                <w:rFonts w:ascii="Times New Roman" w:hAnsi="Times New Roman"/>
                <w:sz w:val="24"/>
                <w:highlight w:val="none"/>
              </w:rPr>
            </w:pPr>
            <w:r>
              <w:rPr>
                <w:rFonts w:ascii="Times New Roman" w:hAnsi="Times New Roman"/>
                <w:sz w:val="28"/>
                <w:highlight w:val="none"/>
              </w:rPr>
              <w:t>Министр</w:t>
            </w:r>
          </w:p>
          <w:p>
            <w:pPr>
              <w:keepNext w:val="0"/>
              <w:keepLines w:val="0"/>
              <w:pageBreakBefore w:val="0"/>
              <w:widowControl w:val="0"/>
              <w:kinsoku w:val="0"/>
              <w:wordWrap/>
              <w:overflowPunct/>
              <w:topLinePunct w:val="0"/>
              <w:bidi w:val="0"/>
              <w:snapToGrid/>
              <w:spacing w:after="0" w:line="240" w:lineRule="auto"/>
              <w:ind w:left="30" w:right="27"/>
              <w:rPr>
                <w:rFonts w:ascii="Times New Roman" w:hAnsi="Times New Roman"/>
                <w:sz w:val="24"/>
                <w:highlight w:val="none"/>
              </w:rPr>
            </w:pPr>
          </w:p>
        </w:tc>
        <w:tc>
          <w:tcPr>
            <w:tcW w:w="4394" w:type="dxa"/>
            <w:shd w:val="clear" w:color="auto" w:fill="auto"/>
            <w:tcMar>
              <w:left w:w="0" w:type="dxa"/>
              <w:right w:w="0" w:type="dxa"/>
            </w:tcMar>
          </w:tcPr>
          <w:p>
            <w:pPr>
              <w:keepNext w:val="0"/>
              <w:keepLines w:val="0"/>
              <w:pageBreakBefore w:val="0"/>
              <w:widowControl w:val="0"/>
              <w:kinsoku w:val="0"/>
              <w:wordWrap/>
              <w:overflowPunct/>
              <w:topLinePunct w:val="0"/>
              <w:bidi w:val="0"/>
              <w:snapToGrid/>
              <w:spacing w:after="0" w:line="240" w:lineRule="auto"/>
              <w:rPr>
                <w:rFonts w:ascii="Times New Roman" w:hAnsi="Times New Roman"/>
                <w:color w:val="000000" w:themeColor="text1"/>
                <w:sz w:val="24"/>
                <w:highlight w:val="none"/>
                <w14:textFill>
                  <w14:solidFill>
                    <w14:schemeClr w14:val="tx1"/>
                  </w14:solidFill>
                </w14:textFill>
              </w:rPr>
            </w:pPr>
            <w:bookmarkStart w:id="1" w:name="SIGNERSTAMP1"/>
            <w:r>
              <w:rPr>
                <w:rFonts w:ascii="Times New Roman" w:hAnsi="Times New Roman"/>
                <w:color w:val="D9D9D9" w:themeColor="background1" w:themeShade="D9"/>
                <w:sz w:val="24"/>
                <w:highlight w:val="none"/>
              </w:rPr>
              <w:t>[горизонтальный штамп подписи 1]</w:t>
            </w:r>
            <w:bookmarkEnd w:id="1"/>
          </w:p>
        </w:tc>
        <w:tc>
          <w:tcPr>
            <w:tcW w:w="2710" w:type="dxa"/>
            <w:shd w:val="clear" w:color="auto" w:fill="auto"/>
            <w:tcMar>
              <w:left w:w="0" w:type="dxa"/>
              <w:right w:w="0" w:type="dxa"/>
            </w:tcMar>
          </w:tcPr>
          <w:p>
            <w:pPr>
              <w:keepNext w:val="0"/>
              <w:keepLines w:val="0"/>
              <w:pageBreakBefore w:val="0"/>
              <w:widowControl w:val="0"/>
              <w:kinsoku w:val="0"/>
              <w:wordWrap/>
              <w:overflowPunct/>
              <w:topLinePunct w:val="0"/>
              <w:bidi w:val="0"/>
              <w:snapToGrid/>
              <w:spacing w:after="0" w:line="240" w:lineRule="auto"/>
              <w:jc w:val="right"/>
              <w:rPr>
                <w:rFonts w:ascii="Times New Roman" w:hAnsi="Times New Roman"/>
                <w:sz w:val="24"/>
                <w:highlight w:val="none"/>
              </w:rPr>
            </w:pPr>
            <w:r>
              <w:rPr>
                <w:rFonts w:ascii="Times New Roman" w:hAnsi="Times New Roman"/>
                <w:sz w:val="28"/>
                <w:highlight w:val="none"/>
              </w:rPr>
              <w:t>А</w:t>
            </w:r>
            <w:r>
              <w:rPr>
                <w:rFonts w:hint="default" w:ascii="Times New Roman" w:hAnsi="Times New Roman"/>
                <w:sz w:val="28"/>
                <w:highlight w:val="none"/>
                <w:lang w:val="ru-RU"/>
              </w:rPr>
              <w:t>.</w:t>
            </w:r>
            <w:r>
              <w:rPr>
                <w:rFonts w:ascii="Times New Roman" w:hAnsi="Times New Roman"/>
                <w:sz w:val="28"/>
                <w:highlight w:val="none"/>
              </w:rPr>
              <w:t>В. Фирстов</w:t>
            </w:r>
          </w:p>
        </w:tc>
      </w:tr>
    </w:tbl>
    <w:p>
      <w:pPr>
        <w:spacing w:line="276" w:lineRule="auto"/>
        <w:rPr>
          <w:sz w:val="20"/>
        </w:rPr>
      </w:pPr>
    </w:p>
    <w:p>
      <w:pPr>
        <w:rPr>
          <w:sz w:val="20"/>
        </w:rPr>
      </w:pPr>
      <w:r>
        <w:rPr>
          <w:sz w:val="20"/>
        </w:rPr>
        <w:br w:type="page"/>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480"/>
        <w:gridCol w:w="480"/>
        <w:gridCol w:w="3771"/>
        <w:gridCol w:w="633"/>
        <w:gridCol w:w="1783"/>
        <w:gridCol w:w="385"/>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77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5000" w:type="dxa"/>
            <w:gridSpan w:val="4"/>
            <w:tcBorders>
              <w:top w:val="nil"/>
              <w:left w:val="nil"/>
              <w:bottom w:val="nil"/>
              <w:right w:val="nil"/>
            </w:tcBorders>
          </w:tcPr>
          <w:p>
            <w:pPr>
              <w:widowControl w:val="0"/>
              <w:spacing w:after="0" w:line="240" w:lineRule="auto"/>
              <w:ind w:left="8079" w:hanging="8079"/>
              <w:rPr>
                <w:rFonts w:hint="default" w:ascii="Times New Roman" w:hAnsi="Times New Roman"/>
                <w:sz w:val="28"/>
                <w:lang w:val="ru-RU"/>
              </w:rPr>
            </w:pPr>
            <w:r>
              <w:rPr>
                <w:rFonts w:ascii="Times New Roman" w:hAnsi="Times New Roman"/>
                <w:sz w:val="28"/>
              </w:rPr>
              <w:t xml:space="preserve">Приложение </w:t>
            </w:r>
            <w:r>
              <w:rPr>
                <w:rFonts w:hint="default" w:ascii="Times New Roman" w:hAnsi="Times New Roman"/>
                <w:sz w:val="28"/>
                <w:lang w:val="ru-RU"/>
              </w:rPr>
              <w:t xml:space="preserve">1 </w:t>
            </w:r>
            <w:r>
              <w:rPr>
                <w:rFonts w:ascii="Times New Roman" w:hAnsi="Times New Roman"/>
                <w:sz w:val="28"/>
              </w:rPr>
              <w:t>к п</w:t>
            </w:r>
            <w:r>
              <w:rPr>
                <w:sz w:val="28"/>
                <w:lang w:val="ru-RU"/>
              </w:rPr>
              <w:t>риказу</w:t>
            </w:r>
            <w:r>
              <w:rPr>
                <w:rFonts w:hint="default"/>
                <w:sz w:val="28"/>
                <w:lang w:val="ru-RU"/>
              </w:rPr>
              <w:t xml:space="preserve"> Министерства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77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5000" w:type="dxa"/>
            <w:gridSpan w:val="4"/>
            <w:tcBorders>
              <w:top w:val="nil"/>
              <w:left w:val="nil"/>
              <w:bottom w:val="nil"/>
              <w:right w:val="nil"/>
            </w:tcBorders>
          </w:tcPr>
          <w:p>
            <w:pPr>
              <w:widowControl w:val="0"/>
              <w:spacing w:after="0" w:line="240" w:lineRule="auto"/>
              <w:jc w:val="both"/>
              <w:rPr>
                <w:rFonts w:hint="default" w:ascii="Times New Roman" w:hAnsi="Times New Roman"/>
                <w:sz w:val="28"/>
                <w:lang w:val="ru-RU"/>
              </w:rPr>
            </w:pPr>
            <w:r>
              <w:rPr>
                <w:rFonts w:hint="default"/>
                <w:sz w:val="28"/>
                <w:lang w:val="ru-RU"/>
              </w:rPr>
              <w:t xml:space="preserve">строительства и </w:t>
            </w:r>
            <w:r>
              <w:rPr>
                <w:sz w:val="28"/>
                <w:lang w:val="ru-RU"/>
              </w:rPr>
              <w:t>жилищной</w:t>
            </w:r>
            <w:r>
              <w:rPr>
                <w:rFonts w:hint="default"/>
                <w:sz w:val="28"/>
                <w:lang w:val="ru-RU"/>
              </w:rPr>
              <w:t xml:space="preserve"> политики Камчатского края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3771"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633" w:type="dxa"/>
            <w:tcBorders>
              <w:top w:val="nil"/>
              <w:left w:val="nil"/>
              <w:bottom w:val="nil"/>
              <w:right w:val="nil"/>
            </w:tcBorders>
          </w:tcPr>
          <w:p>
            <w:pPr>
              <w:spacing w:after="60" w:line="240" w:lineRule="auto"/>
              <w:ind w:left="8079" w:hanging="8079"/>
              <w:rPr>
                <w:rFonts w:ascii="Times New Roman" w:hAnsi="Times New Roman"/>
                <w:sz w:val="28"/>
              </w:rPr>
            </w:pPr>
            <w:r>
              <w:rPr>
                <w:rFonts w:ascii="Times New Roman" w:hAnsi="Times New Roman"/>
                <w:sz w:val="28"/>
              </w:rPr>
              <w:t>от</w:t>
            </w:r>
          </w:p>
        </w:tc>
        <w:tc>
          <w:tcPr>
            <w:tcW w:w="1783" w:type="dxa"/>
            <w:tcBorders>
              <w:top w:val="nil"/>
              <w:left w:val="nil"/>
              <w:bottom w:val="nil"/>
              <w:right w:val="nil"/>
            </w:tcBorders>
          </w:tcPr>
          <w:p>
            <w:pPr>
              <w:spacing w:after="60" w:line="240" w:lineRule="auto"/>
              <w:ind w:left="8079" w:hanging="8079"/>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EGDATESTAMP]</w:t>
            </w:r>
          </w:p>
        </w:tc>
        <w:tc>
          <w:tcPr>
            <w:tcW w:w="385" w:type="dxa"/>
            <w:tcBorders>
              <w:top w:val="nil"/>
              <w:left w:val="nil"/>
              <w:bottom w:val="nil"/>
              <w:right w:val="nil"/>
            </w:tcBorders>
          </w:tcPr>
          <w:p>
            <w:pPr>
              <w:spacing w:after="60" w:line="240" w:lineRule="auto"/>
              <w:ind w:left="8079" w:hanging="8079"/>
              <w:rPr>
                <w:rFonts w:ascii="Times New Roman" w:hAnsi="Times New Roman"/>
                <w:sz w:val="28"/>
              </w:rPr>
            </w:pPr>
            <w:r>
              <w:rPr>
                <w:rFonts w:ascii="Times New Roman" w:hAnsi="Times New Roman"/>
                <w:sz w:val="28"/>
              </w:rPr>
              <w:t>№</w:t>
            </w:r>
          </w:p>
        </w:tc>
        <w:tc>
          <w:tcPr>
            <w:tcW w:w="2199" w:type="dxa"/>
            <w:tcBorders>
              <w:top w:val="nil"/>
              <w:left w:val="nil"/>
              <w:bottom w:val="nil"/>
              <w:right w:val="nil"/>
            </w:tcBorders>
          </w:tcPr>
          <w:p>
            <w:pPr>
              <w:spacing w:after="60" w:line="240" w:lineRule="auto"/>
              <w:ind w:left="8079" w:hanging="8079"/>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w:t>
            </w:r>
            <w:r>
              <w:rPr>
                <w:rFonts w:ascii="Times New Roman" w:hAnsi="Times New Roman"/>
                <w:color w:val="FFFFFF" w:themeColor="background1"/>
                <w:sz w:val="16"/>
                <w:lang w:val="ru-RU"/>
                <w14:textFill>
                  <w14:solidFill>
                    <w14:schemeClr w14:val="bg1"/>
                  </w14:solidFill>
                </w14:textFill>
              </w:rPr>
              <w:t>№</w:t>
            </w:r>
            <w:r>
              <w:rPr>
                <w:rFonts w:ascii="Times New Roman" w:hAnsi="Times New Roman"/>
                <w:color w:val="FFFFFF" w:themeColor="background1"/>
                <w:sz w:val="16"/>
                <w14:textFill>
                  <w14:solidFill>
                    <w14:schemeClr w14:val="bg1"/>
                  </w14:solidFill>
                </w14:textFill>
              </w:rPr>
              <w:t>UMSTAMP]</w:t>
            </w:r>
          </w:p>
        </w:tc>
      </w:tr>
    </w:tbl>
    <w:p>
      <w:pPr>
        <w:widowControl w:val="0"/>
        <w:suppressAutoHyphens/>
        <w:overflowPunct w:val="0"/>
        <w:autoSpaceDE w:val="0"/>
        <w:autoSpaceDN w:val="0"/>
        <w:spacing w:after="0" w:line="240" w:lineRule="auto"/>
        <w:ind w:right="27"/>
        <w:jc w:val="both"/>
        <w:rPr>
          <w:rFonts w:ascii="Times New Roman" w:hAnsi="Times New Roman"/>
          <w:color w:val="auto"/>
          <w:sz w:val="28"/>
          <w:szCs w:val="24"/>
          <w:lang w:val="en-US"/>
        </w:rPr>
      </w:pPr>
    </w:p>
    <w:p>
      <w:pPr>
        <w:widowControl w:val="0"/>
        <w:spacing w:after="0" w:line="240" w:lineRule="auto"/>
        <w:ind w:right="27"/>
        <w:jc w:val="center"/>
        <w:rPr>
          <w:rFonts w:ascii="Times New Roman" w:hAnsi="Times New Roman"/>
          <w:color w:val="auto"/>
          <w:sz w:val="28"/>
          <w:szCs w:val="24"/>
        </w:rPr>
      </w:pPr>
      <w:r>
        <w:rPr>
          <w:rFonts w:ascii="Times New Roman" w:hAnsi="Times New Roman"/>
          <w:color w:val="auto"/>
          <w:sz w:val="28"/>
          <w:szCs w:val="24"/>
        </w:rPr>
        <w:t>Порядок и условия</w:t>
      </w:r>
    </w:p>
    <w:p>
      <w:pPr>
        <w:widowControl w:val="0"/>
        <w:spacing w:after="0" w:line="240" w:lineRule="auto"/>
        <w:ind w:right="27"/>
        <w:jc w:val="center"/>
        <w:rPr>
          <w:rFonts w:ascii="Times New Roman" w:hAnsi="Times New Roman"/>
          <w:color w:val="auto"/>
          <w:sz w:val="28"/>
          <w:szCs w:val="24"/>
        </w:rPr>
      </w:pPr>
      <w:r>
        <w:rPr>
          <w:rFonts w:ascii="Times New Roman" w:hAnsi="Times New Roman"/>
          <w:color w:val="auto"/>
          <w:sz w:val="28"/>
          <w:szCs w:val="24"/>
        </w:rPr>
        <w:t xml:space="preserve">признания молодой семьи имеющей достаточные доходы, позволяющие получить </w:t>
      </w:r>
      <w:r>
        <w:rPr>
          <w:rFonts w:ascii="Times New Roman" w:hAnsi="Times New Roman"/>
          <w:color w:val="auto"/>
          <w:sz w:val="28"/>
          <w:szCs w:val="24"/>
          <w:lang w:val="ru-RU"/>
        </w:rPr>
        <w:t>кредит, либо иные</w:t>
      </w:r>
      <w:r>
        <w:rPr>
          <w:rFonts w:ascii="Times New Roman" w:hAnsi="Times New Roman"/>
          <w:color w:val="auto"/>
          <w:sz w:val="28"/>
          <w:szCs w:val="24"/>
        </w:rPr>
        <w:t xml:space="preserve">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Камчатском крае</w:t>
      </w:r>
    </w:p>
    <w:p>
      <w:pPr>
        <w:widowControl w:val="0"/>
        <w:spacing w:after="0" w:line="240" w:lineRule="auto"/>
        <w:ind w:right="27" w:firstLine="658"/>
        <w:jc w:val="both"/>
        <w:rPr>
          <w:rFonts w:ascii="Times New Roman" w:hAnsi="Times New Roman"/>
          <w:color w:val="auto"/>
          <w:sz w:val="28"/>
          <w:szCs w:val="24"/>
        </w:rPr>
      </w:pP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 Настоящий Порядок определяет процедуру и условия признания молодой семьи имеющей достаточные доходы, позволяющие получить </w:t>
      </w:r>
      <w:r>
        <w:rPr>
          <w:rFonts w:ascii="Times New Roman" w:hAnsi="Times New Roman"/>
          <w:color w:val="auto"/>
          <w:sz w:val="28"/>
          <w:szCs w:val="24"/>
          <w:lang w:val="ru-RU"/>
        </w:rPr>
        <w:t>кредит, либо иные</w:t>
      </w:r>
      <w:r>
        <w:rPr>
          <w:rFonts w:ascii="Times New Roman" w:hAnsi="Times New Roman"/>
          <w:color w:val="auto"/>
          <w:sz w:val="28"/>
          <w:szCs w:val="24"/>
        </w:rPr>
        <w:t xml:space="preserve">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Камчатском крае (далее соответственно </w:t>
      </w:r>
      <w:r>
        <w:rPr>
          <w:rFonts w:ascii="Times New Roman" w:hAnsi="Times New Roman"/>
          <w:color w:val="auto"/>
          <w:sz w:val="28"/>
          <w:szCs w:val="24"/>
          <w:lang w:eastAsia="zh-CN"/>
        </w:rPr>
        <w:t>–</w:t>
      </w:r>
      <w:r>
        <w:rPr>
          <w:rFonts w:ascii="Times New Roman" w:hAnsi="Times New Roman"/>
          <w:color w:val="auto"/>
          <w:sz w:val="28"/>
          <w:szCs w:val="24"/>
        </w:rPr>
        <w:t xml:space="preserve"> достаточные доходы, социальная выплата).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2. Признание молодой семьи имеющей достаточные доходы осуществляется органом местного самоуправления муниципального образования в Камчатском крае, участвующим в реализации мероприятий по предоставлению молодым семьям социальных выплат на приобретение жилого помещения или создание объекта индивидуального жилищного строительства в планируемом году, по месту постоянного жительства молодой семьи (далее </w:t>
      </w:r>
      <w:r>
        <w:rPr>
          <w:rFonts w:ascii="Times New Roman" w:hAnsi="Times New Roman"/>
          <w:color w:val="auto"/>
          <w:sz w:val="28"/>
          <w:szCs w:val="24"/>
          <w:lang w:eastAsia="zh-CN"/>
        </w:rPr>
        <w:t>–</w:t>
      </w:r>
      <w:r>
        <w:rPr>
          <w:rFonts w:ascii="Times New Roman" w:hAnsi="Times New Roman"/>
          <w:color w:val="auto"/>
          <w:sz w:val="28"/>
          <w:szCs w:val="24"/>
        </w:rPr>
        <w:t xml:space="preserve"> орган местного самоуправления).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3. Для признания молодой семьи имеющей достаточные доходы молодая семья подает в орган местного самоуправления следующие документы: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 заявление по форме согласно приложению к настоящему Порядку в двух экземплярах, один из которых возвращается заявителю с указанием даты принятия заявления и приложенных к нему документов;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2) копии документов, удостоверяющих личность каждого члена семьи, свидетельств о рождении детей, свидетельства о браке (при наличии);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3) сведения о доходах членов молодой семьи за последние шесть месяцев, предшествующих месяцу подачи документов для признания молодой семьи имеющей достаточные доходы;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4) сведения о доходах созаемщиков по ипотечному жилищному кредиту или займу (при наличии созаемщиков);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5) сведения о получаемых ежемесячных социальных выплатах, включая пенсии, стипендии, пособия (при наличии таких выплат);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6) сведения банка о размере кредита, который банк готов предоставить молодой семье для приобретения (строительства) жилья</w:t>
      </w:r>
      <w:r>
        <w:rPr>
          <w:rFonts w:hint="default" w:ascii="Times New Roman" w:hAnsi="Times New Roman"/>
          <w:color w:val="auto"/>
          <w:sz w:val="28"/>
          <w:szCs w:val="24"/>
          <w:lang w:val="ru-RU"/>
        </w:rPr>
        <w:t xml:space="preserve">, </w:t>
      </w:r>
      <w:r>
        <w:rPr>
          <w:rFonts w:ascii="Times New Roman" w:hAnsi="Times New Roman"/>
          <w:color w:val="auto"/>
          <w:sz w:val="28"/>
          <w:szCs w:val="24"/>
        </w:rPr>
        <w:t xml:space="preserve">с указанием цели и срока его предоставления или копию договора займа, заключенного с организацией или физическим лицом, с указанием цели и срока его использования (при получении кредита или займа);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7) сведения банка, подтверждающие наличие у молодой семьи сбережений, хранящихся во вкладах в банках (выписка со счета) (если молодая семья имеет собственные денежные средства для оплаты расчетной (средней) стоимости жилья в части, превышающей размер предоставляемой социальной выплаты).</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4. Документы, предусмотренные частью 3 настоящего Порядка,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 (доверенности).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5. Условиями признания молодой семьи имеющей достаточные доходы является наличие документально подтвержденных доходов молодой семьи и созаемщиков по ипотечному жилищному кредиту или займу (далее </w:t>
      </w:r>
      <w:r>
        <w:rPr>
          <w:rFonts w:ascii="Times New Roman" w:hAnsi="Times New Roman"/>
          <w:color w:val="auto"/>
          <w:sz w:val="28"/>
          <w:szCs w:val="24"/>
          <w:lang w:eastAsia="zh-CN"/>
        </w:rPr>
        <w:t>–</w:t>
      </w:r>
      <w:r>
        <w:rPr>
          <w:rFonts w:ascii="Times New Roman" w:hAnsi="Times New Roman"/>
          <w:color w:val="auto"/>
          <w:sz w:val="28"/>
          <w:szCs w:val="24"/>
        </w:rPr>
        <w:t xml:space="preserve"> платежеспособность молодой семьи), в том числе: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 доходов по основному месту работы;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2) доходов от предпринимательской деятельности;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3) доходов в виде дивидендов;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4) доходов в виде процентов и постоянных страховых выплат;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5) пенсионных выплат и стипендий;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6) доходов от арендной платы;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7) алиментов и пособий на детей;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8) сведений банка о размере кредита, который банк готов предоставить молодой семье для приобретения (строительства) жилья</w:t>
      </w:r>
      <w:r>
        <w:rPr>
          <w:rFonts w:hint="default" w:ascii="Times New Roman" w:hAnsi="Times New Roman"/>
          <w:color w:val="auto"/>
          <w:sz w:val="28"/>
          <w:szCs w:val="24"/>
          <w:lang w:val="ru-RU"/>
        </w:rPr>
        <w:t>,</w:t>
      </w:r>
      <w:r>
        <w:rPr>
          <w:rFonts w:ascii="Times New Roman" w:hAnsi="Times New Roman"/>
          <w:color w:val="auto"/>
          <w:sz w:val="28"/>
          <w:szCs w:val="24"/>
        </w:rPr>
        <w:t xml:space="preserve"> с указанием цели и срока его предоставления или копии договора займа, заключенного с организацией или физическим лицом, с указанием цели и срока его использования (при получении кредита или займа);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9) сведений о наличии права на получение материнского (семейного) капитала в размере, достаточном для оплаты расчетной (средней) стоимости жилья в части, превышающей размер предоставляемой социальной выплаты.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6. При определении платежеспособности молодой семьи из величины совокупного дохода молодой семьи и созаемщиков по ипотечному жилищному кредиту или займу вычитаются расходы, предусмотренные частью 7 настоящего Порядка.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7. При определении платежеспособности молодой семьи в качестве расходов учитываются: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 ежемесячные взносы по займам;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2) ежемесячные платежи по страхованию (страхование жизни и здоровья, имущественное страхование жилья);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3) ежемесячные платежи за коммунальные услуги и услуги связи;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4) ежемесячные выплаты по алиментам;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5) ежемесячные обязательства по возврату кредитов;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6) плата за обучение.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8. Учет доходов и расходов молодой семьи при определении ее платежеспособности производится за расчетный период равный последним шести месяцам, предшествующим месяцу подачи документов для признания молодой семьи имеющей достаточные доходы.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9. Возможность признания молодой семьи имеющей достаточные доходы определяется с учетом платежеспособности молодой семьи путем сравнения размера среднемесячного совокупного дохода молодой семьи с величиной прожиточного минимума в среднем на душу населения в Камчатском крае (далее </w:t>
      </w:r>
      <w:r>
        <w:rPr>
          <w:rFonts w:ascii="Times New Roman" w:hAnsi="Times New Roman"/>
          <w:color w:val="auto"/>
          <w:sz w:val="28"/>
          <w:szCs w:val="24"/>
          <w:lang w:eastAsia="zh-CN"/>
        </w:rPr>
        <w:t>–</w:t>
      </w:r>
      <w:r>
        <w:rPr>
          <w:rFonts w:ascii="Times New Roman" w:hAnsi="Times New Roman"/>
          <w:color w:val="auto"/>
          <w:sz w:val="28"/>
          <w:szCs w:val="24"/>
        </w:rPr>
        <w:t xml:space="preserve"> прожиточный минимум), приходящегося на каждого члена молодой семьи, а размера собственных денежных средств молодой семьи </w:t>
      </w:r>
      <w:r>
        <w:rPr>
          <w:rFonts w:ascii="Times New Roman" w:hAnsi="Times New Roman"/>
          <w:color w:val="auto"/>
          <w:sz w:val="28"/>
          <w:szCs w:val="24"/>
          <w:lang w:eastAsia="zh-CN"/>
        </w:rPr>
        <w:t>–</w:t>
      </w:r>
      <w:r>
        <w:rPr>
          <w:rFonts w:ascii="Times New Roman" w:hAnsi="Times New Roman"/>
          <w:color w:val="auto"/>
          <w:sz w:val="28"/>
          <w:szCs w:val="24"/>
        </w:rPr>
        <w:t xml:space="preserve"> с суммой денежных средств, необходимой для оплаты расчетной (средней) стоимости жилья в части, превышающей размер предоставляемой социальной выплаты.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10. Решение о признании или об отказе в признании молодой семьи имеющей достаточные доходы принимается органом местного самоуправления в течение 10 рабочих дней со дня регистрации заявления и документов, предусмотренных частью 3 настоящего Порядка, и оформляется в виде заключения по форме согласно приложению 2 к настоящему постановлению.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11. Орган местного самоуправления организует работу по проверке сведений, содержащихся в документах, предусмотренных частью 3 настоящего Порядка.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12. Решение о признании молодой семьи имеющей достаточные доходы принимается в следующих случаях: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 если размер среднемесячного совокупного дохода молодой семьи, превышающего прожиточный минимум на каждого члена молодой семьи, больше либо равен размеру ежемесячных платежей по кредиту или займу для оплаты расчетной (средней) стоимости жилья в части, превышающей размер предоставляемой социальной выплаты;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2) если молодая семья имеет собственные денежные средства для оплаты расчетной (средней) стоимости жилья в части, превышающей размер предоставляемой социальной выплаты;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3) если собственные денежные средства и размер среднемесячного совокупного дохода молодой семьи, превышающие прожиточный минимум на каждого члена молодой семьи, больше либо равны размеру ежемесячных платежей по кредиту или займу для оплаты недостающей расчетной (средней) стоимости жилья в части, превышающей размер предоставляемой социальной выплаты.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13. Решение об отказе в признании молодой семьи имеющей достаточные доходы принимается в следующих случаях: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 представления неполного пакета документов, предусмотренных частью 3 настоящего Порядка;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2) выявления в представленных документах</w:t>
      </w:r>
      <w:r>
        <w:rPr>
          <w:rFonts w:hint="default" w:ascii="Times New Roman" w:hAnsi="Times New Roman"/>
          <w:color w:val="auto"/>
          <w:sz w:val="28"/>
          <w:szCs w:val="24"/>
          <w:lang w:val="ru-RU"/>
        </w:rPr>
        <w:t xml:space="preserve"> </w:t>
      </w:r>
      <w:r>
        <w:rPr>
          <w:rFonts w:ascii="Times New Roman" w:hAnsi="Times New Roman"/>
          <w:color w:val="auto"/>
          <w:sz w:val="28"/>
          <w:szCs w:val="24"/>
        </w:rPr>
        <w:t xml:space="preserve">недостоверной информации.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14. Орган местного самоуправления в течение 5 календарных дней со дня принятия решения, указанного в части 12 либо в части 13 настоящего Порядка, готовит уведомление о принятом решении и направляет его в адрес гражданина почтовым отправлением либо вручает гражданину лично.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15. В случае принятия органом местного самоуправления решения об отказе в признании молодой семьи имеющей достаточные доходы уведомление о принятом решении должно содержать разъяснения о причинах принятия такого решения. </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16. Повторное обращение для признания молодой семьи имеющей достаточные доходы допускается после устранения обстоятельств, послуживших основанием для принятия решения об отказе в признании молодой семьи имеющей достаточные доходы. </w:t>
      </w:r>
    </w:p>
    <w:p>
      <w:pPr>
        <w:widowControl w:val="0"/>
        <w:spacing w:after="0" w:line="240" w:lineRule="auto"/>
        <w:ind w:right="27" w:firstLine="658"/>
        <w:jc w:val="both"/>
        <w:rPr>
          <w:rFonts w:ascii="Times New Roman" w:hAnsi="Times New Roman"/>
          <w:color w:val="auto"/>
          <w:sz w:val="28"/>
          <w:szCs w:val="24"/>
        </w:rPr>
      </w:pPr>
    </w:p>
    <w:p>
      <w:pPr>
        <w:rPr>
          <w:rFonts w:ascii="Times New Roman" w:hAnsi="Times New Roman"/>
          <w:color w:val="auto"/>
          <w:sz w:val="28"/>
          <w:szCs w:val="24"/>
        </w:rPr>
      </w:pPr>
      <w:r>
        <w:rPr>
          <w:rFonts w:ascii="Times New Roman" w:hAnsi="Times New Roman"/>
          <w:color w:val="auto"/>
          <w:sz w:val="28"/>
          <w:szCs w:val="24"/>
        </w:rPr>
        <w:br w:type="page"/>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480"/>
        <w:gridCol w:w="480"/>
        <w:gridCol w:w="3721"/>
        <w:gridCol w:w="5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72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5050" w:type="dxa"/>
            <w:tcBorders>
              <w:top w:val="nil"/>
              <w:left w:val="nil"/>
              <w:bottom w:val="nil"/>
              <w:right w:val="nil"/>
            </w:tcBorders>
          </w:tcPr>
          <w:p>
            <w:pPr>
              <w:widowControl w:val="0"/>
              <w:spacing w:after="0" w:line="240" w:lineRule="auto"/>
              <w:ind w:right="27"/>
              <w:jc w:val="both"/>
              <w:rPr>
                <w:rFonts w:ascii="Times New Roman" w:hAnsi="Times New Roman"/>
                <w:sz w:val="28"/>
              </w:rPr>
            </w:pPr>
            <w:r>
              <w:rPr>
                <w:rFonts w:ascii="Times New Roman" w:hAnsi="Times New Roman"/>
                <w:sz w:val="28"/>
              </w:rPr>
              <w:t xml:space="preserve">Приложение к Порядку </w:t>
            </w:r>
            <w:r>
              <w:rPr>
                <w:rFonts w:ascii="Times New Roman" w:hAnsi="Times New Roman"/>
                <w:color w:val="auto"/>
                <w:sz w:val="28"/>
                <w:szCs w:val="24"/>
              </w:rPr>
              <w:t xml:space="preserve">и условиям признания молодой семьи имеющей достаточные доходы, позволяющие получить </w:t>
            </w:r>
            <w:r>
              <w:rPr>
                <w:rFonts w:ascii="Times New Roman" w:hAnsi="Times New Roman"/>
                <w:color w:val="auto"/>
                <w:sz w:val="28"/>
                <w:szCs w:val="24"/>
                <w:lang w:val="ru-RU"/>
              </w:rPr>
              <w:t>кредит, либо иные</w:t>
            </w:r>
            <w:r>
              <w:rPr>
                <w:rFonts w:ascii="Times New Roman" w:hAnsi="Times New Roman"/>
                <w:color w:val="auto"/>
                <w:sz w:val="28"/>
                <w:szCs w:val="24"/>
              </w:rPr>
              <w:t xml:space="preserve">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Камчатском крае</w:t>
            </w:r>
          </w:p>
        </w:tc>
      </w:tr>
    </w:tbl>
    <w:p>
      <w:pPr>
        <w:widowControl w:val="0"/>
        <w:spacing w:after="0" w:line="240" w:lineRule="auto"/>
        <w:ind w:right="27" w:firstLine="658"/>
        <w:jc w:val="right"/>
        <w:rPr>
          <w:rFonts w:ascii="Times New Roman" w:hAnsi="Times New Roman"/>
          <w:color w:val="auto"/>
          <w:sz w:val="28"/>
          <w:szCs w:val="24"/>
        </w:rPr>
      </w:pPr>
    </w:p>
    <w:p>
      <w:pPr>
        <w:widowControl w:val="0"/>
        <w:spacing w:after="0" w:line="240" w:lineRule="auto"/>
        <w:ind w:right="27" w:firstLine="658"/>
        <w:jc w:val="right"/>
        <w:rPr>
          <w:rFonts w:ascii="Times New Roman" w:hAnsi="Times New Roman"/>
          <w:color w:val="auto"/>
          <w:sz w:val="28"/>
          <w:szCs w:val="24"/>
        </w:rPr>
      </w:pPr>
      <w:r>
        <w:rPr>
          <w:rFonts w:ascii="Times New Roman" w:hAnsi="Times New Roman"/>
          <w:color w:val="auto"/>
          <w:sz w:val="28"/>
          <w:szCs w:val="24"/>
        </w:rPr>
        <w:t>Форма</w:t>
      </w:r>
    </w:p>
    <w:tbl>
      <w:tblPr>
        <w:tblStyle w:val="8"/>
        <w:tblW w:w="10211" w:type="dxa"/>
        <w:tblInd w:w="0" w:type="dxa"/>
        <w:tblLayout w:type="fixed"/>
        <w:tblCellMar>
          <w:top w:w="0" w:type="dxa"/>
          <w:left w:w="108" w:type="dxa"/>
          <w:bottom w:w="0" w:type="dxa"/>
          <w:right w:w="108" w:type="dxa"/>
        </w:tblCellMar>
      </w:tblPr>
      <w:tblGrid>
        <w:gridCol w:w="4861"/>
        <w:gridCol w:w="5350"/>
      </w:tblGrid>
      <w:tr>
        <w:tblPrEx>
          <w:tblCellMar>
            <w:top w:w="0" w:type="dxa"/>
            <w:left w:w="108" w:type="dxa"/>
            <w:bottom w:w="0" w:type="dxa"/>
            <w:right w:w="108" w:type="dxa"/>
          </w:tblCellMar>
        </w:tblPrEx>
        <w:trPr>
          <w:trHeight w:val="4154" w:hRule="atLeast"/>
        </w:trPr>
        <w:tc>
          <w:tcPr>
            <w:tcW w:w="4861" w:type="dxa"/>
          </w:tcPr>
          <w:p>
            <w:pPr>
              <w:widowControl w:val="0"/>
              <w:spacing w:after="0" w:line="180" w:lineRule="atLeast"/>
              <w:jc w:val="right"/>
              <w:rPr>
                <w:rStyle w:val="37"/>
                <w:rFonts w:ascii="Times New Roman" w:hAnsi="Times New Roman" w:cs="Times New Roman"/>
                <w:sz w:val="28"/>
                <w:szCs w:val="28"/>
              </w:rPr>
            </w:pPr>
          </w:p>
        </w:tc>
        <w:tc>
          <w:tcPr>
            <w:tcW w:w="5350" w:type="dxa"/>
          </w:tcPr>
          <w:p>
            <w:pPr>
              <w:widowControl w:val="0"/>
              <w:tabs>
                <w:tab w:val="center" w:pos="4153"/>
                <w:tab w:val="right" w:pos="8306"/>
              </w:tabs>
              <w:spacing w:after="0" w:line="180" w:lineRule="atLeast"/>
              <w:ind w:left="45"/>
              <w:jc w:val="center"/>
              <w:rPr>
                <w:rFonts w:ascii="Times New Roman" w:hAnsi="Times New Roman"/>
                <w:sz w:val="28"/>
                <w:szCs w:val="28"/>
              </w:rPr>
            </w:pPr>
            <w:r>
              <w:rPr>
                <w:rFonts w:ascii="Times New Roman" w:hAnsi="Times New Roman"/>
                <w:sz w:val="24"/>
                <w:szCs w:val="24"/>
              </w:rPr>
              <w:t>_________________________________________</w:t>
            </w:r>
          </w:p>
          <w:p>
            <w:pPr>
              <w:widowControl w:val="0"/>
              <w:tabs>
                <w:tab w:val="center" w:pos="4153"/>
                <w:tab w:val="right" w:pos="8306"/>
              </w:tabs>
              <w:spacing w:after="0" w:line="180" w:lineRule="atLeast"/>
              <w:ind w:left="45"/>
              <w:jc w:val="center"/>
              <w:rPr>
                <w:rFonts w:ascii="Times New Roman" w:hAnsi="Times New Roman"/>
                <w:sz w:val="24"/>
                <w:szCs w:val="24"/>
              </w:rPr>
            </w:pPr>
            <w:r>
              <w:rPr>
                <w:rFonts w:ascii="Times New Roman" w:hAnsi="Times New Roman"/>
                <w:sz w:val="24"/>
                <w:szCs w:val="24"/>
              </w:rPr>
              <w:t>(наименование органа местного</w:t>
            </w:r>
          </w:p>
          <w:p>
            <w:pPr>
              <w:widowControl w:val="0"/>
              <w:tabs>
                <w:tab w:val="center" w:pos="4153"/>
                <w:tab w:val="right" w:pos="8306"/>
              </w:tabs>
              <w:spacing w:after="0" w:line="180" w:lineRule="atLeast"/>
              <w:ind w:left="45"/>
              <w:rPr>
                <w:rFonts w:ascii="Times New Roman" w:hAnsi="Times New Roman"/>
                <w:sz w:val="28"/>
                <w:szCs w:val="28"/>
              </w:rPr>
            </w:pPr>
            <w:r>
              <w:rPr>
                <w:rFonts w:ascii="Times New Roman" w:hAnsi="Times New Roman"/>
                <w:sz w:val="28"/>
                <w:szCs w:val="28"/>
              </w:rPr>
              <w:t>___________________________________</w:t>
            </w:r>
          </w:p>
          <w:p>
            <w:pPr>
              <w:widowControl w:val="0"/>
              <w:tabs>
                <w:tab w:val="center" w:pos="4153"/>
                <w:tab w:val="right" w:pos="8306"/>
              </w:tabs>
              <w:spacing w:after="0" w:line="180" w:lineRule="atLeast"/>
              <w:ind w:left="45"/>
              <w:jc w:val="center"/>
              <w:rPr>
                <w:rFonts w:ascii="Times New Roman" w:hAnsi="Times New Roman"/>
                <w:sz w:val="24"/>
                <w:szCs w:val="24"/>
              </w:rPr>
            </w:pPr>
            <w:r>
              <w:rPr>
                <w:rFonts w:ascii="Times New Roman" w:hAnsi="Times New Roman"/>
                <w:sz w:val="24"/>
                <w:szCs w:val="24"/>
              </w:rPr>
              <w:t xml:space="preserve">самоуправления муниципального образования </w:t>
            </w:r>
          </w:p>
          <w:p>
            <w:pPr>
              <w:widowControl w:val="0"/>
              <w:tabs>
                <w:tab w:val="center" w:pos="4153"/>
                <w:tab w:val="right" w:pos="8306"/>
              </w:tabs>
              <w:spacing w:after="0" w:line="180" w:lineRule="atLeast"/>
              <w:ind w:left="45"/>
              <w:jc w:val="center"/>
              <w:rPr>
                <w:rFonts w:ascii="Times New Roman" w:hAnsi="Times New Roman"/>
                <w:sz w:val="24"/>
                <w:szCs w:val="24"/>
              </w:rPr>
            </w:pPr>
            <w:r>
              <w:rPr>
                <w:rFonts w:ascii="Times New Roman" w:hAnsi="Times New Roman"/>
                <w:sz w:val="24"/>
                <w:szCs w:val="24"/>
              </w:rPr>
              <w:t>в Камчатском крае)</w:t>
            </w:r>
          </w:p>
          <w:p>
            <w:pPr>
              <w:widowControl w:val="0"/>
              <w:tabs>
                <w:tab w:val="center" w:pos="4153"/>
                <w:tab w:val="right" w:pos="8306"/>
              </w:tabs>
              <w:spacing w:after="0" w:line="180" w:lineRule="atLeast"/>
              <w:ind w:left="45"/>
              <w:rPr>
                <w:rFonts w:ascii="Times New Roman" w:hAnsi="Times New Roman"/>
                <w:sz w:val="28"/>
                <w:szCs w:val="28"/>
              </w:rPr>
            </w:pPr>
          </w:p>
          <w:p>
            <w:pPr>
              <w:widowControl w:val="0"/>
              <w:tabs>
                <w:tab w:val="center" w:pos="4153"/>
                <w:tab w:val="right" w:pos="8306"/>
              </w:tabs>
              <w:spacing w:after="0" w:line="180" w:lineRule="atLeast"/>
              <w:ind w:left="45"/>
              <w:rPr>
                <w:rFonts w:ascii="Times New Roman" w:hAnsi="Times New Roman"/>
                <w:sz w:val="28"/>
                <w:szCs w:val="28"/>
              </w:rPr>
            </w:pPr>
            <w:r>
              <w:rPr>
                <w:rFonts w:ascii="Times New Roman" w:hAnsi="Times New Roman"/>
                <w:sz w:val="28"/>
                <w:szCs w:val="28"/>
              </w:rPr>
              <w:t xml:space="preserve">от гражданина(ки) </w:t>
            </w:r>
          </w:p>
          <w:p>
            <w:pPr>
              <w:widowControl w:val="0"/>
              <w:tabs>
                <w:tab w:val="center" w:pos="4153"/>
                <w:tab w:val="right" w:pos="8306"/>
              </w:tabs>
              <w:spacing w:after="0" w:line="180" w:lineRule="atLeast"/>
              <w:ind w:left="45"/>
              <w:rPr>
                <w:rFonts w:ascii="Times New Roman" w:hAnsi="Times New Roman"/>
                <w:sz w:val="28"/>
                <w:szCs w:val="28"/>
              </w:rPr>
            </w:pPr>
            <w:r>
              <w:rPr>
                <w:rFonts w:ascii="Times New Roman" w:hAnsi="Times New Roman"/>
                <w:sz w:val="28"/>
                <w:szCs w:val="28"/>
              </w:rPr>
              <w:t>___________________________________</w:t>
            </w:r>
          </w:p>
          <w:p>
            <w:pPr>
              <w:widowControl w:val="0"/>
              <w:tabs>
                <w:tab w:val="center" w:pos="4153"/>
                <w:tab w:val="right" w:pos="8306"/>
              </w:tabs>
              <w:spacing w:after="0" w:line="180" w:lineRule="atLeast"/>
              <w:ind w:left="45"/>
              <w:rPr>
                <w:rFonts w:ascii="Times New Roman" w:hAnsi="Times New Roman"/>
                <w:sz w:val="28"/>
                <w:szCs w:val="28"/>
              </w:rPr>
            </w:pPr>
            <w:r>
              <w:rPr>
                <w:rFonts w:ascii="Times New Roman" w:hAnsi="Times New Roman"/>
                <w:sz w:val="28"/>
                <w:szCs w:val="28"/>
              </w:rPr>
              <w:t>___________________________________</w:t>
            </w:r>
          </w:p>
          <w:p>
            <w:pPr>
              <w:widowControl w:val="0"/>
              <w:tabs>
                <w:tab w:val="center" w:pos="4153"/>
                <w:tab w:val="right" w:pos="8306"/>
              </w:tabs>
              <w:spacing w:after="0" w:line="180" w:lineRule="atLeast"/>
              <w:ind w:left="45"/>
              <w:rPr>
                <w:rFonts w:ascii="Times New Roman" w:hAnsi="Times New Roman"/>
                <w:sz w:val="28"/>
                <w:szCs w:val="28"/>
              </w:rPr>
            </w:pPr>
            <w:r>
              <w:rPr>
                <w:rFonts w:ascii="Times New Roman" w:hAnsi="Times New Roman"/>
                <w:sz w:val="28"/>
                <w:szCs w:val="28"/>
              </w:rPr>
              <w:t>проживающего(ей) по адресу: _________________________________________________</w:t>
            </w:r>
            <w:r>
              <w:rPr>
                <w:rFonts w:hint="default"/>
                <w:sz w:val="28"/>
                <w:szCs w:val="28"/>
                <w:lang w:val="ru-RU"/>
              </w:rPr>
              <w:t>__</w:t>
            </w:r>
            <w:bookmarkStart w:id="2" w:name="_GoBack"/>
            <w:bookmarkEnd w:id="2"/>
            <w:r>
              <w:rPr>
                <w:rFonts w:ascii="Times New Roman" w:hAnsi="Times New Roman"/>
                <w:sz w:val="28"/>
                <w:szCs w:val="28"/>
              </w:rPr>
              <w:t>_____________________</w:t>
            </w:r>
          </w:p>
          <w:p>
            <w:pPr>
              <w:widowControl w:val="0"/>
              <w:tabs>
                <w:tab w:val="center" w:pos="4153"/>
                <w:tab w:val="right" w:pos="8306"/>
              </w:tabs>
              <w:spacing w:after="0" w:line="180" w:lineRule="atLeast"/>
              <w:ind w:left="45"/>
              <w:rPr>
                <w:rFonts w:ascii="Times New Roman" w:hAnsi="Times New Roman"/>
                <w:sz w:val="28"/>
                <w:szCs w:val="28"/>
              </w:rPr>
            </w:pPr>
            <w:r>
              <w:rPr>
                <w:rFonts w:ascii="Times New Roman" w:hAnsi="Times New Roman"/>
                <w:sz w:val="28"/>
                <w:szCs w:val="28"/>
              </w:rPr>
              <w:t>тел. _______________________________</w:t>
            </w:r>
          </w:p>
          <w:p>
            <w:pPr>
              <w:widowControl w:val="0"/>
              <w:tabs>
                <w:tab w:val="center" w:pos="4153"/>
                <w:tab w:val="right" w:pos="8306"/>
              </w:tabs>
              <w:spacing w:after="0" w:line="180" w:lineRule="atLeast"/>
              <w:ind w:left="45"/>
              <w:rPr>
                <w:rFonts w:ascii="Times New Roman" w:hAnsi="Times New Roman"/>
                <w:sz w:val="28"/>
                <w:szCs w:val="28"/>
              </w:rPr>
            </w:pPr>
            <w:r>
              <w:rPr>
                <w:rFonts w:ascii="Times New Roman" w:hAnsi="Times New Roman"/>
                <w:sz w:val="28"/>
                <w:szCs w:val="28"/>
              </w:rPr>
              <w:t>СНИЛС ____________________________</w:t>
            </w:r>
          </w:p>
          <w:p>
            <w:pPr>
              <w:widowControl w:val="0"/>
              <w:tabs>
                <w:tab w:val="center" w:pos="4153"/>
                <w:tab w:val="right" w:pos="8306"/>
              </w:tabs>
              <w:spacing w:after="0" w:line="180" w:lineRule="atLeast"/>
              <w:ind w:left="45"/>
              <w:rPr>
                <w:rFonts w:ascii="Times New Roman" w:hAnsi="Times New Roman"/>
                <w:sz w:val="28"/>
                <w:szCs w:val="28"/>
              </w:rPr>
            </w:pPr>
            <w:r>
              <w:rPr>
                <w:rFonts w:ascii="Times New Roman" w:hAnsi="Times New Roman"/>
                <w:sz w:val="28"/>
                <w:szCs w:val="28"/>
              </w:rPr>
              <w:t>mail _______________________________</w:t>
            </w:r>
          </w:p>
        </w:tc>
      </w:tr>
    </w:tbl>
    <w:p>
      <w:pPr>
        <w:widowControl w:val="0"/>
        <w:spacing w:after="0" w:line="240" w:lineRule="auto"/>
        <w:ind w:right="27" w:firstLine="658"/>
        <w:jc w:val="both"/>
        <w:rPr>
          <w:rFonts w:ascii="Times New Roman" w:hAnsi="Times New Roman"/>
          <w:color w:val="auto"/>
          <w:sz w:val="28"/>
          <w:szCs w:val="24"/>
        </w:rPr>
      </w:pPr>
    </w:p>
    <w:p>
      <w:pPr>
        <w:widowControl w:val="0"/>
        <w:spacing w:after="0" w:line="240" w:lineRule="auto"/>
        <w:ind w:right="27"/>
        <w:jc w:val="center"/>
        <w:rPr>
          <w:rFonts w:ascii="Times New Roman" w:hAnsi="Times New Roman"/>
          <w:color w:val="auto"/>
          <w:sz w:val="28"/>
          <w:szCs w:val="24"/>
        </w:rPr>
      </w:pPr>
      <w:r>
        <w:rPr>
          <w:rFonts w:ascii="Times New Roman" w:hAnsi="Times New Roman"/>
          <w:color w:val="auto"/>
          <w:sz w:val="28"/>
          <w:szCs w:val="24"/>
        </w:rPr>
        <w:t>ЗАЯВЛЕНИЕ</w:t>
      </w:r>
    </w:p>
    <w:p>
      <w:pPr>
        <w:widowControl w:val="0"/>
        <w:spacing w:after="0" w:line="240" w:lineRule="auto"/>
        <w:ind w:right="27" w:firstLine="658"/>
        <w:jc w:val="both"/>
        <w:rPr>
          <w:rFonts w:ascii="Times New Roman" w:hAnsi="Times New Roman"/>
          <w:color w:val="auto"/>
          <w:sz w:val="28"/>
          <w:szCs w:val="24"/>
        </w:rPr>
      </w:pP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 xml:space="preserve">Прошу произвести оценку доходов и иных денежных средств для признания молодой семьи имеющей достаточные доходы, позволяющие получить </w:t>
      </w:r>
      <w:r>
        <w:rPr>
          <w:rFonts w:ascii="Times New Roman" w:hAnsi="Times New Roman"/>
          <w:color w:val="auto"/>
          <w:sz w:val="28"/>
          <w:szCs w:val="24"/>
          <w:lang w:val="ru-RU"/>
        </w:rPr>
        <w:t>кредит, либо иные</w:t>
      </w:r>
      <w:r>
        <w:rPr>
          <w:rFonts w:ascii="Times New Roman" w:hAnsi="Times New Roman"/>
          <w:color w:val="auto"/>
          <w:sz w:val="28"/>
          <w:szCs w:val="24"/>
        </w:rPr>
        <w:t xml:space="preserve">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Состав семьи:</w:t>
      </w:r>
    </w:p>
    <w:p>
      <w:pPr>
        <w:numPr>
          <w:ilvl w:val="0"/>
          <w:numId w:val="3"/>
        </w:numPr>
        <w:tabs>
          <w:tab w:val="left" w:pos="9837"/>
        </w:tabs>
        <w:spacing w:after="0" w:line="240" w:lineRule="auto"/>
        <w:ind w:firstLine="658"/>
        <w:rPr>
          <w:rFonts w:ascii="Times New Roman" w:hAnsi="Times New Roman"/>
          <w:sz w:val="28"/>
        </w:rPr>
      </w:pPr>
      <w:r>
        <w:rPr>
          <w:rFonts w:ascii="Times New Roman" w:hAnsi="Times New Roman"/>
          <w:sz w:val="28"/>
        </w:rPr>
        <w:t>Супруга (супруг) ______________________________________________,</w:t>
      </w:r>
    </w:p>
    <w:p>
      <w:pPr>
        <w:spacing w:after="0" w:line="240" w:lineRule="auto"/>
        <w:ind w:right="113" w:firstLine="1965"/>
        <w:jc w:val="center"/>
        <w:rPr>
          <w:rFonts w:ascii="Times New Roman" w:hAnsi="Times New Roman"/>
          <w:sz w:val="24"/>
        </w:rPr>
      </w:pPr>
      <w:r>
        <w:rPr>
          <w:rFonts w:ascii="Times New Roman" w:hAnsi="Times New Roman"/>
          <w:sz w:val="24"/>
        </w:rPr>
        <w:t>(Ф.И.О. (при наличии), дата рождения)</w:t>
      </w:r>
    </w:p>
    <w:p>
      <w:pPr>
        <w:tabs>
          <w:tab w:val="left" w:pos="9837"/>
        </w:tabs>
        <w:spacing w:after="0" w:line="240" w:lineRule="auto"/>
        <w:jc w:val="both"/>
        <w:rPr>
          <w:rFonts w:ascii="Times New Roman" w:hAnsi="Times New Roman"/>
          <w:sz w:val="28"/>
        </w:rPr>
      </w:pPr>
      <w:r>
        <w:rPr>
          <w:rFonts w:ascii="Times New Roman" w:hAnsi="Times New Roman"/>
          <w:sz w:val="28"/>
        </w:rPr>
        <w:t>паспорт _____ № ________, выдан «____» _________________ ____ года ____________________________________________________________________.</w:t>
      </w:r>
    </w:p>
    <w:p>
      <w:pPr>
        <w:tabs>
          <w:tab w:val="left" w:pos="9837"/>
        </w:tabs>
        <w:spacing w:after="0" w:line="240" w:lineRule="auto"/>
        <w:ind w:firstLine="564"/>
        <w:jc w:val="center"/>
        <w:rPr>
          <w:rFonts w:ascii="Times New Roman" w:hAnsi="Times New Roman"/>
          <w:sz w:val="28"/>
        </w:rPr>
      </w:pPr>
      <w:r>
        <w:rPr>
          <w:rFonts w:ascii="Times New Roman" w:hAnsi="Times New Roman"/>
          <w:sz w:val="24"/>
        </w:rPr>
        <w:t>(наименование органа, выдавшего документ)</w:t>
      </w:r>
    </w:p>
    <w:p>
      <w:pPr>
        <w:numPr>
          <w:ilvl w:val="0"/>
          <w:numId w:val="3"/>
        </w:numPr>
        <w:spacing w:after="0" w:line="240" w:lineRule="auto"/>
        <w:ind w:right="113" w:firstLine="658"/>
        <w:rPr>
          <w:rFonts w:ascii="Times New Roman" w:hAnsi="Times New Roman"/>
          <w:sz w:val="28"/>
        </w:rPr>
      </w:pPr>
      <w:r>
        <w:rPr>
          <w:rFonts w:ascii="Times New Roman" w:hAnsi="Times New Roman"/>
          <w:sz w:val="28"/>
        </w:rPr>
        <w:t xml:space="preserve">Дети: </w:t>
      </w:r>
    </w:p>
    <w:p>
      <w:pPr>
        <w:spacing w:after="0" w:line="240" w:lineRule="auto"/>
        <w:ind w:firstLine="567"/>
        <w:rPr>
          <w:rFonts w:ascii="Times New Roman" w:hAnsi="Times New Roman"/>
          <w:sz w:val="28"/>
        </w:rPr>
      </w:pPr>
      <w:r>
        <w:rPr>
          <w:rFonts w:ascii="Times New Roman" w:hAnsi="Times New Roman"/>
          <w:sz w:val="28"/>
        </w:rPr>
        <w:t>Сын (дочь) ______________________________________________________,</w:t>
      </w:r>
    </w:p>
    <w:p>
      <w:pPr>
        <w:spacing w:after="0" w:line="240" w:lineRule="auto"/>
        <w:ind w:right="113" w:firstLine="564"/>
        <w:jc w:val="center"/>
        <w:rPr>
          <w:rFonts w:ascii="Times New Roman" w:hAnsi="Times New Roman"/>
          <w:sz w:val="24"/>
        </w:rPr>
      </w:pPr>
      <w:r>
        <w:rPr>
          <w:rFonts w:ascii="Times New Roman" w:hAnsi="Times New Roman"/>
          <w:sz w:val="24"/>
        </w:rPr>
        <w:t>(Ф.И.О.(при наличии), дата рождения)</w:t>
      </w:r>
    </w:p>
    <w:p>
      <w:pPr>
        <w:tabs>
          <w:tab w:val="left" w:pos="9837"/>
        </w:tabs>
        <w:spacing w:after="0" w:line="240" w:lineRule="auto"/>
        <w:jc w:val="both"/>
        <w:rPr>
          <w:rFonts w:ascii="Times New Roman" w:hAnsi="Times New Roman"/>
          <w:sz w:val="28"/>
        </w:rPr>
      </w:pPr>
      <w:r>
        <w:rPr>
          <w:rFonts w:ascii="Times New Roman" w:hAnsi="Times New Roman"/>
          <w:sz w:val="28"/>
        </w:rPr>
        <w:t>свидетельство о рождении ________________, выдано «____»___________ года ____________________________________________________________________;</w:t>
      </w:r>
    </w:p>
    <w:p>
      <w:pPr>
        <w:tabs>
          <w:tab w:val="left" w:pos="9837"/>
        </w:tabs>
        <w:spacing w:after="0" w:line="240" w:lineRule="auto"/>
        <w:ind w:firstLine="564"/>
        <w:jc w:val="center"/>
        <w:rPr>
          <w:rFonts w:ascii="Times New Roman" w:hAnsi="Times New Roman"/>
          <w:sz w:val="24"/>
        </w:rPr>
      </w:pPr>
      <w:r>
        <w:rPr>
          <w:rFonts w:ascii="Times New Roman" w:hAnsi="Times New Roman"/>
          <w:sz w:val="24"/>
        </w:rPr>
        <w:t>(наименование органа, выдавшего документ)</w:t>
      </w:r>
    </w:p>
    <w:p>
      <w:pPr>
        <w:spacing w:after="0" w:line="240" w:lineRule="auto"/>
        <w:ind w:firstLine="567"/>
        <w:rPr>
          <w:rFonts w:ascii="Times New Roman" w:hAnsi="Times New Roman"/>
          <w:sz w:val="28"/>
        </w:rPr>
      </w:pPr>
      <w:r>
        <w:rPr>
          <w:rFonts w:ascii="Times New Roman" w:hAnsi="Times New Roman"/>
          <w:sz w:val="28"/>
        </w:rPr>
        <w:t>Сын (дочь) _____________________________________________________,</w:t>
      </w:r>
    </w:p>
    <w:p>
      <w:pPr>
        <w:spacing w:after="0" w:line="240" w:lineRule="auto"/>
        <w:ind w:right="113" w:firstLine="564"/>
        <w:jc w:val="center"/>
        <w:rPr>
          <w:rFonts w:ascii="Times New Roman" w:hAnsi="Times New Roman"/>
          <w:sz w:val="24"/>
        </w:rPr>
      </w:pPr>
      <w:r>
        <w:rPr>
          <w:rFonts w:ascii="Times New Roman" w:hAnsi="Times New Roman"/>
          <w:sz w:val="24"/>
        </w:rPr>
        <w:t>(Ф.И.О.(при наличии), дата рождения)</w:t>
      </w:r>
    </w:p>
    <w:p>
      <w:pPr>
        <w:tabs>
          <w:tab w:val="left" w:pos="9837"/>
        </w:tabs>
        <w:spacing w:after="0" w:line="240" w:lineRule="auto"/>
        <w:jc w:val="both"/>
        <w:rPr>
          <w:rFonts w:ascii="Times New Roman" w:hAnsi="Times New Roman"/>
          <w:sz w:val="28"/>
        </w:rPr>
      </w:pPr>
      <w:r>
        <w:rPr>
          <w:rFonts w:ascii="Times New Roman" w:hAnsi="Times New Roman"/>
          <w:sz w:val="28"/>
        </w:rPr>
        <w:t>свидетельство о рождении _______________, выдано «____»____________ года ____________________________________________________________________;</w:t>
      </w:r>
    </w:p>
    <w:p>
      <w:pPr>
        <w:tabs>
          <w:tab w:val="left" w:pos="9837"/>
        </w:tabs>
        <w:spacing w:after="0" w:line="240" w:lineRule="auto"/>
        <w:ind w:firstLine="564"/>
        <w:jc w:val="center"/>
        <w:rPr>
          <w:rFonts w:ascii="Times New Roman" w:hAnsi="Times New Roman"/>
          <w:sz w:val="24"/>
        </w:rPr>
      </w:pPr>
      <w:r>
        <w:rPr>
          <w:rFonts w:ascii="Times New Roman" w:hAnsi="Times New Roman"/>
          <w:sz w:val="24"/>
        </w:rPr>
        <w:t>(наименование органа, выдавшего документ)</w:t>
      </w:r>
    </w:p>
    <w:p>
      <w:pPr>
        <w:spacing w:after="0" w:line="240" w:lineRule="auto"/>
        <w:ind w:firstLine="567"/>
        <w:rPr>
          <w:rFonts w:ascii="Times New Roman" w:hAnsi="Times New Roman"/>
          <w:sz w:val="28"/>
        </w:rPr>
      </w:pPr>
      <w:r>
        <w:rPr>
          <w:rFonts w:ascii="Times New Roman" w:hAnsi="Times New Roman"/>
          <w:sz w:val="28"/>
        </w:rPr>
        <w:t>Сын (дочь) ______________________________________________________,</w:t>
      </w:r>
    </w:p>
    <w:p>
      <w:pPr>
        <w:spacing w:after="0" w:line="240" w:lineRule="auto"/>
        <w:ind w:right="113" w:firstLine="564"/>
        <w:jc w:val="center"/>
        <w:rPr>
          <w:rFonts w:ascii="Times New Roman" w:hAnsi="Times New Roman"/>
          <w:sz w:val="24"/>
        </w:rPr>
      </w:pPr>
      <w:r>
        <w:rPr>
          <w:rFonts w:ascii="Times New Roman" w:hAnsi="Times New Roman"/>
          <w:sz w:val="24"/>
        </w:rPr>
        <w:t>(Ф.И.О.(при наличии), дата рождения)</w:t>
      </w:r>
    </w:p>
    <w:p>
      <w:pPr>
        <w:tabs>
          <w:tab w:val="left" w:pos="9837"/>
        </w:tabs>
        <w:spacing w:after="0" w:line="240" w:lineRule="auto"/>
        <w:jc w:val="both"/>
        <w:rPr>
          <w:rFonts w:ascii="Times New Roman" w:hAnsi="Times New Roman"/>
          <w:sz w:val="28"/>
        </w:rPr>
      </w:pPr>
      <w:r>
        <w:rPr>
          <w:rFonts w:ascii="Times New Roman" w:hAnsi="Times New Roman"/>
          <w:sz w:val="28"/>
        </w:rPr>
        <w:t>свидетельство о рождении _______________, выдано «____»____________ года ____________________________________________________________________;</w:t>
      </w:r>
    </w:p>
    <w:p>
      <w:pPr>
        <w:tabs>
          <w:tab w:val="left" w:pos="9837"/>
        </w:tabs>
        <w:spacing w:after="0" w:line="240" w:lineRule="auto"/>
        <w:ind w:firstLine="564"/>
        <w:jc w:val="center"/>
        <w:rPr>
          <w:rFonts w:ascii="Times New Roman" w:hAnsi="Times New Roman"/>
          <w:sz w:val="24"/>
        </w:rPr>
      </w:pPr>
      <w:r>
        <w:rPr>
          <w:rFonts w:ascii="Times New Roman" w:hAnsi="Times New Roman"/>
          <w:sz w:val="24"/>
        </w:rPr>
        <w:t>(наименование органа, выдавшего документ)</w:t>
      </w:r>
    </w:p>
    <w:p>
      <w:pPr>
        <w:tabs>
          <w:tab w:val="left" w:pos="9837"/>
        </w:tabs>
        <w:spacing w:after="0" w:line="240" w:lineRule="auto"/>
        <w:jc w:val="both"/>
        <w:rPr>
          <w:rFonts w:ascii="Times New Roman" w:hAnsi="Times New Roman"/>
          <w:sz w:val="28"/>
        </w:rPr>
      </w:pP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К заявлению прилагаются следующие документы:</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1) копии документов, удостоверяющих личность каждого члена семьи, свидетельств о рождении детей, свидетельства о браке (при наличии) на _________ листах;</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2) сведения о доходах членов молодой семьи за последние шесть месяцев на _________ листах;</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3) сведения о доходах созаемщиков по ипотечному жилищному кредиту или займу (при наличии созаемщиков) на _________ листах;</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4) сведения о получаемых ежемесячных социальных выплатах, включая пенсии, стипендии, пособия (при наличии таких выплат) на _________ листах;</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5) сведения банка о размере кредита, который банк готов предоставить членам молодой семьи для приобретения (строительства) жилья, с указанием цели и срока его предоставления или копия договора займа, заключенного с организацией или физическим лицом, с указанием цели и срока его использования (при получении кредита или займа) на _________ листах;</w:t>
      </w:r>
    </w:p>
    <w:p>
      <w:pPr>
        <w:widowControl w:val="0"/>
        <w:spacing w:after="0" w:line="240" w:lineRule="auto"/>
        <w:ind w:right="27" w:firstLine="658"/>
        <w:jc w:val="both"/>
        <w:rPr>
          <w:rFonts w:ascii="Times New Roman" w:hAnsi="Times New Roman"/>
          <w:color w:val="auto"/>
          <w:sz w:val="28"/>
          <w:szCs w:val="24"/>
        </w:rPr>
      </w:pPr>
      <w:r>
        <w:rPr>
          <w:rFonts w:ascii="Times New Roman" w:hAnsi="Times New Roman"/>
          <w:color w:val="auto"/>
          <w:sz w:val="28"/>
          <w:szCs w:val="24"/>
        </w:rPr>
        <w:t>6) сведения банка, подтверждающие наличие у членов молодой семьи сбережений, хранящихся во вкладах в банках (выписка со счета) (если молодая семья имеет собственные денежные средства для оплаты расчетной (средней) стоимости жилья в части, превышающей размер предоставляемой социальной выплаты) на _________ листах.</w:t>
      </w:r>
    </w:p>
    <w:p>
      <w:pPr>
        <w:widowControl w:val="0"/>
        <w:spacing w:after="0" w:line="240" w:lineRule="auto"/>
        <w:ind w:right="27"/>
        <w:jc w:val="both"/>
        <w:rPr>
          <w:rFonts w:ascii="Times New Roman" w:hAnsi="Times New Roman"/>
          <w:color w:val="auto"/>
          <w:sz w:val="28"/>
          <w:szCs w:val="24"/>
        </w:rPr>
      </w:pPr>
    </w:p>
    <w:p>
      <w:pPr>
        <w:widowControl w:val="0"/>
        <w:spacing w:after="0" w:line="240" w:lineRule="auto"/>
        <w:ind w:right="27"/>
        <w:jc w:val="both"/>
        <w:rPr>
          <w:rFonts w:ascii="Times New Roman" w:hAnsi="Times New Roman"/>
          <w:color w:val="auto"/>
          <w:sz w:val="28"/>
          <w:szCs w:val="24"/>
        </w:rPr>
      </w:pPr>
      <w:r>
        <w:rPr>
          <w:rFonts w:ascii="Times New Roman" w:hAnsi="Times New Roman"/>
          <w:color w:val="auto"/>
          <w:sz w:val="28"/>
          <w:szCs w:val="24"/>
        </w:rPr>
        <w:t>«___» _____________20__ г. ___________________ ________________________</w:t>
      </w:r>
    </w:p>
    <w:p>
      <w:pPr>
        <w:widowControl w:val="0"/>
        <w:spacing w:after="0" w:line="240" w:lineRule="auto"/>
        <w:ind w:left="2832" w:right="27" w:firstLine="708"/>
        <w:rPr>
          <w:rFonts w:ascii="Times New Roman" w:hAnsi="Times New Roman"/>
          <w:color w:val="auto"/>
          <w:sz w:val="24"/>
          <w:szCs w:val="24"/>
        </w:rPr>
      </w:pPr>
      <w:r>
        <w:rPr>
          <w:rFonts w:ascii="Times New Roman" w:hAnsi="Times New Roman"/>
          <w:color w:val="auto"/>
          <w:sz w:val="24"/>
          <w:szCs w:val="24"/>
        </w:rPr>
        <w:t>(подпись заявителя)</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(расшифровка подписи)</w:t>
      </w:r>
    </w:p>
    <w:p>
      <w:pPr>
        <w:widowControl w:val="0"/>
        <w:spacing w:after="0" w:line="240" w:lineRule="auto"/>
        <w:ind w:left="2832" w:right="27" w:firstLine="708"/>
        <w:rPr>
          <w:rFonts w:ascii="Times New Roman" w:hAnsi="Times New Roman"/>
          <w:color w:val="auto"/>
          <w:sz w:val="24"/>
          <w:szCs w:val="24"/>
        </w:rPr>
      </w:pPr>
    </w:p>
    <w:p>
      <w:pPr>
        <w:widowControl w:val="0"/>
        <w:spacing w:after="0" w:line="240" w:lineRule="auto"/>
        <w:ind w:right="27"/>
        <w:jc w:val="both"/>
        <w:rPr>
          <w:rFonts w:ascii="Times New Roman" w:hAnsi="Times New Roman"/>
          <w:color w:val="auto"/>
          <w:sz w:val="28"/>
          <w:szCs w:val="28"/>
        </w:rPr>
      </w:pPr>
      <w:r>
        <w:rPr>
          <w:rFonts w:ascii="Times New Roman" w:hAnsi="Times New Roman"/>
          <w:color w:val="auto"/>
          <w:sz w:val="28"/>
          <w:szCs w:val="24"/>
        </w:rPr>
        <w:t>Заявление и прилагаемые к нему согласно перечню документы приняты:</w:t>
      </w:r>
    </w:p>
    <w:p>
      <w:pPr>
        <w:widowControl w:val="0"/>
        <w:spacing w:after="0" w:line="240" w:lineRule="auto"/>
        <w:ind w:right="27"/>
        <w:jc w:val="both"/>
        <w:rPr>
          <w:rFonts w:ascii="Times New Roman" w:hAnsi="Times New Roman"/>
          <w:color w:val="auto"/>
          <w:sz w:val="28"/>
          <w:szCs w:val="28"/>
        </w:rPr>
      </w:pPr>
      <w:r>
        <w:rPr>
          <w:rFonts w:ascii="Times New Roman" w:hAnsi="Times New Roman"/>
          <w:color w:val="auto"/>
          <w:sz w:val="28"/>
          <w:szCs w:val="24"/>
        </w:rPr>
        <w:t xml:space="preserve">____________________________________________________________________ </w:t>
      </w:r>
    </w:p>
    <w:p>
      <w:pPr>
        <w:widowControl w:val="0"/>
        <w:spacing w:after="0" w:line="240" w:lineRule="auto"/>
        <w:ind w:right="27"/>
        <w:jc w:val="center"/>
        <w:rPr>
          <w:rFonts w:ascii="Times New Roman" w:hAnsi="Times New Roman"/>
          <w:color w:val="auto"/>
          <w:sz w:val="24"/>
          <w:szCs w:val="24"/>
        </w:rPr>
      </w:pPr>
      <w:r>
        <w:rPr>
          <w:rFonts w:ascii="Times New Roman" w:hAnsi="Times New Roman"/>
          <w:color w:val="auto"/>
          <w:sz w:val="24"/>
          <w:szCs w:val="24"/>
        </w:rPr>
        <w:t>(должность лица, принявшего документы)</w:t>
      </w:r>
    </w:p>
    <w:p>
      <w:pPr>
        <w:widowControl w:val="0"/>
        <w:spacing w:after="0" w:line="240" w:lineRule="auto"/>
        <w:ind w:right="27"/>
        <w:jc w:val="both"/>
        <w:rPr>
          <w:rFonts w:ascii="Times New Roman" w:hAnsi="Times New Roman"/>
          <w:color w:val="auto"/>
          <w:sz w:val="28"/>
          <w:szCs w:val="28"/>
        </w:rPr>
      </w:pPr>
      <w:r>
        <w:rPr>
          <w:rFonts w:ascii="Times New Roman" w:hAnsi="Times New Roman"/>
          <w:color w:val="auto"/>
          <w:sz w:val="28"/>
          <w:szCs w:val="24"/>
        </w:rPr>
        <w:t>«___» _____________20__ г. _______________________ ____________________</w:t>
      </w:r>
    </w:p>
    <w:p>
      <w:pPr>
        <w:widowControl w:val="0"/>
        <w:suppressAutoHyphens/>
        <w:overflowPunct w:val="0"/>
        <w:autoSpaceDE w:val="0"/>
        <w:autoSpaceDN w:val="0"/>
        <w:spacing w:after="0" w:line="240" w:lineRule="auto"/>
        <w:ind w:right="27"/>
        <w:jc w:val="center"/>
        <w:rPr>
          <w:rFonts w:ascii="Times New Roman" w:hAnsi="Times New Roman"/>
          <w:color w:val="auto"/>
          <w:sz w:val="24"/>
          <w:szCs w:val="24"/>
        </w:rPr>
      </w:pPr>
      <w:r>
        <w:rPr>
          <w:rFonts w:ascii="Times New Roman" w:hAnsi="Times New Roman"/>
          <w:color w:val="auto"/>
          <w:sz w:val="24"/>
          <w:szCs w:val="24"/>
        </w:rPr>
        <w:t>(подпись должностного лица)</w:t>
      </w:r>
      <w:r>
        <w:rPr>
          <w:rFonts w:ascii="Times New Roman" w:hAnsi="Times New Roman"/>
          <w:color w:val="auto"/>
          <w:sz w:val="24"/>
          <w:szCs w:val="24"/>
        </w:rPr>
        <w:tab/>
      </w:r>
      <w:r>
        <w:rPr>
          <w:rFonts w:ascii="Times New Roman" w:hAnsi="Times New Roman"/>
          <w:color w:val="auto"/>
          <w:sz w:val="24"/>
          <w:szCs w:val="24"/>
        </w:rPr>
        <w:t>(расшифровка подписи)</w:t>
      </w:r>
    </w:p>
    <w:p>
      <w:pPr>
        <w:widowControl w:val="0"/>
        <w:suppressAutoHyphens/>
        <w:overflowPunct w:val="0"/>
        <w:autoSpaceDE w:val="0"/>
        <w:autoSpaceDN w:val="0"/>
        <w:spacing w:after="0" w:line="240" w:lineRule="auto"/>
        <w:ind w:right="27"/>
        <w:jc w:val="center"/>
        <w:rPr>
          <w:rFonts w:hint="default" w:ascii="Times New Roman" w:hAnsi="Times New Roman"/>
          <w:color w:val="auto"/>
          <w:sz w:val="24"/>
          <w:szCs w:val="24"/>
          <w:lang w:val="ru-RU"/>
        </w:rPr>
      </w:pPr>
    </w:p>
    <w:p>
      <w:pPr>
        <w:spacing w:line="240" w:lineRule="auto"/>
        <w:rPr>
          <w:rFonts w:hint="default" w:ascii="Times New Roman" w:hAnsi="Times New Roman" w:cs="Times New Roman"/>
          <w:sz w:val="28"/>
          <w:szCs w:val="28"/>
        </w:rPr>
      </w:pPr>
    </w:p>
    <w:sectPr>
      <w:headerReference r:id="rId5" w:type="default"/>
      <w:pgSz w:w="11906" w:h="16838"/>
      <w:pgMar w:top="1134" w:right="692" w:bottom="864" w:left="1134" w:header="340" w:footer="34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文泉驿微米黑"/>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
    <w:altName w:val="文泉驿微米黑"/>
    <w:panose1 w:val="02010600030101010101"/>
    <w:charset w:val="86"/>
    <w:family w:val="auto"/>
    <w:pitch w:val="default"/>
    <w:sig w:usb0="00000000" w:usb1="00000000" w:usb2="00000016" w:usb3="00000000" w:csb0="00040001" w:csb1="00000000"/>
  </w:font>
  <w:font w:name="Calibri Light">
    <w:altName w:val="Corbel"/>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204B" w:usb2="00000000" w:usb3="00000000" w:csb0="2000009F" w:csb1="00000000"/>
  </w:font>
  <w:font w:name="XO Thames">
    <w:panose1 w:val="02020603050405020304"/>
    <w:charset w:val="00"/>
    <w:family w:val="auto"/>
    <w:pitch w:val="default"/>
    <w:sig w:usb0="800006FF" w:usb1="0000285A" w:usb2="00000000" w:usb3="00000000" w:csb0="20000015" w:csb1="00000000"/>
  </w:font>
  <w:font w:name="Tahoma">
    <w:panose1 w:val="020B0604030504040204"/>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fldChar w:fldCharType="end"/>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E72F2"/>
    <w:multiLevelType w:val="singleLevel"/>
    <w:tmpl w:val="E56E72F2"/>
    <w:lvl w:ilvl="0" w:tentative="0">
      <w:start w:val="3"/>
      <w:numFmt w:val="decimal"/>
      <w:suff w:val="space"/>
      <w:lvlText w:val="%1."/>
      <w:lvlJc w:val="left"/>
    </w:lvl>
  </w:abstractNum>
  <w:abstractNum w:abstractNumId="1">
    <w:nsid w:val="EFFCD448"/>
    <w:multiLevelType w:val="singleLevel"/>
    <w:tmpl w:val="EFFCD448"/>
    <w:lvl w:ilvl="0" w:tentative="0">
      <w:start w:val="1"/>
      <w:numFmt w:val="decimal"/>
      <w:suff w:val="space"/>
      <w:lvlText w:val="%1."/>
      <w:lvlJc w:val="left"/>
    </w:lvl>
  </w:abstractNum>
  <w:abstractNum w:abstractNumId="2">
    <w:nsid w:val="53023640"/>
    <w:multiLevelType w:val="multilevel"/>
    <w:tmpl w:val="53023640"/>
    <w:lvl w:ilvl="0" w:tentative="0">
      <w:start w:val="1"/>
      <w:numFmt w:val="decimal"/>
      <w:suff w:val="space"/>
      <w:lvlText w:val="%1)"/>
      <w:lvlJc w:val="left"/>
    </w:lvl>
    <w:lvl w:ilvl="1" w:tentative="0">
      <w:start w:val="0"/>
      <w:numFmt w:val="bullet"/>
      <w:lvlText w:val="%1)"/>
      <w:lvlJc w:val="left"/>
    </w:lvl>
    <w:lvl w:ilvl="2" w:tentative="0">
      <w:start w:val="0"/>
      <w:numFmt w:val="bullet"/>
      <w:lvlText w:val="%1)"/>
      <w:lvlJc w:val="left"/>
    </w:lvl>
    <w:lvl w:ilvl="3" w:tentative="0">
      <w:start w:val="0"/>
      <w:numFmt w:val="bullet"/>
      <w:lvlText w:val="%1)"/>
      <w:lvlJc w:val="left"/>
    </w:lvl>
    <w:lvl w:ilvl="4" w:tentative="0">
      <w:start w:val="0"/>
      <w:numFmt w:val="bullet"/>
      <w:lvlText w:val="%1)"/>
      <w:lvlJc w:val="left"/>
    </w:lvl>
    <w:lvl w:ilvl="5" w:tentative="0">
      <w:start w:val="0"/>
      <w:numFmt w:val="bullet"/>
      <w:lvlText w:val="%1)"/>
      <w:lvlJc w:val="left"/>
    </w:lvl>
    <w:lvl w:ilvl="6" w:tentative="0">
      <w:start w:val="0"/>
      <w:numFmt w:val="bullet"/>
      <w:lvlText w:val="%1)"/>
      <w:lvlJc w:val="left"/>
    </w:lvl>
    <w:lvl w:ilvl="7" w:tentative="0">
      <w:start w:val="0"/>
      <w:numFmt w:val="bullet"/>
      <w:lvlText w:val="%1)"/>
      <w:lvlJc w:val="left"/>
    </w:lvl>
    <w:lvl w:ilvl="8" w:tentative="0">
      <w:start w:val="0"/>
      <w:numFmt w:val="bullet"/>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1E97C4C2"/>
    <w:rsid w:val="1ED0F576"/>
    <w:rsid w:val="1F7F4D44"/>
    <w:rsid w:val="1FBB83F0"/>
    <w:rsid w:val="1FFEF522"/>
    <w:rsid w:val="2AE98B52"/>
    <w:rsid w:val="2DFF8390"/>
    <w:rsid w:val="2EB7484B"/>
    <w:rsid w:val="32FCD86C"/>
    <w:rsid w:val="351FB8FF"/>
    <w:rsid w:val="3BF4F507"/>
    <w:rsid w:val="3D24FD92"/>
    <w:rsid w:val="3D5823D1"/>
    <w:rsid w:val="3D7F21E8"/>
    <w:rsid w:val="3EFDFE14"/>
    <w:rsid w:val="3FBA7D97"/>
    <w:rsid w:val="3FC779FE"/>
    <w:rsid w:val="3FDF880D"/>
    <w:rsid w:val="4CE77045"/>
    <w:rsid w:val="4FB60670"/>
    <w:rsid w:val="537F2A9F"/>
    <w:rsid w:val="57DCF3A9"/>
    <w:rsid w:val="5879C054"/>
    <w:rsid w:val="5D5EECA2"/>
    <w:rsid w:val="5DEDC870"/>
    <w:rsid w:val="5E9FF80C"/>
    <w:rsid w:val="65DFBF6E"/>
    <w:rsid w:val="696D4B1C"/>
    <w:rsid w:val="69A72B9C"/>
    <w:rsid w:val="6BDD7FEE"/>
    <w:rsid w:val="6CFFF036"/>
    <w:rsid w:val="6D7F38CA"/>
    <w:rsid w:val="6EDE7065"/>
    <w:rsid w:val="6FFED301"/>
    <w:rsid w:val="75BAA22C"/>
    <w:rsid w:val="775FA207"/>
    <w:rsid w:val="77FDF2A8"/>
    <w:rsid w:val="78EF0C76"/>
    <w:rsid w:val="79FDDCE3"/>
    <w:rsid w:val="7AD25AEE"/>
    <w:rsid w:val="7AF7E093"/>
    <w:rsid w:val="7B5E3AEF"/>
    <w:rsid w:val="7BCF8D03"/>
    <w:rsid w:val="7CDFA89F"/>
    <w:rsid w:val="7DFB35DD"/>
    <w:rsid w:val="7E7E50EE"/>
    <w:rsid w:val="7EFFBF9F"/>
    <w:rsid w:val="7F3FA772"/>
    <w:rsid w:val="7F3FB92B"/>
    <w:rsid w:val="7F6B2C80"/>
    <w:rsid w:val="7F76EB82"/>
    <w:rsid w:val="7F7F21FA"/>
    <w:rsid w:val="7F9EAA3F"/>
    <w:rsid w:val="7FCFC03D"/>
    <w:rsid w:val="7FD61A7C"/>
    <w:rsid w:val="7FDB9307"/>
    <w:rsid w:val="7FDFBB88"/>
    <w:rsid w:val="7FDFBC49"/>
    <w:rsid w:val="7FFEB0AA"/>
    <w:rsid w:val="95FF4117"/>
    <w:rsid w:val="96EFDE99"/>
    <w:rsid w:val="9814E81A"/>
    <w:rsid w:val="9FFF4B81"/>
    <w:rsid w:val="9FFFE359"/>
    <w:rsid w:val="A2FF7C1E"/>
    <w:rsid w:val="AB8C8091"/>
    <w:rsid w:val="ABAEAB14"/>
    <w:rsid w:val="ABF56DB6"/>
    <w:rsid w:val="ADA75D7C"/>
    <w:rsid w:val="AF3DABD1"/>
    <w:rsid w:val="BDFFA857"/>
    <w:rsid w:val="BEFF7E83"/>
    <w:rsid w:val="BFB9B0E1"/>
    <w:rsid w:val="BFD72E57"/>
    <w:rsid w:val="BFF90A1A"/>
    <w:rsid w:val="BFFFDD77"/>
    <w:rsid w:val="C3F8452C"/>
    <w:rsid w:val="D69719D7"/>
    <w:rsid w:val="D737C3A8"/>
    <w:rsid w:val="D97B104E"/>
    <w:rsid w:val="DAAFA491"/>
    <w:rsid w:val="DBB35188"/>
    <w:rsid w:val="DCEFD451"/>
    <w:rsid w:val="DDCBE988"/>
    <w:rsid w:val="DDFF78B4"/>
    <w:rsid w:val="E3FF1AD8"/>
    <w:rsid w:val="E7B57768"/>
    <w:rsid w:val="E9EF5A8B"/>
    <w:rsid w:val="EBF035C3"/>
    <w:rsid w:val="ED977697"/>
    <w:rsid w:val="EDEA85EC"/>
    <w:rsid w:val="EF1B336B"/>
    <w:rsid w:val="EF2F1232"/>
    <w:rsid w:val="EF332984"/>
    <w:rsid w:val="EF876D56"/>
    <w:rsid w:val="F1FFA13E"/>
    <w:rsid w:val="F397AE1F"/>
    <w:rsid w:val="F6A74895"/>
    <w:rsid w:val="F6F9111B"/>
    <w:rsid w:val="F6FB911B"/>
    <w:rsid w:val="FDD7FC61"/>
    <w:rsid w:val="FDD9253A"/>
    <w:rsid w:val="FDF3026C"/>
    <w:rsid w:val="FDFDAF7D"/>
    <w:rsid w:val="FE2F24AA"/>
    <w:rsid w:val="FE395849"/>
    <w:rsid w:val="FE3F8DA3"/>
    <w:rsid w:val="FE4DA574"/>
    <w:rsid w:val="FE5D97B2"/>
    <w:rsid w:val="FE9FDC18"/>
    <w:rsid w:val="FEAEFE5C"/>
    <w:rsid w:val="FEFFC67C"/>
    <w:rsid w:val="FF976ACD"/>
    <w:rsid w:val="FF9FA576"/>
    <w:rsid w:val="FFDED250"/>
    <w:rsid w:val="FFEE7441"/>
    <w:rsid w:val="FFEFC3D7"/>
    <w:rsid w:val="FFF70AA8"/>
    <w:rsid w:val="FFFB8CD0"/>
    <w:rsid w:val="FFFF1351"/>
    <w:rsid w:val="FFFF34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atentStyles>
  <w:style w:type="paragraph" w:default="1" w:styleId="1">
    <w:name w:val="Normal"/>
    <w:qFormat/>
    <w:uiPriority w:val="0"/>
    <w:pPr>
      <w:spacing w:before="0" w:after="0" w:line="240" w:lineRule="auto"/>
      <w:ind w:left="0" w:right="0" w:firstLine="0"/>
      <w:jc w:val="left"/>
    </w:pPr>
    <w:rPr>
      <w:rFonts w:ascii="Times New Roman" w:hAnsi="Times New Roman" w:eastAsiaTheme="minorEastAsia" w:cstheme="minorBidi"/>
      <w:color w:val="000000"/>
      <w:spacing w:val="0"/>
      <w:sz w:val="28"/>
    </w:rPr>
  </w:style>
  <w:style w:type="paragraph" w:styleId="2">
    <w:name w:val="heading 1"/>
    <w:basedOn w:val="1"/>
    <w:next w:val="1"/>
    <w:qFormat/>
    <w:uiPriority w:val="9"/>
    <w:pPr>
      <w:keepNext/>
      <w:spacing w:before="240" w:after="60"/>
      <w:outlineLvl w:val="0"/>
    </w:pPr>
    <w:rPr>
      <w:rFonts w:ascii="Calibri Light" w:hAnsi="Calibri Light"/>
      <w:b/>
      <w:sz w:val="32"/>
    </w:rPr>
  </w:style>
  <w:style w:type="paragraph" w:styleId="3">
    <w:name w:val="heading 2"/>
    <w:basedOn w:val="1"/>
    <w:next w:val="1"/>
    <w:qFormat/>
    <w:uiPriority w:val="9"/>
    <w:pPr>
      <w:keepNext/>
      <w:spacing w:before="240" w:after="60"/>
      <w:outlineLvl w:val="1"/>
    </w:pPr>
    <w:rPr>
      <w:rFonts w:ascii="Calibri Light" w:hAnsi="Calibri Light"/>
      <w:b/>
      <w:i/>
    </w:rPr>
  </w:style>
  <w:style w:type="paragraph" w:styleId="4">
    <w:name w:val="heading 3"/>
    <w:basedOn w:val="1"/>
    <w:next w:val="1"/>
    <w:qFormat/>
    <w:uiPriority w:val="9"/>
    <w:pPr>
      <w:keepNext/>
      <w:widowControl w:val="0"/>
      <w:jc w:val="center"/>
      <w:outlineLvl w:val="2"/>
    </w:pPr>
  </w:style>
  <w:style w:type="paragraph" w:styleId="5">
    <w:name w:val="heading 4"/>
    <w:next w:val="1"/>
    <w:qFormat/>
    <w:uiPriority w:val="9"/>
    <w:pPr>
      <w:spacing w:before="120" w:after="120" w:line="240"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spacing w:before="120" w:after="120" w:line="240"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Hyperlink"/>
    <w:qFormat/>
    <w:uiPriority w:val="0"/>
    <w:rPr>
      <w:color w:val="0000FF"/>
      <w:u w:val="single"/>
    </w:rPr>
  </w:style>
  <w:style w:type="paragraph" w:styleId="10">
    <w:name w:val="Balloon Text"/>
    <w:basedOn w:val="1"/>
    <w:qFormat/>
    <w:uiPriority w:val="0"/>
    <w:rPr>
      <w:rFonts w:ascii="Tahoma" w:hAnsi="Tahoma"/>
      <w:sz w:val="16"/>
    </w:rPr>
  </w:style>
  <w:style w:type="paragraph" w:styleId="11">
    <w:name w:val="toc 8"/>
    <w:next w:val="1"/>
    <w:qFormat/>
    <w:uiPriority w:val="39"/>
    <w:pPr>
      <w:spacing w:before="0" w:after="0" w:line="240" w:lineRule="auto"/>
      <w:ind w:left="1400" w:right="0" w:firstLine="0"/>
      <w:jc w:val="left"/>
    </w:pPr>
    <w:rPr>
      <w:rFonts w:ascii="XO Thames" w:hAnsi="XO Thames" w:eastAsiaTheme="minorEastAsia" w:cstheme="minorBidi"/>
      <w:color w:val="000000"/>
      <w:spacing w:val="0"/>
      <w:sz w:val="28"/>
    </w:rPr>
  </w:style>
  <w:style w:type="paragraph" w:styleId="12">
    <w:name w:val="header"/>
    <w:basedOn w:val="1"/>
    <w:qFormat/>
    <w:uiPriority w:val="0"/>
    <w:pPr>
      <w:tabs>
        <w:tab w:val="center" w:pos="4677"/>
        <w:tab w:val="right" w:pos="9355"/>
      </w:tabs>
    </w:pPr>
  </w:style>
  <w:style w:type="paragraph" w:styleId="13">
    <w:name w:val="toc 9"/>
    <w:next w:val="1"/>
    <w:qFormat/>
    <w:uiPriority w:val="39"/>
    <w:pPr>
      <w:spacing w:before="0" w:after="0" w:line="240" w:lineRule="auto"/>
      <w:ind w:left="1600" w:right="0" w:firstLine="0"/>
      <w:jc w:val="left"/>
    </w:pPr>
    <w:rPr>
      <w:rFonts w:ascii="XO Thames" w:hAnsi="XO Thames" w:eastAsiaTheme="minorEastAsia" w:cstheme="minorBidi"/>
      <w:color w:val="000000"/>
      <w:spacing w:val="0"/>
      <w:sz w:val="28"/>
    </w:rPr>
  </w:style>
  <w:style w:type="paragraph" w:styleId="14">
    <w:name w:val="toc 7"/>
    <w:next w:val="1"/>
    <w:qFormat/>
    <w:uiPriority w:val="39"/>
    <w:pPr>
      <w:spacing w:before="0" w:after="0" w:line="240" w:lineRule="auto"/>
      <w:ind w:left="1200" w:right="0" w:firstLine="0"/>
      <w:jc w:val="left"/>
    </w:pPr>
    <w:rPr>
      <w:rFonts w:ascii="XO Thames" w:hAnsi="XO Thames" w:eastAsiaTheme="minorEastAsia" w:cstheme="minorBidi"/>
      <w:color w:val="000000"/>
      <w:spacing w:val="0"/>
      <w:sz w:val="28"/>
    </w:rPr>
  </w:style>
  <w:style w:type="paragraph" w:styleId="15">
    <w:name w:val="Body Text"/>
    <w:basedOn w:val="1"/>
    <w:qFormat/>
    <w:uiPriority w:val="0"/>
    <w:pPr>
      <w:widowControl w:val="0"/>
      <w:jc w:val="both"/>
    </w:pPr>
  </w:style>
  <w:style w:type="paragraph" w:styleId="16">
    <w:name w:val="toc 1"/>
    <w:next w:val="1"/>
    <w:qFormat/>
    <w:uiPriority w:val="39"/>
    <w:pPr>
      <w:spacing w:before="0" w:after="0" w:line="240" w:lineRule="auto"/>
      <w:ind w:left="0" w:right="0" w:firstLine="0"/>
      <w:jc w:val="left"/>
    </w:pPr>
    <w:rPr>
      <w:rFonts w:ascii="XO Thames" w:hAnsi="XO Thames" w:eastAsiaTheme="minorEastAsia" w:cstheme="minorBidi"/>
      <w:b/>
      <w:color w:val="000000"/>
      <w:spacing w:val="0"/>
      <w:sz w:val="28"/>
    </w:rPr>
  </w:style>
  <w:style w:type="paragraph" w:styleId="17">
    <w:name w:val="toc 6"/>
    <w:next w:val="1"/>
    <w:qFormat/>
    <w:uiPriority w:val="39"/>
    <w:pPr>
      <w:spacing w:before="0" w:after="0" w:line="240" w:lineRule="auto"/>
      <w:ind w:left="1000" w:right="0" w:firstLine="0"/>
      <w:jc w:val="left"/>
    </w:pPr>
    <w:rPr>
      <w:rFonts w:ascii="XO Thames" w:hAnsi="XO Thames" w:eastAsiaTheme="minorEastAsia" w:cstheme="minorBidi"/>
      <w:color w:val="000000"/>
      <w:spacing w:val="0"/>
      <w:sz w:val="28"/>
    </w:rPr>
  </w:style>
  <w:style w:type="paragraph" w:styleId="18">
    <w:name w:val="toc 3"/>
    <w:next w:val="1"/>
    <w:qFormat/>
    <w:uiPriority w:val="39"/>
    <w:pPr>
      <w:spacing w:before="0" w:after="0" w:line="240" w:lineRule="auto"/>
      <w:ind w:left="400" w:right="0" w:firstLine="0"/>
      <w:jc w:val="left"/>
    </w:pPr>
    <w:rPr>
      <w:rFonts w:ascii="XO Thames" w:hAnsi="XO Thames" w:eastAsiaTheme="minorEastAsia" w:cstheme="minorBidi"/>
      <w:color w:val="000000"/>
      <w:spacing w:val="0"/>
      <w:sz w:val="28"/>
    </w:rPr>
  </w:style>
  <w:style w:type="paragraph" w:styleId="19">
    <w:name w:val="toc 2"/>
    <w:next w:val="1"/>
    <w:qFormat/>
    <w:uiPriority w:val="39"/>
    <w:pPr>
      <w:spacing w:before="0" w:after="0" w:line="240" w:lineRule="auto"/>
      <w:ind w:left="200" w:right="0" w:firstLine="0"/>
      <w:jc w:val="left"/>
    </w:pPr>
    <w:rPr>
      <w:rFonts w:ascii="XO Thames" w:hAnsi="XO Thames" w:eastAsiaTheme="minorEastAsia" w:cstheme="minorBidi"/>
      <w:color w:val="000000"/>
      <w:spacing w:val="0"/>
      <w:sz w:val="28"/>
    </w:rPr>
  </w:style>
  <w:style w:type="paragraph" w:styleId="20">
    <w:name w:val="toc 4"/>
    <w:next w:val="1"/>
    <w:qFormat/>
    <w:uiPriority w:val="39"/>
    <w:pPr>
      <w:spacing w:before="0" w:after="0" w:line="240" w:lineRule="auto"/>
      <w:ind w:left="600" w:right="0" w:firstLine="0"/>
      <w:jc w:val="left"/>
    </w:pPr>
    <w:rPr>
      <w:rFonts w:ascii="XO Thames" w:hAnsi="XO Thames" w:eastAsiaTheme="minorEastAsia" w:cstheme="minorBidi"/>
      <w:color w:val="000000"/>
      <w:spacing w:val="0"/>
      <w:sz w:val="28"/>
    </w:rPr>
  </w:style>
  <w:style w:type="paragraph" w:styleId="21">
    <w:name w:val="toc 5"/>
    <w:next w:val="1"/>
    <w:qFormat/>
    <w:uiPriority w:val="39"/>
    <w:pPr>
      <w:spacing w:before="0" w:after="0" w:line="240" w:lineRule="auto"/>
      <w:ind w:left="800" w:right="0" w:firstLine="0"/>
      <w:jc w:val="left"/>
    </w:pPr>
    <w:rPr>
      <w:rFonts w:ascii="XO Thames" w:hAnsi="XO Thames" w:eastAsiaTheme="minorEastAsia" w:cstheme="minorBidi"/>
      <w:color w:val="000000"/>
      <w:spacing w:val="0"/>
      <w:sz w:val="28"/>
    </w:rPr>
  </w:style>
  <w:style w:type="paragraph" w:styleId="22">
    <w:name w:val="Title"/>
    <w:next w:val="1"/>
    <w:qFormat/>
    <w:uiPriority w:val="10"/>
    <w:pPr>
      <w:spacing w:before="567" w:after="567" w:line="240" w:lineRule="auto"/>
      <w:ind w:left="0" w:right="0" w:firstLine="0"/>
      <w:jc w:val="center"/>
    </w:pPr>
    <w:rPr>
      <w:rFonts w:ascii="XO Thames" w:hAnsi="XO Thames" w:eastAsiaTheme="minorEastAsia" w:cstheme="minorBidi"/>
      <w:b/>
      <w:caps/>
      <w:color w:val="000000"/>
      <w:spacing w:val="0"/>
      <w:sz w:val="40"/>
    </w:rPr>
  </w:style>
  <w:style w:type="paragraph" w:styleId="23">
    <w:name w:val="footer"/>
    <w:basedOn w:val="1"/>
    <w:qFormat/>
    <w:uiPriority w:val="0"/>
    <w:pPr>
      <w:tabs>
        <w:tab w:val="center" w:pos="4677"/>
        <w:tab w:val="right" w:pos="9355"/>
      </w:tabs>
    </w:pPr>
  </w:style>
  <w:style w:type="paragraph" w:styleId="24">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25">
    <w:name w:val="Subtitle"/>
    <w:next w:val="1"/>
    <w:qFormat/>
    <w:uiPriority w:val="11"/>
    <w:pPr>
      <w:spacing w:before="0" w:after="0" w:line="240" w:lineRule="auto"/>
      <w:ind w:left="0" w:right="0" w:firstLine="0"/>
      <w:jc w:val="both"/>
    </w:pPr>
    <w:rPr>
      <w:rFonts w:ascii="XO Thames" w:hAnsi="XO Thames" w:eastAsiaTheme="minorEastAsia" w:cstheme="minorBidi"/>
      <w:i/>
      <w:color w:val="000000"/>
      <w:spacing w:val="0"/>
      <w:sz w:val="24"/>
    </w:rPr>
  </w:style>
  <w:style w:type="table" w:styleId="26">
    <w:name w:val="Table Grid"/>
    <w:basedOn w:val="8"/>
    <w:qFormat/>
    <w:uiPriority w:val="0"/>
    <w:rPr>
      <w:rFonts w:ascii="Calibri" w:hAnsi="Calibri"/>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
    <w:name w:val="Знак"/>
    <w:basedOn w:val="1"/>
    <w:link w:val="28"/>
    <w:qFormat/>
    <w:uiPriority w:val="0"/>
    <w:pPr>
      <w:spacing w:after="160" w:line="240" w:lineRule="exact"/>
    </w:pPr>
    <w:rPr>
      <w:rFonts w:ascii="Verdana" w:hAnsi="Verdana"/>
      <w:sz w:val="20"/>
    </w:rPr>
  </w:style>
  <w:style w:type="character" w:customStyle="1" w:styleId="28">
    <w:name w:val="Знак1"/>
    <w:link w:val="27"/>
    <w:qFormat/>
    <w:uiPriority w:val="0"/>
    <w:rPr>
      <w:rFonts w:ascii="Verdana" w:hAnsi="Verdana"/>
      <w:sz w:val="20"/>
    </w:rPr>
  </w:style>
  <w:style w:type="paragraph" w:customStyle="1" w:styleId="29">
    <w:name w:val="Знак Знак Знак Знак"/>
    <w:basedOn w:val="1"/>
    <w:link w:val="30"/>
    <w:qFormat/>
    <w:uiPriority w:val="0"/>
    <w:pPr>
      <w:spacing w:after="160" w:line="240" w:lineRule="exact"/>
    </w:pPr>
    <w:rPr>
      <w:rFonts w:ascii="Verdana" w:hAnsi="Verdana"/>
      <w:sz w:val="20"/>
    </w:rPr>
  </w:style>
  <w:style w:type="character" w:customStyle="1" w:styleId="30">
    <w:name w:val="Знак Знак Знак Знак1"/>
    <w:link w:val="29"/>
    <w:qFormat/>
    <w:uiPriority w:val="0"/>
    <w:rPr>
      <w:rFonts w:ascii="Verdana" w:hAnsi="Verdana"/>
      <w:sz w:val="20"/>
    </w:rPr>
  </w:style>
  <w:style w:type="paragraph" w:customStyle="1" w:styleId="31">
    <w:name w:val="Footnote"/>
    <w:link w:val="32"/>
    <w:qFormat/>
    <w:uiPriority w:val="0"/>
    <w:pPr>
      <w:spacing w:before="0" w:after="0" w:line="240" w:lineRule="auto"/>
      <w:ind w:left="0" w:right="0" w:firstLine="851"/>
      <w:jc w:val="both"/>
    </w:pPr>
    <w:rPr>
      <w:rFonts w:ascii="XO Thames" w:hAnsi="XO Thames" w:eastAsiaTheme="minorEastAsia" w:cstheme="minorBidi"/>
      <w:color w:val="000000"/>
      <w:spacing w:val="0"/>
      <w:sz w:val="22"/>
    </w:rPr>
  </w:style>
  <w:style w:type="character" w:customStyle="1" w:styleId="32">
    <w:name w:val="Footnote1"/>
    <w:link w:val="31"/>
    <w:qFormat/>
    <w:uiPriority w:val="0"/>
    <w:rPr>
      <w:rFonts w:ascii="XO Thames" w:hAnsi="XO Thames"/>
      <w:sz w:val="22"/>
    </w:rPr>
  </w:style>
  <w:style w:type="paragraph" w:customStyle="1" w:styleId="33">
    <w:name w:val="Header and Footer"/>
    <w:link w:val="34"/>
    <w:qFormat/>
    <w:uiPriority w:val="0"/>
    <w:pPr>
      <w:spacing w:before="0" w:after="0" w:line="240" w:lineRule="auto"/>
      <w:ind w:left="0" w:right="0" w:firstLine="0"/>
      <w:jc w:val="both"/>
    </w:pPr>
    <w:rPr>
      <w:rFonts w:ascii="XO Thames" w:hAnsi="XO Thames" w:eastAsiaTheme="minorEastAsia" w:cstheme="minorBidi"/>
      <w:color w:val="000000"/>
      <w:spacing w:val="0"/>
      <w:sz w:val="20"/>
    </w:rPr>
  </w:style>
  <w:style w:type="character" w:customStyle="1" w:styleId="34">
    <w:name w:val="Header and Footer1"/>
    <w:link w:val="33"/>
    <w:qFormat/>
    <w:uiPriority w:val="0"/>
    <w:rPr>
      <w:rFonts w:ascii="XO Thames" w:hAnsi="XO Thames"/>
      <w:sz w:val="20"/>
    </w:rPr>
  </w:style>
  <w:style w:type="paragraph" w:customStyle="1" w:styleId="35">
    <w:name w:val="ConsPlusNormal"/>
    <w:link w:val="36"/>
    <w:qFormat/>
    <w:uiPriority w:val="0"/>
    <w:pPr>
      <w:widowControl w:val="0"/>
      <w:spacing w:before="0" w:after="0" w:line="240" w:lineRule="auto"/>
      <w:ind w:left="0" w:right="0" w:firstLine="0"/>
      <w:jc w:val="left"/>
    </w:pPr>
    <w:rPr>
      <w:rFonts w:ascii="Calibri" w:hAnsi="Calibri" w:eastAsiaTheme="minorEastAsia" w:cstheme="minorBidi"/>
      <w:color w:val="000000"/>
      <w:spacing w:val="0"/>
      <w:sz w:val="22"/>
    </w:rPr>
  </w:style>
  <w:style w:type="character" w:customStyle="1" w:styleId="36">
    <w:name w:val="ConsPlusNormal1"/>
    <w:link w:val="35"/>
    <w:qFormat/>
    <w:uiPriority w:val="0"/>
    <w:rPr>
      <w:rFonts w:ascii="Calibri" w:hAnsi="Calibri"/>
      <w:sz w:val="22"/>
    </w:rPr>
  </w:style>
  <w:style w:type="character" w:customStyle="1" w:styleId="37">
    <w:name w:val="&lt;041E&gt;&lt;0441&gt;&lt;043D&gt;&lt;043E&gt;&lt;0432&gt;&lt;043D&gt;&lt;043E&gt;&lt;0439&gt;1"/>
    <w:qFormat/>
    <w:uiPriority w:val="0"/>
    <w:rPr>
      <w:rFonts w:ascii="Arial" w:hAnsi="Arial" w:cs="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ScaleCrop>false</ScaleCrop>
  <LinksUpToDate>false</LinksUpToDate>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2024-02-21T13:30:00Z</dcterms:created>
  <dc:creator>merkulovaay@pkk.local</dc:creator>
  <cp:lastModifiedBy>merkulovaay</cp:lastModifiedBy>
  <cp:lastPrinted>2024-10-12T03:02:00Z</cp:lastPrinted>
  <dcterms:modified xsi:type="dcterms:W3CDTF">2024-10-25T16:12:38Z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1049-11.1.0.11711</vt:lpwstr>
  </property>
</Properties>
</file>