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-85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9482"/>
      </w:tblGrid>
      <w:tr w:rsidR="00850989" w14:paraId="7D0EFECF" w14:textId="77777777" w:rsidTr="00A005B7">
        <w:trPr>
          <w:trHeight w:val="978"/>
        </w:trPr>
        <w:tc>
          <w:tcPr>
            <w:tcW w:w="1116" w:type="dxa"/>
          </w:tcPr>
          <w:p w14:paraId="7DA3835A" w14:textId="77777777" w:rsidR="00850989" w:rsidRDefault="00850989" w:rsidP="00850989">
            <w:r>
              <w:rPr>
                <w:noProof/>
                <w:lang w:eastAsia="ru-RU"/>
              </w:rPr>
              <w:drawing>
                <wp:inline distT="0" distB="0" distL="0" distR="0" wp14:anchorId="147FE46D" wp14:editId="096AE0AC">
                  <wp:extent cx="571500" cy="561975"/>
                  <wp:effectExtent l="0" t="0" r="0" b="9525"/>
                  <wp:docPr id="1" name="Рисунок 1" descr="ES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S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5BA6">
              <w:t xml:space="preserve"> </w:t>
            </w:r>
          </w:p>
        </w:tc>
        <w:tc>
          <w:tcPr>
            <w:tcW w:w="9482" w:type="dxa"/>
          </w:tcPr>
          <w:p w14:paraId="04F30477" w14:textId="77777777" w:rsidR="002A31CF" w:rsidRPr="001D60F0" w:rsidRDefault="007A3A40" w:rsidP="007A3A4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7A3A40">
              <w:rPr>
                <w:rFonts w:asciiTheme="majorHAnsi" w:hAnsiTheme="majorHAnsi" w:cs="Times New Roman"/>
                <w:sz w:val="16"/>
                <w:szCs w:val="16"/>
              </w:rPr>
              <w:t>Автономная некоммерческая организация дополнительного профессионального образования</w:t>
            </w:r>
          </w:p>
          <w:p w14:paraId="79FF0AF0" w14:textId="77777777" w:rsidR="007A3A40" w:rsidRPr="001D60F0" w:rsidRDefault="007A3A40" w:rsidP="007A3A4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7A3A40">
              <w:rPr>
                <w:rFonts w:asciiTheme="majorHAnsi" w:hAnsiTheme="majorHAnsi" w:cs="Times New Roman"/>
                <w:sz w:val="16"/>
                <w:szCs w:val="16"/>
              </w:rPr>
              <w:t xml:space="preserve"> «Научно – консультационный центр «Образовательные системы и проекты»</w:t>
            </w:r>
          </w:p>
          <w:p w14:paraId="4853A4DB" w14:textId="77777777" w:rsidR="002A31CF" w:rsidRPr="001D60F0" w:rsidRDefault="002A31CF" w:rsidP="007A3A40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  <w:p w14:paraId="05C8A282" w14:textId="72D5BF42" w:rsidR="00850989" w:rsidRPr="00850989" w:rsidRDefault="00850989" w:rsidP="008E411A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4A71B2C9" w14:textId="6DBD1888" w:rsidR="00925850" w:rsidRPr="00925850" w:rsidRDefault="00925850" w:rsidP="00925850">
      <w:pPr>
        <w:pStyle w:val="ad"/>
        <w:jc w:val="center"/>
        <w:rPr>
          <w:rFonts w:asciiTheme="majorHAnsi" w:hAnsiTheme="majorHAnsi"/>
          <w:b/>
          <w:sz w:val="22"/>
          <w:szCs w:val="22"/>
        </w:rPr>
      </w:pPr>
      <w:r w:rsidRPr="00925850">
        <w:rPr>
          <w:rFonts w:asciiTheme="majorHAnsi" w:hAnsiTheme="majorHAnsi"/>
          <w:b/>
          <w:sz w:val="22"/>
          <w:szCs w:val="22"/>
        </w:rPr>
        <w:t>Курс повышения квалификации</w:t>
      </w:r>
      <w:r w:rsidR="003C12AA">
        <w:rPr>
          <w:rFonts w:asciiTheme="majorHAnsi" w:hAnsiTheme="majorHAnsi"/>
          <w:b/>
          <w:sz w:val="22"/>
          <w:szCs w:val="22"/>
        </w:rPr>
        <w:t>:</w:t>
      </w:r>
    </w:p>
    <w:p w14:paraId="5738FE47" w14:textId="77777777" w:rsidR="00306934" w:rsidRDefault="00306934" w:rsidP="00925850">
      <w:pPr>
        <w:pStyle w:val="ad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</w:p>
    <w:p w14:paraId="2C5C231E" w14:textId="77777777" w:rsidR="00306934" w:rsidRPr="00925850" w:rsidRDefault="00306934" w:rsidP="00306934">
      <w:pPr>
        <w:pStyle w:val="ad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  <w:r w:rsidRPr="00925850">
        <w:rPr>
          <w:rFonts w:asciiTheme="majorHAnsi" w:hAnsiTheme="majorHAnsi"/>
          <w:b/>
          <w:sz w:val="22"/>
          <w:szCs w:val="22"/>
        </w:rPr>
        <w:t>АКТУАЛЬНЫЕ ВОПРОСЫ ДЕЯТЕЛЬНОСТИ ОРГАНОВ ГОСУДАРСТВЕННОЙ ВЛАСТИ</w:t>
      </w:r>
    </w:p>
    <w:p w14:paraId="65BBFD4E" w14:textId="77777777" w:rsidR="00306934" w:rsidRPr="00925850" w:rsidRDefault="00306934" w:rsidP="00306934">
      <w:pPr>
        <w:pStyle w:val="ad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  <w:r w:rsidRPr="00925850">
        <w:rPr>
          <w:rFonts w:asciiTheme="majorHAnsi" w:hAnsiTheme="majorHAnsi"/>
          <w:b/>
          <w:sz w:val="22"/>
          <w:szCs w:val="22"/>
        </w:rPr>
        <w:t>И ОРГАНОВ МЕСТНОГО САМОУПРАВЛЕНИЯ В СФЕРЕ ГРАДОСТРОИТЕЛЬСТВА</w:t>
      </w:r>
    </w:p>
    <w:p w14:paraId="77F17725" w14:textId="77777777" w:rsidR="00306934" w:rsidRPr="00925850" w:rsidRDefault="00306934" w:rsidP="00306934">
      <w:pPr>
        <w:pStyle w:val="ad"/>
        <w:jc w:val="center"/>
        <w:rPr>
          <w:rFonts w:asciiTheme="majorHAnsi" w:hAnsiTheme="majorHAnsi"/>
          <w:sz w:val="22"/>
          <w:szCs w:val="22"/>
        </w:rPr>
      </w:pPr>
      <w:r w:rsidRPr="00925850">
        <w:rPr>
          <w:rFonts w:asciiTheme="majorHAnsi" w:hAnsiTheme="majorHAnsi"/>
          <w:sz w:val="22"/>
          <w:szCs w:val="22"/>
        </w:rPr>
        <w:t>Код программы: К-1.66</w:t>
      </w:r>
    </w:p>
    <w:p w14:paraId="533460D1" w14:textId="4A1DB1F5" w:rsidR="00925850" w:rsidRPr="00925850" w:rsidRDefault="00925850" w:rsidP="00925850">
      <w:pPr>
        <w:pStyle w:val="ad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  <w:r w:rsidRPr="00925850">
        <w:rPr>
          <w:rFonts w:asciiTheme="majorHAnsi" w:hAnsiTheme="majorHAnsi"/>
          <w:b/>
          <w:sz w:val="22"/>
          <w:szCs w:val="22"/>
        </w:rPr>
        <w:t>Стоимость обучения за одного специалиста –</w:t>
      </w:r>
    </w:p>
    <w:p w14:paraId="1B730C71" w14:textId="29407C0B" w:rsidR="00925850" w:rsidRPr="00925850" w:rsidRDefault="0072684E" w:rsidP="00925850">
      <w:pPr>
        <w:pStyle w:val="ad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8</w:t>
      </w:r>
      <w:r w:rsidR="00925850" w:rsidRPr="00925850">
        <w:rPr>
          <w:rFonts w:asciiTheme="majorHAnsi" w:hAnsiTheme="majorHAnsi"/>
          <w:b/>
          <w:sz w:val="22"/>
          <w:szCs w:val="22"/>
        </w:rPr>
        <w:t xml:space="preserve"> 500,00 </w:t>
      </w:r>
      <w:r w:rsidR="00925850" w:rsidRPr="00925850">
        <w:rPr>
          <w:rFonts w:asciiTheme="majorHAnsi" w:hAnsiTheme="majorHAnsi"/>
          <w:sz w:val="22"/>
          <w:szCs w:val="22"/>
        </w:rPr>
        <w:t>(НДС не облагается - статья 149 НК РФ часть II)</w:t>
      </w:r>
    </w:p>
    <w:p w14:paraId="27B10EB6" w14:textId="77777777" w:rsidR="00925850" w:rsidRPr="00925850" w:rsidRDefault="00925850" w:rsidP="00925850">
      <w:pPr>
        <w:pStyle w:val="ad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</w:p>
    <w:p w14:paraId="4E8E36C8" w14:textId="54CC2FD1" w:rsidR="00925850" w:rsidRDefault="00D41551" w:rsidP="00925850">
      <w:pPr>
        <w:pStyle w:val="ad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26</w:t>
      </w:r>
      <w:r w:rsidR="00925850" w:rsidRPr="0036324B">
        <w:rPr>
          <w:rFonts w:asciiTheme="majorHAnsi" w:hAnsiTheme="majorHAnsi"/>
          <w:b/>
          <w:sz w:val="22"/>
          <w:szCs w:val="22"/>
        </w:rPr>
        <w:t xml:space="preserve"> – </w:t>
      </w:r>
      <w:r>
        <w:rPr>
          <w:rFonts w:asciiTheme="majorHAnsi" w:hAnsiTheme="majorHAnsi"/>
          <w:b/>
          <w:sz w:val="22"/>
          <w:szCs w:val="22"/>
        </w:rPr>
        <w:t>2</w:t>
      </w:r>
      <w:r w:rsidR="0036324B">
        <w:rPr>
          <w:rFonts w:asciiTheme="majorHAnsi" w:hAnsiTheme="majorHAnsi"/>
          <w:b/>
          <w:sz w:val="22"/>
          <w:szCs w:val="22"/>
        </w:rPr>
        <w:t>6</w:t>
      </w:r>
      <w:r w:rsidR="00925850" w:rsidRPr="0036324B">
        <w:rPr>
          <w:rFonts w:asciiTheme="majorHAnsi" w:hAnsiTheme="majorHAnsi"/>
          <w:b/>
          <w:sz w:val="22"/>
          <w:szCs w:val="22"/>
        </w:rPr>
        <w:t xml:space="preserve"> </w:t>
      </w:r>
      <w:r w:rsidR="0036324B">
        <w:rPr>
          <w:rFonts w:asciiTheme="majorHAnsi" w:hAnsiTheme="majorHAnsi"/>
          <w:b/>
          <w:sz w:val="22"/>
          <w:szCs w:val="22"/>
        </w:rPr>
        <w:t>июня</w:t>
      </w:r>
      <w:r w:rsidR="00925850" w:rsidRPr="0036324B">
        <w:rPr>
          <w:rFonts w:asciiTheme="majorHAnsi" w:hAnsiTheme="majorHAnsi"/>
          <w:b/>
          <w:sz w:val="22"/>
          <w:szCs w:val="22"/>
        </w:rPr>
        <w:t xml:space="preserve"> 2020 года</w:t>
      </w:r>
    </w:p>
    <w:p w14:paraId="38533AF2" w14:textId="2BBA7637" w:rsidR="00D41551" w:rsidRPr="00925850" w:rsidRDefault="001F53DA" w:rsidP="00925850">
      <w:pPr>
        <w:pStyle w:val="ad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в</w:t>
      </w:r>
      <w:bookmarkStart w:id="0" w:name="_GoBack"/>
      <w:bookmarkEnd w:id="0"/>
      <w:r w:rsidR="00D41551">
        <w:rPr>
          <w:rFonts w:asciiTheme="majorHAnsi" w:hAnsiTheme="majorHAnsi"/>
          <w:b/>
          <w:sz w:val="22"/>
          <w:szCs w:val="22"/>
        </w:rPr>
        <w:t>ремя местное</w:t>
      </w:r>
    </w:p>
    <w:p w14:paraId="49245809" w14:textId="77777777" w:rsidR="00925850" w:rsidRPr="00925850" w:rsidRDefault="00925850" w:rsidP="00925850">
      <w:pPr>
        <w:pStyle w:val="ad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</w:p>
    <w:p w14:paraId="1252239E" w14:textId="77777777" w:rsidR="00925850" w:rsidRPr="00925850" w:rsidRDefault="00925850" w:rsidP="00925850">
      <w:pPr>
        <w:pStyle w:val="ad"/>
        <w:spacing w:before="0" w:beforeAutospacing="0" w:after="0" w:afterAutospacing="0"/>
        <w:jc w:val="center"/>
        <w:rPr>
          <w:rFonts w:asciiTheme="majorHAnsi" w:hAnsiTheme="majorHAnsi"/>
          <w:sz w:val="22"/>
          <w:szCs w:val="22"/>
        </w:rPr>
      </w:pPr>
      <w:r w:rsidRPr="00925850">
        <w:rPr>
          <w:rFonts w:asciiTheme="majorHAnsi" w:hAnsiTheme="majorHAnsi"/>
          <w:sz w:val="22"/>
          <w:szCs w:val="22"/>
        </w:rPr>
        <w:t xml:space="preserve">Запись по тел.: + 7 (812) 912 24 61, </w:t>
      </w:r>
      <w:r w:rsidRPr="00925850">
        <w:rPr>
          <w:rFonts w:asciiTheme="majorHAnsi" w:hAnsiTheme="majorHAnsi"/>
          <w:sz w:val="22"/>
          <w:szCs w:val="22"/>
          <w:lang w:val="en-US"/>
        </w:rPr>
        <w:t>e</w:t>
      </w:r>
      <w:r w:rsidRPr="00925850">
        <w:rPr>
          <w:rFonts w:asciiTheme="majorHAnsi" w:hAnsiTheme="majorHAnsi"/>
          <w:sz w:val="22"/>
          <w:szCs w:val="22"/>
        </w:rPr>
        <w:t>-</w:t>
      </w:r>
      <w:r w:rsidRPr="00925850">
        <w:rPr>
          <w:rFonts w:asciiTheme="majorHAnsi" w:hAnsiTheme="majorHAnsi"/>
          <w:sz w:val="22"/>
          <w:szCs w:val="22"/>
          <w:lang w:val="en-US"/>
        </w:rPr>
        <w:t>mail</w:t>
      </w:r>
      <w:r w:rsidRPr="00925850">
        <w:rPr>
          <w:rFonts w:asciiTheme="majorHAnsi" w:hAnsiTheme="majorHAnsi"/>
          <w:sz w:val="22"/>
          <w:szCs w:val="22"/>
        </w:rPr>
        <w:t xml:space="preserve">: </w:t>
      </w:r>
      <w:r w:rsidRPr="00925850">
        <w:rPr>
          <w:rFonts w:asciiTheme="majorHAnsi" w:hAnsiTheme="majorHAnsi"/>
          <w:sz w:val="22"/>
          <w:szCs w:val="22"/>
          <w:lang w:val="en-US"/>
        </w:rPr>
        <w:t>info</w:t>
      </w:r>
      <w:r w:rsidRPr="00925850">
        <w:rPr>
          <w:rFonts w:asciiTheme="majorHAnsi" w:hAnsiTheme="majorHAnsi"/>
          <w:sz w:val="22"/>
          <w:szCs w:val="22"/>
        </w:rPr>
        <w:t>@stroy-esp.ru</w:t>
      </w:r>
    </w:p>
    <w:p w14:paraId="048EB4CC" w14:textId="507C2B68" w:rsidR="00925850" w:rsidRDefault="00925850" w:rsidP="00925850">
      <w:pPr>
        <w:pStyle w:val="ad"/>
        <w:spacing w:before="0" w:beforeAutospacing="0" w:after="0" w:afterAutospacing="0"/>
        <w:jc w:val="both"/>
        <w:rPr>
          <w:rFonts w:asciiTheme="majorHAnsi" w:hAnsiTheme="majorHAnsi"/>
          <w:b/>
          <w:sz w:val="20"/>
          <w:szCs w:val="20"/>
        </w:rPr>
      </w:pPr>
    </w:p>
    <w:p w14:paraId="469A203A" w14:textId="77777777" w:rsidR="00925850" w:rsidRPr="00925850" w:rsidRDefault="00925850" w:rsidP="00925850">
      <w:pPr>
        <w:pStyle w:val="ad"/>
        <w:spacing w:before="0" w:beforeAutospacing="0" w:after="0" w:afterAutospacing="0"/>
        <w:jc w:val="both"/>
        <w:rPr>
          <w:rFonts w:asciiTheme="majorHAnsi" w:hAnsiTheme="majorHAnsi"/>
          <w:b/>
          <w:sz w:val="20"/>
          <w:szCs w:val="20"/>
        </w:rPr>
      </w:pPr>
    </w:p>
    <w:p w14:paraId="71BA9EF1" w14:textId="37784C02" w:rsidR="00925850" w:rsidRPr="00925850" w:rsidRDefault="00925850" w:rsidP="00925850">
      <w:pPr>
        <w:pStyle w:val="ad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r w:rsidRPr="00925850">
        <w:rPr>
          <w:rFonts w:asciiTheme="majorHAnsi" w:hAnsiTheme="majorHAnsi"/>
          <w:sz w:val="20"/>
          <w:szCs w:val="20"/>
        </w:rPr>
        <w:t>Информация о мероприятии:</w:t>
      </w:r>
      <w:r w:rsidR="00E642BB" w:rsidRPr="00E642BB">
        <w:t xml:space="preserve"> </w:t>
      </w:r>
      <w:proofErr w:type="spellStart"/>
      <w:r w:rsidR="00E642BB" w:rsidRPr="00E642BB">
        <w:rPr>
          <w:rFonts w:asciiTheme="majorHAnsi" w:hAnsiTheme="majorHAnsi"/>
          <w:b/>
          <w:sz w:val="20"/>
          <w:szCs w:val="20"/>
        </w:rPr>
        <w:t>On-line</w:t>
      </w:r>
      <w:proofErr w:type="spellEnd"/>
      <w:r w:rsidR="00E642BB" w:rsidRPr="00E642BB">
        <w:rPr>
          <w:rFonts w:asciiTheme="majorHAnsi" w:hAnsiTheme="majorHAnsi"/>
          <w:b/>
          <w:sz w:val="20"/>
          <w:szCs w:val="20"/>
        </w:rPr>
        <w:t xml:space="preserve"> обучение </w:t>
      </w:r>
      <w:r w:rsidRPr="00925850">
        <w:rPr>
          <w:rFonts w:asciiTheme="majorHAnsi" w:hAnsiTheme="majorHAnsi"/>
          <w:sz w:val="20"/>
          <w:szCs w:val="20"/>
        </w:rPr>
        <w:t>– 2 рабочих дня</w:t>
      </w:r>
    </w:p>
    <w:p w14:paraId="1F708388" w14:textId="77777777" w:rsidR="00925850" w:rsidRPr="00925850" w:rsidRDefault="00925850" w:rsidP="00925850">
      <w:pPr>
        <w:pStyle w:val="ad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r w:rsidRPr="00925850">
        <w:rPr>
          <w:rFonts w:asciiTheme="majorHAnsi" w:hAnsiTheme="majorHAnsi"/>
          <w:sz w:val="20"/>
          <w:szCs w:val="20"/>
        </w:rPr>
        <w:t xml:space="preserve">Выдаваемый документ: удостоверение о повышении квалификации в объеме 18 часов </w:t>
      </w:r>
    </w:p>
    <w:p w14:paraId="0CF7FBB5" w14:textId="3A72B52C" w:rsidR="00925850" w:rsidRPr="00925850" w:rsidRDefault="00925850" w:rsidP="00925850">
      <w:pPr>
        <w:pStyle w:val="ad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925850">
        <w:rPr>
          <w:rFonts w:asciiTheme="majorHAnsi" w:hAnsiTheme="majorHAnsi"/>
          <w:sz w:val="20"/>
          <w:szCs w:val="20"/>
        </w:rPr>
        <w:t>(лицензия № 1118 от 18.08.2014г)</w:t>
      </w:r>
    </w:p>
    <w:p w14:paraId="3FD99F05" w14:textId="77777777" w:rsidR="00925850" w:rsidRDefault="00925850" w:rsidP="00925850">
      <w:pPr>
        <w:pStyle w:val="ad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</w:p>
    <w:p w14:paraId="6101EB38" w14:textId="77777777" w:rsidR="00925850" w:rsidRDefault="00925850" w:rsidP="00925850">
      <w:pPr>
        <w:pStyle w:val="ad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</w:p>
    <w:p w14:paraId="3B9CE0B2" w14:textId="77777777" w:rsidR="00925850" w:rsidRPr="00925850" w:rsidRDefault="00925850" w:rsidP="00925850">
      <w:pPr>
        <w:pStyle w:val="ad"/>
        <w:jc w:val="both"/>
        <w:rPr>
          <w:rFonts w:asciiTheme="majorHAnsi" w:hAnsiTheme="majorHAnsi"/>
          <w:sz w:val="22"/>
          <w:szCs w:val="22"/>
        </w:rPr>
      </w:pPr>
      <w:r w:rsidRPr="00925850">
        <w:rPr>
          <w:rFonts w:asciiTheme="majorHAnsi" w:hAnsiTheme="majorHAnsi"/>
          <w:b/>
          <w:sz w:val="22"/>
          <w:szCs w:val="22"/>
        </w:rPr>
        <w:t xml:space="preserve">Целевая аудитория: </w:t>
      </w:r>
      <w:r w:rsidRPr="00925850">
        <w:rPr>
          <w:rFonts w:asciiTheme="majorHAnsi" w:hAnsiTheme="majorHAnsi"/>
          <w:sz w:val="22"/>
          <w:szCs w:val="22"/>
        </w:rPr>
        <w:t>государственные и муниципальные служащие, осуществляющие деятельность в сфере градостроительства (органы архитектуры и градостроительства), категории «руководители» и «специалисты», имеющие высшее образование.</w:t>
      </w:r>
    </w:p>
    <w:p w14:paraId="1256BDCB" w14:textId="77777777" w:rsidR="00925850" w:rsidRPr="00925850" w:rsidRDefault="00925850" w:rsidP="00925850">
      <w:pPr>
        <w:pStyle w:val="ad"/>
        <w:jc w:val="both"/>
        <w:rPr>
          <w:rFonts w:asciiTheme="majorHAnsi" w:hAnsiTheme="majorHAnsi"/>
          <w:b/>
          <w:sz w:val="22"/>
          <w:szCs w:val="22"/>
        </w:rPr>
      </w:pPr>
      <w:r w:rsidRPr="00925850">
        <w:rPr>
          <w:rFonts w:asciiTheme="majorHAnsi" w:hAnsiTheme="majorHAnsi"/>
          <w:b/>
          <w:sz w:val="22"/>
          <w:szCs w:val="22"/>
        </w:rPr>
        <w:t xml:space="preserve">Преподаватель: </w:t>
      </w:r>
      <w:r w:rsidRPr="00925850">
        <w:rPr>
          <w:rFonts w:asciiTheme="majorHAnsi" w:hAnsiTheme="majorHAnsi"/>
          <w:sz w:val="22"/>
          <w:szCs w:val="22"/>
        </w:rPr>
        <w:t>практикующий юрист в сфере градостроительства более 20 лет, главный специалист отдела комплексного анализа развития территорий Управления научно-методического обоснования градостроительного развития Санкт-Петербурга СПб ГКУ «НИПЦ Генплана Санкт-Петербурга».</w:t>
      </w:r>
    </w:p>
    <w:p w14:paraId="6126955A" w14:textId="74950CB3" w:rsidR="00A91D03" w:rsidRPr="001B0C4D" w:rsidRDefault="006560AF" w:rsidP="00535073">
      <w:pPr>
        <w:pStyle w:val="ad"/>
        <w:jc w:val="both"/>
        <w:rPr>
          <w:rFonts w:asciiTheme="majorHAnsi" w:hAnsiTheme="majorHAnsi"/>
          <w:sz w:val="20"/>
          <w:szCs w:val="20"/>
        </w:rPr>
      </w:pPr>
      <w:r w:rsidRPr="001B0C4D">
        <w:rPr>
          <w:rFonts w:asciiTheme="majorHAnsi" w:hAnsiTheme="majorHAnsi"/>
          <w:sz w:val="20"/>
          <w:szCs w:val="20"/>
        </w:rPr>
        <w:t>Программа направлена на повышение профессионального уровня государственных гражданских служащих и муниципальных служащих в рамках имеющейся квалификации по актуальным вопросам деятельности органов государственной власти и органов местного самоуправления в сфере градостроительства, повышение уровня компетенции по управлению градостроительным комплексом соответствующего субъекта РФ или муниципального образования, руководителей и специалистов архитектурно - проектных бюр</w:t>
      </w:r>
      <w:r w:rsidR="00D64067" w:rsidRPr="001B0C4D">
        <w:rPr>
          <w:rFonts w:asciiTheme="majorHAnsi" w:hAnsiTheme="majorHAnsi"/>
          <w:sz w:val="20"/>
          <w:szCs w:val="20"/>
        </w:rPr>
        <w:t>о</w:t>
      </w:r>
      <w:r w:rsidRPr="001B0C4D">
        <w:rPr>
          <w:rFonts w:asciiTheme="majorHAnsi" w:hAnsiTheme="majorHAnsi"/>
          <w:sz w:val="20"/>
          <w:szCs w:val="20"/>
        </w:rPr>
        <w:t>.</w:t>
      </w:r>
    </w:p>
    <w:p w14:paraId="203C84E0" w14:textId="0AE8B276" w:rsidR="006560AF" w:rsidRDefault="006560AF" w:rsidP="00535073">
      <w:pPr>
        <w:pStyle w:val="ad"/>
        <w:jc w:val="both"/>
        <w:rPr>
          <w:rStyle w:val="a6"/>
          <w:rFonts w:asciiTheme="majorHAnsi" w:hAnsiTheme="majorHAnsi"/>
          <w:sz w:val="20"/>
          <w:szCs w:val="20"/>
        </w:rPr>
      </w:pPr>
      <w:r w:rsidRPr="001B0C4D">
        <w:rPr>
          <w:rStyle w:val="a6"/>
          <w:rFonts w:asciiTheme="majorHAnsi" w:hAnsiTheme="majorHAnsi"/>
          <w:sz w:val="20"/>
          <w:szCs w:val="20"/>
        </w:rPr>
        <w:t>В ходе изучения программы</w:t>
      </w:r>
      <w:r w:rsidRPr="001B0C4D">
        <w:rPr>
          <w:rFonts w:asciiTheme="majorHAnsi" w:hAnsiTheme="majorHAnsi"/>
          <w:sz w:val="20"/>
          <w:szCs w:val="20"/>
        </w:rPr>
        <w:t xml:space="preserve"> слушатели получают актуальную информацию об изменениях законодательства в сфере градостроительства; изучают позитивный опыт правоприменения отдельных норм Градостроительного кодекса РФ в различных субъектах Российской Федерации; обсуждают проблемные вопросы конкретных муниципальных образований, по итогам обсуждения получают конкретные практические предложения по совершенствованию деятельности в сфере градостроительства в данном муниципальном образовании.</w:t>
      </w:r>
      <w:r w:rsidRPr="001B0C4D">
        <w:rPr>
          <w:rStyle w:val="a6"/>
          <w:rFonts w:asciiTheme="majorHAnsi" w:hAnsiTheme="majorHAnsi"/>
          <w:sz w:val="20"/>
          <w:szCs w:val="20"/>
        </w:rPr>
        <w:t xml:space="preserve"> </w:t>
      </w:r>
    </w:p>
    <w:p w14:paraId="59B8E1BE" w14:textId="77777777" w:rsidR="00193E25" w:rsidRPr="00901C01" w:rsidRDefault="00193E25" w:rsidP="00193E25">
      <w:pPr>
        <w:pStyle w:val="ad"/>
        <w:jc w:val="both"/>
        <w:rPr>
          <w:rFonts w:asciiTheme="majorHAnsi" w:hAnsiTheme="majorHAnsi"/>
          <w:sz w:val="22"/>
          <w:szCs w:val="22"/>
        </w:rPr>
      </w:pPr>
      <w:r w:rsidRPr="00901C01">
        <w:rPr>
          <w:rStyle w:val="a6"/>
          <w:rFonts w:asciiTheme="majorHAnsi" w:hAnsiTheme="majorHAnsi"/>
          <w:sz w:val="22"/>
          <w:szCs w:val="22"/>
        </w:rPr>
        <w:t xml:space="preserve">Программа обучения: </w:t>
      </w:r>
    </w:p>
    <w:p w14:paraId="24B92751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b/>
          <w:sz w:val="22"/>
          <w:szCs w:val="22"/>
        </w:rPr>
      </w:pPr>
      <w:r w:rsidRPr="00901C01">
        <w:rPr>
          <w:rStyle w:val="a6"/>
          <w:rFonts w:asciiTheme="majorHAnsi" w:hAnsiTheme="majorHAnsi"/>
          <w:sz w:val="22"/>
          <w:szCs w:val="22"/>
        </w:rPr>
        <w:t>Модуль 1.</w:t>
      </w:r>
      <w:r w:rsidRPr="00901C01">
        <w:rPr>
          <w:rFonts w:asciiTheme="majorHAnsi" w:hAnsiTheme="majorHAnsi"/>
          <w:sz w:val="22"/>
          <w:szCs w:val="22"/>
        </w:rPr>
        <w:t xml:space="preserve"> </w:t>
      </w:r>
      <w:r w:rsidRPr="00901C01">
        <w:rPr>
          <w:rFonts w:asciiTheme="majorHAnsi" w:hAnsiTheme="majorHAnsi"/>
          <w:b/>
          <w:sz w:val="22"/>
          <w:szCs w:val="22"/>
        </w:rPr>
        <w:t>Законодательство о градостроительной дея</w:t>
      </w:r>
      <w:r>
        <w:rPr>
          <w:rFonts w:asciiTheme="majorHAnsi" w:hAnsiTheme="majorHAnsi"/>
          <w:b/>
          <w:sz w:val="22"/>
          <w:szCs w:val="22"/>
        </w:rPr>
        <w:t>тельности: актуальные изменения</w:t>
      </w:r>
    </w:p>
    <w:p w14:paraId="6E261A7A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901C01">
        <w:rPr>
          <w:rFonts w:asciiTheme="majorHAnsi" w:hAnsiTheme="majorHAnsi"/>
          <w:sz w:val="22"/>
          <w:szCs w:val="22"/>
        </w:rPr>
        <w:t>Основные изменения в градостроительном законодательстве</w:t>
      </w:r>
      <w:r>
        <w:rPr>
          <w:rFonts w:asciiTheme="majorHAnsi" w:hAnsiTheme="majorHAnsi"/>
          <w:sz w:val="22"/>
          <w:szCs w:val="22"/>
        </w:rPr>
        <w:t xml:space="preserve"> в 2019-2020 </w:t>
      </w:r>
      <w:proofErr w:type="spellStart"/>
      <w:r>
        <w:rPr>
          <w:rFonts w:asciiTheme="majorHAnsi" w:hAnsiTheme="majorHAnsi"/>
          <w:sz w:val="22"/>
          <w:szCs w:val="22"/>
        </w:rPr>
        <w:t>гг</w:t>
      </w:r>
      <w:proofErr w:type="spellEnd"/>
      <w:r>
        <w:rPr>
          <w:rFonts w:asciiTheme="majorHAnsi" w:hAnsiTheme="majorHAnsi"/>
          <w:sz w:val="22"/>
          <w:szCs w:val="22"/>
        </w:rPr>
        <w:t xml:space="preserve">: общий обзор. </w:t>
      </w:r>
    </w:p>
    <w:p w14:paraId="46D2A22C" w14:textId="77777777" w:rsidR="00193E25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901C01">
        <w:rPr>
          <w:rFonts w:asciiTheme="majorHAnsi" w:hAnsiTheme="majorHAnsi"/>
          <w:sz w:val="22"/>
          <w:szCs w:val="22"/>
        </w:rPr>
        <w:t xml:space="preserve">Изменения, связанные с регистрацией прав на недвижимое имущество. </w:t>
      </w:r>
      <w:r>
        <w:rPr>
          <w:rFonts w:asciiTheme="majorHAnsi" w:hAnsiTheme="majorHAnsi"/>
          <w:sz w:val="22"/>
          <w:szCs w:val="22"/>
        </w:rPr>
        <w:t>Определение понятий «объект капитального строительства» и «некапитальный объект». Правовые последствия признания объекта некапитальным.</w:t>
      </w:r>
    </w:p>
    <w:p w14:paraId="19A44289" w14:textId="77777777" w:rsidR="00193E25" w:rsidRPr="00801773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801773">
        <w:rPr>
          <w:rFonts w:asciiTheme="majorHAnsi" w:hAnsiTheme="majorHAnsi"/>
          <w:sz w:val="22"/>
          <w:szCs w:val="22"/>
        </w:rPr>
        <w:t>Внесение существенных изменений в регулирование жилищного строительства.</w:t>
      </w:r>
      <w:r>
        <w:rPr>
          <w:rFonts w:asciiTheme="majorHAnsi" w:hAnsiTheme="majorHAnsi"/>
          <w:sz w:val="22"/>
          <w:szCs w:val="22"/>
        </w:rPr>
        <w:t xml:space="preserve"> Стандарты комплексного развития территорий. Блокированная жилая застройка. </w:t>
      </w:r>
      <w:r w:rsidRPr="00801773">
        <w:rPr>
          <w:rFonts w:asciiTheme="majorHAnsi" w:hAnsiTheme="majorHAnsi"/>
          <w:sz w:val="22"/>
          <w:szCs w:val="22"/>
        </w:rPr>
        <w:t xml:space="preserve">Строительство </w:t>
      </w:r>
      <w:r w:rsidRPr="00801773">
        <w:rPr>
          <w:rFonts w:asciiTheme="majorHAnsi" w:hAnsiTheme="majorHAnsi"/>
          <w:sz w:val="22"/>
          <w:szCs w:val="22"/>
        </w:rPr>
        <w:lastRenderedPageBreak/>
        <w:t>объектов ИЖС в соответствии с новыми правилами – порядок выдачи уведомлений, регистрации прав на объект ИЖС.</w:t>
      </w:r>
    </w:p>
    <w:p w14:paraId="4D993F5C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Новые правила установления публичных сервитутов. </w:t>
      </w:r>
      <w:r w:rsidRPr="00547F39">
        <w:rPr>
          <w:rFonts w:asciiTheme="majorHAnsi" w:hAnsiTheme="majorHAnsi"/>
          <w:sz w:val="22"/>
          <w:szCs w:val="22"/>
        </w:rPr>
        <w:t>Порядок подачи ходатайства, извещение собственников участков. Определение платы, срок действия, регистрация сервитута.</w:t>
      </w:r>
    </w:p>
    <w:p w14:paraId="0B20921A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14:paraId="7B91B593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Style w:val="a6"/>
          <w:rFonts w:asciiTheme="majorHAnsi" w:hAnsiTheme="majorHAnsi"/>
          <w:sz w:val="22"/>
          <w:szCs w:val="22"/>
        </w:rPr>
      </w:pPr>
      <w:r w:rsidRPr="00901C01">
        <w:rPr>
          <w:rStyle w:val="a6"/>
          <w:rFonts w:asciiTheme="majorHAnsi" w:hAnsiTheme="majorHAnsi"/>
          <w:sz w:val="22"/>
          <w:szCs w:val="22"/>
        </w:rPr>
        <w:t>Модуль 2.</w:t>
      </w:r>
      <w:r w:rsidRPr="00901C01">
        <w:rPr>
          <w:rFonts w:asciiTheme="majorHAnsi" w:hAnsiTheme="majorHAnsi"/>
          <w:sz w:val="22"/>
          <w:szCs w:val="22"/>
        </w:rPr>
        <w:t xml:space="preserve"> </w:t>
      </w:r>
      <w:r w:rsidRPr="00901C01">
        <w:rPr>
          <w:rFonts w:asciiTheme="majorHAnsi" w:hAnsiTheme="majorHAnsi"/>
          <w:b/>
          <w:sz w:val="22"/>
          <w:szCs w:val="22"/>
        </w:rPr>
        <w:t xml:space="preserve">Правовые и организационные основы деятельности органов государственной власти и органов местного самоуправления в сфере </w:t>
      </w:r>
      <w:r>
        <w:rPr>
          <w:rFonts w:asciiTheme="majorHAnsi" w:hAnsiTheme="majorHAnsi"/>
          <w:b/>
          <w:sz w:val="22"/>
          <w:szCs w:val="22"/>
        </w:rPr>
        <w:t>градостроительства</w:t>
      </w:r>
    </w:p>
    <w:p w14:paraId="1FEFC935" w14:textId="77777777" w:rsidR="00193E25" w:rsidRPr="009C6B8F" w:rsidRDefault="00193E25" w:rsidP="00193E25">
      <w:pPr>
        <w:suppressAutoHyphens/>
        <w:spacing w:after="0" w:line="240" w:lineRule="auto"/>
        <w:jc w:val="both"/>
        <w:rPr>
          <w:rFonts w:asciiTheme="majorHAnsi" w:eastAsia="Calibri" w:hAnsiTheme="majorHAnsi" w:cs="Times New Roman"/>
          <w:color w:val="00000A"/>
          <w:lang w:eastAsia="ar-SA"/>
        </w:rPr>
      </w:pPr>
      <w:r w:rsidRPr="00901C01">
        <w:rPr>
          <w:rFonts w:asciiTheme="majorHAnsi" w:eastAsia="Calibri" w:hAnsiTheme="majorHAnsi" w:cs="Times New Roman"/>
          <w:color w:val="00000A"/>
          <w:lang w:eastAsia="ar-SA"/>
        </w:rPr>
        <w:t xml:space="preserve">Полномочия органов государственной власти и органов местного самоуправления в сфере градостроительства. Распределение полномочий между органами государственной власти, </w:t>
      </w:r>
      <w:r w:rsidRPr="009C6B8F">
        <w:rPr>
          <w:rFonts w:asciiTheme="majorHAnsi" w:eastAsia="Calibri" w:hAnsiTheme="majorHAnsi" w:cs="Times New Roman"/>
          <w:color w:val="00000A"/>
          <w:lang w:eastAsia="ar-SA"/>
        </w:rPr>
        <w:t>органами местного самоуправления разных уровней.</w:t>
      </w:r>
    </w:p>
    <w:p w14:paraId="4D06B305" w14:textId="77777777" w:rsidR="00193E25" w:rsidRPr="009C6B8F" w:rsidRDefault="00193E25" w:rsidP="00193E25">
      <w:pPr>
        <w:suppressAutoHyphens/>
        <w:spacing w:after="0" w:line="240" w:lineRule="auto"/>
        <w:jc w:val="both"/>
        <w:rPr>
          <w:rFonts w:asciiTheme="majorHAnsi" w:eastAsia="Calibri" w:hAnsiTheme="majorHAnsi" w:cs="Times New Roman"/>
          <w:color w:val="00000A"/>
          <w:lang w:eastAsia="ar-SA"/>
        </w:rPr>
      </w:pPr>
      <w:r w:rsidRPr="009C6B8F">
        <w:rPr>
          <w:rFonts w:asciiTheme="majorHAnsi" w:eastAsia="Calibri" w:hAnsiTheme="majorHAnsi" w:cs="Times New Roman"/>
          <w:color w:val="00000A"/>
          <w:lang w:eastAsia="ar-SA"/>
        </w:rPr>
        <w:t>Государственные и муниципальные услуги в сфере градостроительной деятельности: особенности и тенденции</w:t>
      </w:r>
      <w:r>
        <w:rPr>
          <w:rFonts w:asciiTheme="majorHAnsi" w:eastAsia="Calibri" w:hAnsiTheme="majorHAnsi" w:cs="Times New Roman"/>
          <w:color w:val="00000A"/>
          <w:lang w:eastAsia="ar-SA"/>
        </w:rPr>
        <w:t xml:space="preserve"> в 2020 г.</w:t>
      </w:r>
      <w:r w:rsidRPr="009C6B8F">
        <w:rPr>
          <w:rFonts w:asciiTheme="majorHAnsi" w:eastAsia="Calibri" w:hAnsiTheme="majorHAnsi" w:cs="Times New Roman"/>
          <w:color w:val="00000A"/>
          <w:lang w:eastAsia="ar-SA"/>
        </w:rPr>
        <w:t xml:space="preserve"> Требования к оказанию услуг в электронной форме. </w:t>
      </w:r>
    </w:p>
    <w:p w14:paraId="150EAC92" w14:textId="77777777" w:rsidR="00193E25" w:rsidRPr="009C6B8F" w:rsidRDefault="00193E25" w:rsidP="00193E25">
      <w:pPr>
        <w:suppressAutoHyphens/>
        <w:spacing w:after="0" w:line="240" w:lineRule="auto"/>
        <w:jc w:val="both"/>
        <w:rPr>
          <w:rFonts w:asciiTheme="majorHAnsi" w:eastAsia="Calibri" w:hAnsiTheme="majorHAnsi" w:cs="Times New Roman"/>
          <w:color w:val="00000A"/>
          <w:lang w:eastAsia="ar-SA"/>
        </w:rPr>
      </w:pPr>
      <w:r w:rsidRPr="009C6B8F">
        <w:rPr>
          <w:rFonts w:asciiTheme="majorHAnsi" w:eastAsia="Calibri" w:hAnsiTheme="majorHAnsi" w:cs="Times New Roman"/>
          <w:color w:val="00000A"/>
          <w:lang w:eastAsia="ar-SA"/>
        </w:rPr>
        <w:t>Исчерпывающие перечни процедур в сфере строительства: значение, ответственность за их нарушения. Согласование архитектурно-градостроительного облика объекта – процедура, проведение которой может устанавливаться законодательством субъекта РФ.</w:t>
      </w:r>
    </w:p>
    <w:p w14:paraId="6EFF2A23" w14:textId="77777777" w:rsidR="00193E25" w:rsidRPr="00901C01" w:rsidRDefault="00193E25" w:rsidP="00193E25">
      <w:pPr>
        <w:suppressAutoHyphens/>
        <w:spacing w:after="0" w:line="240" w:lineRule="auto"/>
        <w:jc w:val="both"/>
        <w:rPr>
          <w:rFonts w:asciiTheme="majorHAnsi" w:eastAsia="Calibri" w:hAnsiTheme="majorHAnsi" w:cs="Times New Roman"/>
          <w:color w:val="00000A"/>
          <w:lang w:eastAsia="ar-SA"/>
        </w:rPr>
      </w:pPr>
      <w:r w:rsidRPr="009C6B8F">
        <w:rPr>
          <w:rFonts w:asciiTheme="majorHAnsi" w:eastAsia="Calibri" w:hAnsiTheme="majorHAnsi" w:cs="Times New Roman"/>
          <w:color w:val="00000A"/>
          <w:lang w:eastAsia="ar-SA"/>
        </w:rPr>
        <w:t>Изменения в сроках оказания услуг в сфере градостроительства в 2020 году.</w:t>
      </w:r>
    </w:p>
    <w:p w14:paraId="4E007D65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Style w:val="a6"/>
          <w:rFonts w:asciiTheme="majorHAnsi" w:hAnsiTheme="majorHAnsi"/>
          <w:sz w:val="22"/>
          <w:szCs w:val="22"/>
        </w:rPr>
      </w:pPr>
    </w:p>
    <w:p w14:paraId="03D76F20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901C01">
        <w:rPr>
          <w:rStyle w:val="a6"/>
          <w:rFonts w:asciiTheme="majorHAnsi" w:hAnsiTheme="majorHAnsi"/>
          <w:sz w:val="22"/>
          <w:szCs w:val="22"/>
        </w:rPr>
        <w:t>Модуль 3</w:t>
      </w:r>
      <w:r w:rsidRPr="00901C01">
        <w:rPr>
          <w:rStyle w:val="a6"/>
          <w:rFonts w:asciiTheme="majorHAnsi" w:hAnsiTheme="majorHAnsi"/>
          <w:b w:val="0"/>
          <w:sz w:val="22"/>
          <w:szCs w:val="22"/>
        </w:rPr>
        <w:t>.</w:t>
      </w:r>
      <w:r w:rsidRPr="00901C01">
        <w:rPr>
          <w:rFonts w:asciiTheme="majorHAnsi" w:hAnsiTheme="majorHAnsi"/>
          <w:b/>
          <w:sz w:val="22"/>
          <w:szCs w:val="22"/>
        </w:rPr>
        <w:t xml:space="preserve"> Территориальное планирование</w:t>
      </w:r>
    </w:p>
    <w:p w14:paraId="7ACED385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bCs/>
          <w:sz w:val="22"/>
          <w:szCs w:val="22"/>
        </w:rPr>
      </w:pPr>
      <w:r w:rsidRPr="00901C01">
        <w:rPr>
          <w:rFonts w:asciiTheme="majorHAnsi" w:hAnsiTheme="majorHAnsi"/>
          <w:bCs/>
          <w:sz w:val="22"/>
          <w:szCs w:val="22"/>
        </w:rPr>
        <w:t>Документы территориального планирования: уровни, виды, требования, значение. Содержание документов территориального планирования. Подготовка и утверждение документов территориального планирования субъекта Российской Федераци</w:t>
      </w:r>
      <w:r>
        <w:rPr>
          <w:rFonts w:asciiTheme="majorHAnsi" w:hAnsiTheme="majorHAnsi"/>
          <w:bCs/>
          <w:sz w:val="22"/>
          <w:szCs w:val="22"/>
        </w:rPr>
        <w:t xml:space="preserve">и и муниципальных образований. </w:t>
      </w:r>
      <w:r w:rsidRPr="00901C01">
        <w:rPr>
          <w:rFonts w:asciiTheme="majorHAnsi" w:hAnsiTheme="majorHAnsi"/>
          <w:bCs/>
          <w:sz w:val="22"/>
          <w:szCs w:val="22"/>
        </w:rPr>
        <w:t xml:space="preserve">Особенности подготовки, утверждения генеральных планов поселений, городских округов, и внесения изменений в них. </w:t>
      </w:r>
      <w:r>
        <w:rPr>
          <w:rFonts w:asciiTheme="majorHAnsi" w:hAnsiTheme="majorHAnsi"/>
          <w:bCs/>
          <w:sz w:val="22"/>
          <w:szCs w:val="22"/>
        </w:rPr>
        <w:t>Объекты регионального и местного значения.</w:t>
      </w:r>
    </w:p>
    <w:p w14:paraId="6B959EA8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bCs/>
          <w:sz w:val="22"/>
          <w:szCs w:val="22"/>
        </w:rPr>
      </w:pPr>
      <w:r w:rsidRPr="00901C01">
        <w:rPr>
          <w:rFonts w:asciiTheme="majorHAnsi" w:hAnsiTheme="majorHAnsi"/>
          <w:bCs/>
          <w:sz w:val="22"/>
          <w:szCs w:val="22"/>
        </w:rPr>
        <w:t>Нормативы градостроительного проектирования: виды, значение. Соотношение региональных и местных нормативов градостроительного проектирования. Содержание нормативов градостроительного проектирования</w:t>
      </w:r>
      <w:r>
        <w:rPr>
          <w:rFonts w:asciiTheme="majorHAnsi" w:hAnsiTheme="majorHAnsi"/>
          <w:bCs/>
          <w:sz w:val="22"/>
          <w:szCs w:val="22"/>
        </w:rPr>
        <w:t>, п</w:t>
      </w:r>
      <w:r w:rsidRPr="00901C01">
        <w:rPr>
          <w:rFonts w:asciiTheme="majorHAnsi" w:hAnsiTheme="majorHAnsi"/>
          <w:bCs/>
          <w:sz w:val="22"/>
          <w:szCs w:val="22"/>
        </w:rPr>
        <w:t>орядок подготовки и утверждения.</w:t>
      </w:r>
    </w:p>
    <w:p w14:paraId="65F49149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bCs/>
          <w:sz w:val="22"/>
          <w:szCs w:val="22"/>
        </w:rPr>
      </w:pPr>
    </w:p>
    <w:p w14:paraId="727679E7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b/>
          <w:sz w:val="22"/>
          <w:szCs w:val="22"/>
        </w:rPr>
      </w:pPr>
      <w:r w:rsidRPr="00901C01">
        <w:rPr>
          <w:rStyle w:val="a6"/>
          <w:rFonts w:asciiTheme="majorHAnsi" w:hAnsiTheme="majorHAnsi"/>
          <w:sz w:val="22"/>
          <w:szCs w:val="22"/>
        </w:rPr>
        <w:t>Модуль 4</w:t>
      </w:r>
      <w:r w:rsidRPr="00901C01">
        <w:rPr>
          <w:rStyle w:val="a6"/>
          <w:rFonts w:asciiTheme="majorHAnsi" w:hAnsiTheme="majorHAnsi"/>
          <w:b w:val="0"/>
          <w:sz w:val="22"/>
          <w:szCs w:val="22"/>
        </w:rPr>
        <w:t>.</w:t>
      </w:r>
      <w:r w:rsidRPr="00901C01">
        <w:rPr>
          <w:rFonts w:asciiTheme="majorHAnsi" w:hAnsiTheme="majorHAnsi"/>
          <w:b/>
          <w:sz w:val="22"/>
          <w:szCs w:val="22"/>
        </w:rPr>
        <w:t xml:space="preserve"> Публичны</w:t>
      </w:r>
      <w:r>
        <w:rPr>
          <w:rFonts w:asciiTheme="majorHAnsi" w:hAnsiTheme="majorHAnsi"/>
          <w:b/>
          <w:sz w:val="22"/>
          <w:szCs w:val="22"/>
        </w:rPr>
        <w:t>е слушания в градостроительстве</w:t>
      </w:r>
    </w:p>
    <w:p w14:paraId="462F91B2" w14:textId="77777777" w:rsidR="00193E25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bCs/>
          <w:sz w:val="22"/>
          <w:szCs w:val="22"/>
        </w:rPr>
      </w:pPr>
      <w:r w:rsidRPr="00901C01">
        <w:rPr>
          <w:rFonts w:asciiTheme="majorHAnsi" w:hAnsiTheme="majorHAnsi"/>
          <w:bCs/>
          <w:sz w:val="22"/>
          <w:szCs w:val="22"/>
        </w:rPr>
        <w:t>Общественные обсуждения или публичные слушания – особенности проведения. Виды деятельности, в отношении которых проводятся обязательные общественные обсуждения (публичные слушания). Значение результатов общественных обсуждений (публичных слушаний) и порядок их учета при принятии решений в сфере градостроительной деятельности.</w:t>
      </w:r>
    </w:p>
    <w:p w14:paraId="29F54064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bCs/>
          <w:sz w:val="22"/>
          <w:szCs w:val="22"/>
        </w:rPr>
      </w:pPr>
    </w:p>
    <w:p w14:paraId="40B4174B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b/>
          <w:sz w:val="22"/>
          <w:szCs w:val="22"/>
        </w:rPr>
      </w:pPr>
      <w:r w:rsidRPr="00901C01">
        <w:rPr>
          <w:rStyle w:val="a6"/>
          <w:rFonts w:asciiTheme="majorHAnsi" w:hAnsiTheme="majorHAnsi"/>
          <w:sz w:val="22"/>
          <w:szCs w:val="22"/>
        </w:rPr>
        <w:t>Модуль 5.</w:t>
      </w:r>
      <w:r w:rsidRPr="00901C01">
        <w:rPr>
          <w:rFonts w:asciiTheme="majorHAnsi" w:hAnsiTheme="majorHAnsi"/>
          <w:sz w:val="22"/>
          <w:szCs w:val="22"/>
        </w:rPr>
        <w:t xml:space="preserve"> </w:t>
      </w:r>
      <w:r w:rsidRPr="00901C01">
        <w:rPr>
          <w:rFonts w:asciiTheme="majorHAnsi" w:hAnsiTheme="majorHAnsi"/>
          <w:b/>
          <w:sz w:val="22"/>
          <w:szCs w:val="22"/>
        </w:rPr>
        <w:t>Градостроительное зонирование</w:t>
      </w:r>
    </w:p>
    <w:p w14:paraId="57EE5F5A" w14:textId="77777777" w:rsidR="00193E25" w:rsidRPr="009C6B8F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901C01">
        <w:rPr>
          <w:rFonts w:asciiTheme="majorHAnsi" w:hAnsiTheme="majorHAnsi"/>
          <w:sz w:val="22"/>
          <w:szCs w:val="22"/>
        </w:rPr>
        <w:t xml:space="preserve">Правила землепользования и застройки: состав, порядок подготовки и утверждения, </w:t>
      </w:r>
      <w:r w:rsidRPr="009C6B8F">
        <w:rPr>
          <w:rFonts w:asciiTheme="majorHAnsi" w:hAnsiTheme="majorHAnsi"/>
          <w:sz w:val="22"/>
          <w:szCs w:val="22"/>
        </w:rPr>
        <w:t xml:space="preserve">соотношение с документами территориального планирования. </w:t>
      </w:r>
    </w:p>
    <w:p w14:paraId="6ECCE7FE" w14:textId="77777777" w:rsidR="00193E25" w:rsidRPr="009C6B8F" w:rsidRDefault="00193E25" w:rsidP="00193E25">
      <w:pPr>
        <w:pStyle w:val="ad"/>
        <w:spacing w:before="0" w:beforeAutospacing="0" w:after="0" w:afterAutospacing="0"/>
        <w:jc w:val="both"/>
      </w:pPr>
      <w:r w:rsidRPr="009C6B8F">
        <w:rPr>
          <w:rFonts w:asciiTheme="majorHAnsi" w:hAnsiTheme="majorHAnsi"/>
          <w:sz w:val="22"/>
          <w:szCs w:val="22"/>
        </w:rPr>
        <w:t xml:space="preserve">Новый </w:t>
      </w:r>
      <w:r>
        <w:rPr>
          <w:rFonts w:asciiTheme="majorHAnsi" w:hAnsiTheme="majorHAnsi"/>
          <w:sz w:val="22"/>
          <w:szCs w:val="22"/>
        </w:rPr>
        <w:t xml:space="preserve">планируемый </w:t>
      </w:r>
      <w:r w:rsidRPr="009C6B8F">
        <w:rPr>
          <w:rFonts w:asciiTheme="majorHAnsi" w:hAnsiTheme="majorHAnsi"/>
          <w:sz w:val="22"/>
          <w:szCs w:val="22"/>
        </w:rPr>
        <w:t xml:space="preserve">порядок установления видов разрешенного использования (законопроект № 496293-7). Соотношение ВРИ, регламентов использования территории и документации по планировке. Использование земельных участков, на которые </w:t>
      </w:r>
      <w:proofErr w:type="spellStart"/>
      <w:r w:rsidRPr="009C6B8F">
        <w:rPr>
          <w:rFonts w:asciiTheme="majorHAnsi" w:hAnsiTheme="majorHAnsi"/>
          <w:sz w:val="22"/>
          <w:szCs w:val="22"/>
        </w:rPr>
        <w:t>градрегламент</w:t>
      </w:r>
      <w:proofErr w:type="spellEnd"/>
      <w:r w:rsidRPr="009C6B8F">
        <w:rPr>
          <w:rFonts w:asciiTheme="majorHAnsi" w:hAnsiTheme="majorHAnsi"/>
          <w:sz w:val="22"/>
          <w:szCs w:val="22"/>
        </w:rPr>
        <w:t xml:space="preserve"> не устанавливается или не распространяется.</w:t>
      </w:r>
      <w:r w:rsidRPr="009C6B8F">
        <w:t xml:space="preserve"> </w:t>
      </w:r>
    </w:p>
    <w:p w14:paraId="45ECF57B" w14:textId="77777777" w:rsidR="00193E25" w:rsidRPr="009C6B8F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9C6B8F">
        <w:rPr>
          <w:rFonts w:asciiTheme="majorHAnsi" w:hAnsiTheme="majorHAnsi"/>
          <w:sz w:val="22"/>
          <w:szCs w:val="22"/>
        </w:rPr>
        <w:t>Изменение вида разрешенного использования: необходимые документы, внесение изменений в ЕГРН. Основания отказа в изменении ВРИ, способы обжалования.</w:t>
      </w:r>
    </w:p>
    <w:p w14:paraId="2E92536A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9C6B8F">
        <w:rPr>
          <w:rFonts w:asciiTheme="majorHAnsi" w:hAnsiTheme="majorHAnsi"/>
          <w:sz w:val="22"/>
          <w:szCs w:val="22"/>
        </w:rPr>
        <w:t>Актуальные изменения требований к составу правил землепользования и застройки (в том числе в связи с деятельностью по комплексному и устойчивому развитию территорий).</w:t>
      </w:r>
    </w:p>
    <w:p w14:paraId="3E96DA48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901C01">
        <w:rPr>
          <w:rFonts w:asciiTheme="majorHAnsi" w:hAnsiTheme="majorHAnsi"/>
          <w:sz w:val="22"/>
          <w:szCs w:val="22"/>
        </w:rPr>
        <w:t>Разрешение на условно разрешенный вид использования, на отклонение от предельных параметров строительства (реконструкции).</w:t>
      </w:r>
    </w:p>
    <w:p w14:paraId="3C40CEA7" w14:textId="77777777" w:rsidR="00193E25" w:rsidRDefault="00193E25" w:rsidP="00193E25">
      <w:pPr>
        <w:contextualSpacing/>
        <w:jc w:val="both"/>
        <w:rPr>
          <w:rFonts w:asciiTheme="majorHAnsi" w:hAnsiTheme="majorHAnsi"/>
        </w:rPr>
      </w:pPr>
    </w:p>
    <w:p w14:paraId="1D44B5FC" w14:textId="77777777" w:rsidR="00193E25" w:rsidRPr="00565CA6" w:rsidRDefault="00193E25" w:rsidP="00193E25">
      <w:pPr>
        <w:contextualSpacing/>
        <w:jc w:val="both"/>
        <w:rPr>
          <w:rFonts w:asciiTheme="majorHAnsi" w:hAnsiTheme="majorHAnsi"/>
          <w:b/>
        </w:rPr>
      </w:pPr>
      <w:r w:rsidRPr="00565CA6">
        <w:rPr>
          <w:rFonts w:asciiTheme="majorHAnsi" w:hAnsiTheme="majorHAnsi"/>
          <w:b/>
        </w:rPr>
        <w:t xml:space="preserve">Модуль 6. </w:t>
      </w:r>
      <w:r>
        <w:rPr>
          <w:rFonts w:asciiTheme="majorHAnsi" w:hAnsiTheme="majorHAnsi"/>
          <w:b/>
        </w:rPr>
        <w:t>Новые требования к установлению з</w:t>
      </w:r>
      <w:r w:rsidRPr="00565CA6">
        <w:rPr>
          <w:rFonts w:asciiTheme="majorHAnsi" w:hAnsiTheme="majorHAnsi"/>
          <w:b/>
        </w:rPr>
        <w:t>он с особыми условиями использования территории</w:t>
      </w:r>
      <w:r>
        <w:rPr>
          <w:rFonts w:asciiTheme="majorHAnsi" w:hAnsiTheme="majorHAnsi"/>
          <w:b/>
        </w:rPr>
        <w:t xml:space="preserve"> </w:t>
      </w:r>
    </w:p>
    <w:p w14:paraId="70064BCD" w14:textId="77777777" w:rsidR="00193E25" w:rsidRDefault="00193E25" w:rsidP="00193E25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lang w:eastAsia="ru-RU"/>
        </w:rPr>
      </w:pPr>
      <w:r w:rsidRPr="00547F39">
        <w:rPr>
          <w:rFonts w:asciiTheme="majorHAnsi" w:eastAsia="Times New Roman" w:hAnsiTheme="majorHAnsi" w:cs="Times New Roman"/>
          <w:lang w:eastAsia="ru-RU"/>
        </w:rPr>
        <w:t xml:space="preserve">Зоны с особыми условиями использования земельных участков (санитарно-защитные зоны, охранные зоны объектов электросетевого хозяйства, </w:t>
      </w:r>
      <w:proofErr w:type="spellStart"/>
      <w:r w:rsidRPr="00547F39">
        <w:rPr>
          <w:rFonts w:asciiTheme="majorHAnsi" w:eastAsia="Times New Roman" w:hAnsiTheme="majorHAnsi" w:cs="Times New Roman"/>
          <w:lang w:eastAsia="ru-RU"/>
        </w:rPr>
        <w:t>водоохранные</w:t>
      </w:r>
      <w:proofErr w:type="spellEnd"/>
      <w:r w:rsidRPr="00547F39">
        <w:rPr>
          <w:rFonts w:asciiTheme="majorHAnsi" w:eastAsia="Times New Roman" w:hAnsiTheme="majorHAnsi" w:cs="Times New Roman"/>
          <w:lang w:eastAsia="ru-RU"/>
        </w:rPr>
        <w:t xml:space="preserve"> зоны и др.) – новый </w:t>
      </w:r>
      <w:r w:rsidRPr="00547F39">
        <w:rPr>
          <w:rFonts w:asciiTheme="majorHAnsi" w:eastAsia="Times New Roman" w:hAnsiTheme="majorHAnsi" w:cs="Times New Roman"/>
          <w:lang w:eastAsia="ru-RU"/>
        </w:rPr>
        <w:lastRenderedPageBreak/>
        <w:t xml:space="preserve">порядок установления, отображения в Правилах землепользования и застройки, учета при осуществлении строительной деятельности. </w:t>
      </w:r>
    </w:p>
    <w:p w14:paraId="3C96EDB6" w14:textId="77777777" w:rsidR="00193E25" w:rsidRDefault="00193E25" w:rsidP="00193E25">
      <w:pPr>
        <w:spacing w:after="0" w:line="240" w:lineRule="auto"/>
        <w:contextualSpacing/>
        <w:jc w:val="both"/>
        <w:rPr>
          <w:rFonts w:asciiTheme="majorHAnsi" w:eastAsia="Times New Roman" w:hAnsiTheme="majorHAnsi" w:cs="Times New Roman"/>
          <w:lang w:eastAsia="ru-RU"/>
        </w:rPr>
      </w:pPr>
      <w:r w:rsidRPr="00547F39">
        <w:rPr>
          <w:rFonts w:asciiTheme="majorHAnsi" w:eastAsia="Times New Roman" w:hAnsiTheme="majorHAnsi" w:cs="Times New Roman"/>
          <w:lang w:eastAsia="ru-RU"/>
        </w:rPr>
        <w:t>Требования к размещению объект</w:t>
      </w:r>
      <w:r>
        <w:rPr>
          <w:rFonts w:asciiTheme="majorHAnsi" w:eastAsia="Times New Roman" w:hAnsiTheme="majorHAnsi" w:cs="Times New Roman"/>
          <w:lang w:eastAsia="ru-RU"/>
        </w:rPr>
        <w:t>ов</w:t>
      </w:r>
      <w:r w:rsidRPr="00547F39">
        <w:rPr>
          <w:rFonts w:asciiTheme="majorHAnsi" w:eastAsia="Times New Roman" w:hAnsiTheme="majorHAnsi" w:cs="Times New Roman"/>
          <w:lang w:eastAsia="ru-RU"/>
        </w:rPr>
        <w:t xml:space="preserve"> на </w:t>
      </w:r>
      <w:proofErr w:type="spellStart"/>
      <w:r w:rsidRPr="00547F39">
        <w:rPr>
          <w:rFonts w:asciiTheme="majorHAnsi" w:eastAsia="Times New Roman" w:hAnsiTheme="majorHAnsi" w:cs="Times New Roman"/>
          <w:lang w:eastAsia="ru-RU"/>
        </w:rPr>
        <w:t>приаэродромной</w:t>
      </w:r>
      <w:proofErr w:type="spellEnd"/>
      <w:r w:rsidRPr="00547F39">
        <w:rPr>
          <w:rFonts w:asciiTheme="majorHAnsi" w:eastAsia="Times New Roman" w:hAnsiTheme="majorHAnsi" w:cs="Times New Roman"/>
          <w:lang w:eastAsia="ru-RU"/>
        </w:rPr>
        <w:t xml:space="preserve"> территории. </w:t>
      </w:r>
    </w:p>
    <w:p w14:paraId="052A2AE0" w14:textId="77777777" w:rsidR="00193E25" w:rsidRDefault="00193E25" w:rsidP="00193E25">
      <w:pPr>
        <w:spacing w:after="0" w:line="240" w:lineRule="auto"/>
        <w:contextualSpacing/>
        <w:jc w:val="both"/>
        <w:rPr>
          <w:rFonts w:asciiTheme="majorHAnsi" w:eastAsia="Arial Unicode MS" w:hAnsiTheme="majorHAnsi" w:cs="Times New Roman"/>
          <w:bCs/>
          <w:lang w:eastAsia="ru-RU"/>
        </w:rPr>
      </w:pPr>
      <w:r w:rsidRPr="00547F39">
        <w:rPr>
          <w:rFonts w:asciiTheme="majorHAnsi" w:eastAsia="Times New Roman" w:hAnsiTheme="majorHAnsi" w:cs="Times New Roman"/>
          <w:lang w:eastAsia="ru-RU"/>
        </w:rPr>
        <w:t>Проблемные вопросы использования земельных участков, расположенных в границах зон с особыми условиями использования территории.</w:t>
      </w:r>
      <w:r w:rsidRPr="005E41F1">
        <w:rPr>
          <w:rFonts w:asciiTheme="majorHAnsi" w:eastAsia="Arial Unicode MS" w:hAnsiTheme="majorHAnsi" w:cs="Times New Roman"/>
          <w:bCs/>
          <w:lang w:eastAsia="ru-RU"/>
        </w:rPr>
        <w:t xml:space="preserve"> </w:t>
      </w:r>
    </w:p>
    <w:p w14:paraId="3DBB78FD" w14:textId="77777777" w:rsidR="00193E25" w:rsidRDefault="00193E25" w:rsidP="00193E25">
      <w:pPr>
        <w:spacing w:after="0" w:line="240" w:lineRule="auto"/>
        <w:contextualSpacing/>
        <w:jc w:val="both"/>
        <w:rPr>
          <w:rFonts w:asciiTheme="majorHAnsi" w:eastAsia="Arial Unicode MS" w:hAnsiTheme="majorHAnsi" w:cs="Times New Roman"/>
          <w:bCs/>
          <w:lang w:eastAsia="ru-RU"/>
        </w:rPr>
      </w:pPr>
      <w:r w:rsidRPr="005E41F1">
        <w:rPr>
          <w:rFonts w:asciiTheme="majorHAnsi" w:eastAsia="Arial Unicode MS" w:hAnsiTheme="majorHAnsi" w:cs="Times New Roman"/>
          <w:bCs/>
          <w:lang w:eastAsia="ru-RU"/>
        </w:rPr>
        <w:t>Возмещение убытков при установлении зон с особыми условиями использования территории.</w:t>
      </w:r>
    </w:p>
    <w:p w14:paraId="5C1D62CB" w14:textId="77777777" w:rsidR="00193E25" w:rsidRPr="005E41F1" w:rsidRDefault="00193E25" w:rsidP="00193E25">
      <w:pPr>
        <w:spacing w:after="0" w:line="240" w:lineRule="auto"/>
        <w:contextualSpacing/>
        <w:jc w:val="both"/>
        <w:rPr>
          <w:rFonts w:asciiTheme="majorHAnsi" w:eastAsia="Arial Unicode MS" w:hAnsiTheme="majorHAnsi" w:cs="Times New Roman"/>
          <w:bCs/>
          <w:lang w:eastAsia="ru-RU"/>
        </w:rPr>
      </w:pPr>
      <w:r>
        <w:rPr>
          <w:rFonts w:asciiTheme="majorHAnsi" w:eastAsia="Arial Unicode MS" w:hAnsiTheme="majorHAnsi" w:cs="Times New Roman"/>
          <w:bCs/>
          <w:lang w:eastAsia="ru-RU"/>
        </w:rPr>
        <w:t xml:space="preserve">Переходные положения в отношении существующих зон с особыми условиями использования территории, в том числе санитарно-защитных зон – актуальные изменения в 2020 г. </w:t>
      </w:r>
    </w:p>
    <w:p w14:paraId="6E63DA43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bookmarkStart w:id="1" w:name="_Hlk530481477"/>
    </w:p>
    <w:bookmarkEnd w:id="1"/>
    <w:p w14:paraId="07B9385A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b/>
          <w:sz w:val="22"/>
          <w:szCs w:val="22"/>
        </w:rPr>
      </w:pPr>
      <w:r>
        <w:rPr>
          <w:rStyle w:val="a6"/>
          <w:rFonts w:asciiTheme="majorHAnsi" w:hAnsiTheme="majorHAnsi"/>
          <w:sz w:val="22"/>
          <w:szCs w:val="22"/>
        </w:rPr>
        <w:t>Модуль 7</w:t>
      </w:r>
      <w:r w:rsidRPr="00901C01">
        <w:rPr>
          <w:rStyle w:val="a6"/>
          <w:rFonts w:asciiTheme="majorHAnsi" w:hAnsiTheme="majorHAnsi"/>
          <w:sz w:val="22"/>
          <w:szCs w:val="22"/>
        </w:rPr>
        <w:t>.</w:t>
      </w:r>
      <w:r w:rsidRPr="00901C01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Планировка территорий</w:t>
      </w:r>
    </w:p>
    <w:p w14:paraId="67B3797C" w14:textId="77777777" w:rsidR="00193E25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901C01">
        <w:rPr>
          <w:rFonts w:asciiTheme="majorHAnsi" w:hAnsiTheme="majorHAnsi"/>
          <w:sz w:val="22"/>
          <w:szCs w:val="22"/>
        </w:rPr>
        <w:t>Назначение и виды документации по планировке территории. Полномочия субъектов РФ, органов местного самоуправления по вопросам подготовки документации по планировке территор</w:t>
      </w:r>
      <w:r>
        <w:rPr>
          <w:rFonts w:asciiTheme="majorHAnsi" w:hAnsiTheme="majorHAnsi"/>
          <w:sz w:val="22"/>
          <w:szCs w:val="22"/>
        </w:rPr>
        <w:t xml:space="preserve">ии. Внесение изменений, отмена и признание </w:t>
      </w:r>
      <w:r w:rsidRPr="00D2440C">
        <w:rPr>
          <w:rFonts w:asciiTheme="majorHAnsi" w:hAnsiTheme="majorHAnsi"/>
          <w:sz w:val="22"/>
          <w:szCs w:val="22"/>
        </w:rPr>
        <w:t>отдельных частей такой документации не подлежащими применению</w:t>
      </w:r>
      <w:r>
        <w:rPr>
          <w:rFonts w:asciiTheme="majorHAnsi" w:hAnsiTheme="majorHAnsi"/>
          <w:sz w:val="22"/>
          <w:szCs w:val="22"/>
        </w:rPr>
        <w:t xml:space="preserve">. </w:t>
      </w:r>
    </w:p>
    <w:p w14:paraId="6B486B00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901C01">
        <w:rPr>
          <w:rFonts w:asciiTheme="majorHAnsi" w:hAnsiTheme="majorHAnsi"/>
          <w:sz w:val="22"/>
          <w:szCs w:val="22"/>
        </w:rPr>
        <w:t xml:space="preserve">Состав </w:t>
      </w:r>
      <w:r>
        <w:rPr>
          <w:rFonts w:asciiTheme="majorHAnsi" w:hAnsiTheme="majorHAnsi"/>
          <w:sz w:val="22"/>
          <w:szCs w:val="22"/>
        </w:rPr>
        <w:t xml:space="preserve">и содержание </w:t>
      </w:r>
      <w:r w:rsidRPr="00901C01">
        <w:rPr>
          <w:rFonts w:asciiTheme="majorHAnsi" w:hAnsiTheme="majorHAnsi"/>
          <w:sz w:val="22"/>
          <w:szCs w:val="22"/>
        </w:rPr>
        <w:t>проекта планировки</w:t>
      </w:r>
      <w:r>
        <w:rPr>
          <w:rFonts w:asciiTheme="majorHAnsi" w:hAnsiTheme="majorHAnsi"/>
          <w:sz w:val="22"/>
          <w:szCs w:val="22"/>
        </w:rPr>
        <w:t>, проекта межевания</w:t>
      </w:r>
      <w:r w:rsidRPr="00901C01">
        <w:rPr>
          <w:rFonts w:asciiTheme="majorHAnsi" w:hAnsiTheme="majorHAnsi"/>
          <w:sz w:val="22"/>
          <w:szCs w:val="22"/>
        </w:rPr>
        <w:t xml:space="preserve"> территории. </w:t>
      </w:r>
    </w:p>
    <w:p w14:paraId="543DE0DA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901C01">
        <w:rPr>
          <w:rFonts w:asciiTheme="majorHAnsi" w:hAnsiTheme="majorHAnsi"/>
          <w:sz w:val="22"/>
          <w:szCs w:val="22"/>
        </w:rPr>
        <w:t>Подготовка проекта планировки и проек</w:t>
      </w:r>
      <w:r>
        <w:rPr>
          <w:rFonts w:asciiTheme="majorHAnsi" w:hAnsiTheme="majorHAnsi"/>
          <w:sz w:val="22"/>
          <w:szCs w:val="22"/>
        </w:rPr>
        <w:t>та межевания для размещения линейного объекта. Упрощенный порядок проектирования линейных объектов с 2020 года. Отмена «красных линий» линейного объекта.</w:t>
      </w:r>
    </w:p>
    <w:p w14:paraId="64E7DCCA" w14:textId="77777777" w:rsidR="00193E25" w:rsidRPr="009C6B8F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b/>
          <w:sz w:val="22"/>
          <w:szCs w:val="22"/>
        </w:rPr>
      </w:pPr>
    </w:p>
    <w:p w14:paraId="2E0E2A2B" w14:textId="77777777" w:rsidR="00193E25" w:rsidRPr="009C6B8F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b/>
          <w:sz w:val="22"/>
          <w:szCs w:val="22"/>
        </w:rPr>
      </w:pPr>
      <w:r w:rsidRPr="009C6B8F">
        <w:rPr>
          <w:rStyle w:val="a6"/>
          <w:rFonts w:asciiTheme="majorHAnsi" w:hAnsiTheme="majorHAnsi"/>
          <w:sz w:val="22"/>
          <w:szCs w:val="22"/>
        </w:rPr>
        <w:t>Модуль 8.</w:t>
      </w:r>
      <w:r w:rsidRPr="009C6B8F">
        <w:rPr>
          <w:rFonts w:asciiTheme="majorHAnsi" w:hAnsiTheme="majorHAnsi"/>
          <w:b/>
          <w:sz w:val="22"/>
          <w:szCs w:val="22"/>
        </w:rPr>
        <w:t xml:space="preserve"> Деятельность по комплексному и устойчивому развитию территорий</w:t>
      </w:r>
    </w:p>
    <w:p w14:paraId="707485F7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bCs/>
          <w:sz w:val="22"/>
          <w:szCs w:val="22"/>
        </w:rPr>
      </w:pPr>
      <w:r w:rsidRPr="00901C01">
        <w:rPr>
          <w:rFonts w:asciiTheme="majorHAnsi" w:hAnsiTheme="majorHAnsi"/>
          <w:bCs/>
          <w:sz w:val="22"/>
          <w:szCs w:val="22"/>
        </w:rPr>
        <w:t xml:space="preserve">Изменения законодательства, связанные с деятельностью по комплексному и устойчивому развитию территории. </w:t>
      </w:r>
    </w:p>
    <w:p w14:paraId="41444679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bCs/>
          <w:sz w:val="22"/>
          <w:szCs w:val="22"/>
        </w:rPr>
      </w:pPr>
      <w:r w:rsidRPr="00901C01">
        <w:rPr>
          <w:rFonts w:asciiTheme="majorHAnsi" w:hAnsiTheme="majorHAnsi"/>
          <w:bCs/>
          <w:sz w:val="22"/>
          <w:szCs w:val="22"/>
        </w:rPr>
        <w:t xml:space="preserve">Развитие застроенной территории: понятие, особенности территории, порядок реализации договоров о развитии. </w:t>
      </w:r>
    </w:p>
    <w:p w14:paraId="73505F9A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bCs/>
          <w:sz w:val="22"/>
          <w:szCs w:val="22"/>
        </w:rPr>
      </w:pPr>
      <w:r w:rsidRPr="00901C01">
        <w:rPr>
          <w:rFonts w:asciiTheme="majorHAnsi" w:hAnsiTheme="majorHAnsi"/>
          <w:bCs/>
          <w:sz w:val="22"/>
          <w:szCs w:val="22"/>
        </w:rPr>
        <w:t>Комплексное освоение территории – порядок формирования земельных участков, предоставления их для комплексного освоения.</w:t>
      </w:r>
    </w:p>
    <w:p w14:paraId="6D709A5E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bCs/>
          <w:sz w:val="22"/>
          <w:szCs w:val="22"/>
        </w:rPr>
      </w:pPr>
      <w:r w:rsidRPr="00901C01">
        <w:rPr>
          <w:rFonts w:asciiTheme="majorHAnsi" w:hAnsiTheme="majorHAnsi"/>
          <w:bCs/>
          <w:sz w:val="22"/>
          <w:szCs w:val="22"/>
        </w:rPr>
        <w:t>Комплексное развитие территории: понятие, особенности реализации. Порядок реализации деятельности по комплексному развитию территории по инициативе правообладателей и по инициативе органов местного самоуправления.</w:t>
      </w:r>
    </w:p>
    <w:p w14:paraId="13DEF912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bCs/>
          <w:sz w:val="22"/>
          <w:szCs w:val="22"/>
        </w:rPr>
      </w:pPr>
    </w:p>
    <w:p w14:paraId="6C05D0D2" w14:textId="77777777" w:rsidR="00193E25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b/>
          <w:sz w:val="22"/>
          <w:szCs w:val="22"/>
        </w:rPr>
      </w:pPr>
      <w:r w:rsidRPr="00901C01">
        <w:rPr>
          <w:rStyle w:val="a6"/>
          <w:rFonts w:asciiTheme="majorHAnsi" w:hAnsiTheme="majorHAnsi"/>
          <w:sz w:val="22"/>
          <w:szCs w:val="22"/>
        </w:rPr>
        <w:t xml:space="preserve">Модуль </w:t>
      </w:r>
      <w:r>
        <w:rPr>
          <w:rStyle w:val="a6"/>
          <w:rFonts w:asciiTheme="majorHAnsi" w:hAnsiTheme="majorHAnsi"/>
          <w:sz w:val="22"/>
          <w:szCs w:val="22"/>
        </w:rPr>
        <w:t>9</w:t>
      </w:r>
      <w:r w:rsidRPr="00901C01">
        <w:rPr>
          <w:rStyle w:val="a6"/>
          <w:rFonts w:asciiTheme="majorHAnsi" w:hAnsiTheme="majorHAnsi"/>
          <w:sz w:val="22"/>
          <w:szCs w:val="22"/>
        </w:rPr>
        <w:t>.</w:t>
      </w:r>
      <w:r w:rsidRPr="00901C01">
        <w:rPr>
          <w:rFonts w:asciiTheme="majorHAnsi" w:hAnsiTheme="majorHAnsi"/>
          <w:sz w:val="22"/>
          <w:szCs w:val="22"/>
        </w:rPr>
        <w:t xml:space="preserve"> </w:t>
      </w:r>
      <w:r w:rsidRPr="00901C01">
        <w:rPr>
          <w:rFonts w:asciiTheme="majorHAnsi" w:hAnsiTheme="majorHAnsi"/>
          <w:b/>
          <w:sz w:val="22"/>
          <w:szCs w:val="22"/>
        </w:rPr>
        <w:t>Резервирование земельных участков для государственных и муниципальных нужд</w:t>
      </w:r>
    </w:p>
    <w:p w14:paraId="36290BB7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bCs/>
          <w:sz w:val="22"/>
          <w:szCs w:val="22"/>
        </w:rPr>
      </w:pPr>
      <w:r w:rsidRPr="00901C01">
        <w:rPr>
          <w:rFonts w:asciiTheme="majorHAnsi" w:hAnsiTheme="majorHAnsi"/>
          <w:bCs/>
          <w:sz w:val="22"/>
          <w:szCs w:val="22"/>
        </w:rPr>
        <w:t>Основания и порядок резервирования земель для государственных или муниципальных нужд. Проблемные вопросы резервирования земель.</w:t>
      </w:r>
      <w:r>
        <w:rPr>
          <w:rFonts w:asciiTheme="majorHAnsi" w:hAnsiTheme="majorHAnsi"/>
          <w:bCs/>
          <w:sz w:val="22"/>
          <w:szCs w:val="22"/>
        </w:rPr>
        <w:t xml:space="preserve"> Ограничения, связанные с резервированием земель.</w:t>
      </w:r>
    </w:p>
    <w:p w14:paraId="5FB33608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bCs/>
          <w:sz w:val="22"/>
          <w:szCs w:val="22"/>
        </w:rPr>
      </w:pPr>
    </w:p>
    <w:p w14:paraId="792CC6D7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>
        <w:rPr>
          <w:rStyle w:val="a6"/>
          <w:rFonts w:asciiTheme="majorHAnsi" w:hAnsiTheme="majorHAnsi"/>
          <w:sz w:val="22"/>
          <w:szCs w:val="22"/>
        </w:rPr>
        <w:t>Модуль 10</w:t>
      </w:r>
      <w:r w:rsidRPr="00901C01">
        <w:rPr>
          <w:rStyle w:val="a6"/>
          <w:rFonts w:asciiTheme="majorHAnsi" w:hAnsiTheme="majorHAnsi"/>
          <w:sz w:val="22"/>
          <w:szCs w:val="22"/>
        </w:rPr>
        <w:t>.</w:t>
      </w:r>
      <w:r w:rsidRPr="00901C01">
        <w:rPr>
          <w:rFonts w:asciiTheme="majorHAnsi" w:hAnsiTheme="majorHAnsi"/>
          <w:sz w:val="22"/>
          <w:szCs w:val="22"/>
        </w:rPr>
        <w:t xml:space="preserve"> </w:t>
      </w:r>
      <w:r w:rsidRPr="00901C01">
        <w:rPr>
          <w:rFonts w:asciiTheme="majorHAnsi" w:hAnsiTheme="majorHAnsi"/>
          <w:b/>
          <w:sz w:val="22"/>
          <w:szCs w:val="22"/>
        </w:rPr>
        <w:t xml:space="preserve">Информационное обеспечение </w:t>
      </w:r>
      <w:r>
        <w:rPr>
          <w:rFonts w:asciiTheme="majorHAnsi" w:hAnsiTheme="majorHAnsi"/>
          <w:b/>
          <w:sz w:val="22"/>
          <w:szCs w:val="22"/>
        </w:rPr>
        <w:t>градостроительной деятельности</w:t>
      </w:r>
    </w:p>
    <w:p w14:paraId="45D52290" w14:textId="77777777" w:rsidR="00193E25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Изменения в законодательстве, связанные с созданием государственных информационных систем обеспечения градостроительной деятельности.</w:t>
      </w:r>
    </w:p>
    <w:p w14:paraId="1C9BBCEA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Порядок взаимодействия между </w:t>
      </w:r>
      <w:r w:rsidRPr="00901C01">
        <w:rPr>
          <w:rFonts w:asciiTheme="majorHAnsi" w:hAnsiTheme="majorHAnsi"/>
          <w:sz w:val="22"/>
          <w:szCs w:val="22"/>
        </w:rPr>
        <w:t>органами исполнительной власти и органами местного самоуправления при ведении ГИСОГД.</w:t>
      </w:r>
    </w:p>
    <w:p w14:paraId="1DAB253E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Применение новых технологий при проектировании: информационное моделирование. Классификатор строительной информации.</w:t>
      </w:r>
      <w:r w:rsidRPr="00901C01">
        <w:rPr>
          <w:rFonts w:asciiTheme="majorHAnsi" w:hAnsiTheme="majorHAnsi"/>
          <w:sz w:val="22"/>
          <w:szCs w:val="22"/>
        </w:rPr>
        <w:t xml:space="preserve"> </w:t>
      </w:r>
    </w:p>
    <w:p w14:paraId="49C072E5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3440F8">
        <w:rPr>
          <w:rFonts w:asciiTheme="majorHAnsi" w:hAnsiTheme="majorHAnsi"/>
          <w:sz w:val="22"/>
          <w:szCs w:val="22"/>
        </w:rPr>
        <w:t xml:space="preserve">Состав, статус градостроительного плана земельного участка, информации, содержащейся в нем – анализ изменений законодательства и практики. Случаи отказа в выдаче градостроительных планов земельных участков: практика расширенного толкования норм Градостроительного кодекса РФ.  </w:t>
      </w:r>
    </w:p>
    <w:p w14:paraId="77049DF2" w14:textId="77777777" w:rsidR="00193E25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14:paraId="072C3631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b/>
          <w:sz w:val="22"/>
          <w:szCs w:val="22"/>
        </w:rPr>
      </w:pPr>
      <w:r>
        <w:rPr>
          <w:rStyle w:val="a6"/>
          <w:rFonts w:asciiTheme="majorHAnsi" w:hAnsiTheme="majorHAnsi"/>
          <w:sz w:val="22"/>
          <w:szCs w:val="22"/>
        </w:rPr>
        <w:t>Модуль 12.</w:t>
      </w:r>
      <w:r w:rsidRPr="00901C01">
        <w:rPr>
          <w:rFonts w:asciiTheme="majorHAnsi" w:hAnsiTheme="majorHAnsi"/>
          <w:sz w:val="22"/>
          <w:szCs w:val="22"/>
        </w:rPr>
        <w:t xml:space="preserve"> </w:t>
      </w:r>
      <w:r w:rsidRPr="00901C01">
        <w:rPr>
          <w:rFonts w:asciiTheme="majorHAnsi" w:hAnsiTheme="majorHAnsi"/>
          <w:b/>
          <w:sz w:val="22"/>
          <w:szCs w:val="22"/>
        </w:rPr>
        <w:t>Административные формы и методы регулирования</w:t>
      </w:r>
      <w:r>
        <w:rPr>
          <w:rFonts w:asciiTheme="majorHAnsi" w:hAnsiTheme="majorHAnsi"/>
          <w:b/>
          <w:sz w:val="22"/>
          <w:szCs w:val="22"/>
        </w:rPr>
        <w:t xml:space="preserve"> градостроительной деятельности</w:t>
      </w:r>
    </w:p>
    <w:p w14:paraId="4627B138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bCs/>
          <w:sz w:val="22"/>
          <w:szCs w:val="22"/>
        </w:rPr>
      </w:pPr>
      <w:r w:rsidRPr="00901C01">
        <w:rPr>
          <w:rFonts w:asciiTheme="majorHAnsi" w:hAnsiTheme="majorHAnsi"/>
          <w:bCs/>
          <w:sz w:val="22"/>
          <w:szCs w:val="22"/>
        </w:rPr>
        <w:t xml:space="preserve">Разрешительная документация в сфере градостроительной деятельности. </w:t>
      </w:r>
    </w:p>
    <w:p w14:paraId="7BC68CC1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bCs/>
          <w:sz w:val="22"/>
          <w:szCs w:val="22"/>
        </w:rPr>
      </w:pPr>
      <w:r w:rsidRPr="00901C01">
        <w:rPr>
          <w:rFonts w:asciiTheme="majorHAnsi" w:hAnsiTheme="majorHAnsi"/>
          <w:bCs/>
          <w:sz w:val="22"/>
          <w:szCs w:val="22"/>
        </w:rPr>
        <w:t xml:space="preserve">Саморегулирование градостроительной деятельности: актуальные изменения и проблемы. </w:t>
      </w:r>
    </w:p>
    <w:p w14:paraId="0B12B909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Самовольное строительство: порядок выявления, принятия решений. Основания для сноса объектов. Проблемные вопросы практики применения норм законодательства о самовольном строительстве.</w:t>
      </w:r>
    </w:p>
    <w:p w14:paraId="6851378E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901C01">
        <w:rPr>
          <w:rFonts w:asciiTheme="majorHAnsi" w:hAnsiTheme="majorHAnsi"/>
          <w:sz w:val="22"/>
          <w:szCs w:val="22"/>
        </w:rPr>
        <w:t xml:space="preserve">Порядок привлечения к административной ответственности за нарушения градостроительного законодательства. </w:t>
      </w:r>
    </w:p>
    <w:p w14:paraId="0ECD1FA6" w14:textId="77777777" w:rsidR="00193E25" w:rsidRPr="00901C01" w:rsidRDefault="00193E25" w:rsidP="00193E25">
      <w:pPr>
        <w:pStyle w:val="ad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14:paraId="6E43EDB5" w14:textId="77777777" w:rsidR="00193E25" w:rsidRPr="00901C01" w:rsidRDefault="00193E25" w:rsidP="00193E25">
      <w:pPr>
        <w:spacing w:after="0" w:line="240" w:lineRule="auto"/>
        <w:jc w:val="both"/>
        <w:rPr>
          <w:rFonts w:asciiTheme="majorHAnsi" w:hAnsiTheme="majorHAnsi" w:cs="Times New Roman"/>
        </w:rPr>
      </w:pPr>
      <w:r w:rsidRPr="00901C01">
        <w:rPr>
          <w:rFonts w:asciiTheme="majorHAnsi" w:hAnsiTheme="majorHAnsi" w:cs="Times New Roman"/>
          <w:b/>
          <w:bCs/>
        </w:rPr>
        <w:t>Круглый стол: «Разбор актуальных практических вопросов, связанных с тематикой обучения».</w:t>
      </w:r>
    </w:p>
    <w:p w14:paraId="5431F5E6" w14:textId="77777777" w:rsidR="00193E25" w:rsidRPr="001B0C4D" w:rsidRDefault="00193E25" w:rsidP="00535073">
      <w:pPr>
        <w:pStyle w:val="ad"/>
        <w:jc w:val="both"/>
        <w:rPr>
          <w:rFonts w:asciiTheme="majorHAnsi" w:hAnsiTheme="majorHAnsi"/>
          <w:sz w:val="20"/>
          <w:szCs w:val="20"/>
        </w:rPr>
      </w:pPr>
    </w:p>
    <w:sectPr w:rsidR="00193E25" w:rsidRPr="001B0C4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D55A8" w14:textId="77777777" w:rsidR="00975E7D" w:rsidRDefault="00975E7D" w:rsidP="002A31CF">
      <w:pPr>
        <w:spacing w:after="0" w:line="240" w:lineRule="auto"/>
      </w:pPr>
      <w:r>
        <w:separator/>
      </w:r>
    </w:p>
  </w:endnote>
  <w:endnote w:type="continuationSeparator" w:id="0">
    <w:p w14:paraId="23F6012E" w14:textId="77777777" w:rsidR="00975E7D" w:rsidRDefault="00975E7D" w:rsidP="002A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F0EEA" w14:textId="77777777" w:rsidR="002A31CF" w:rsidRPr="002A31CF" w:rsidRDefault="002A31CF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  <w:lang w:val="en-US"/>
      </w:rPr>
      <w:t>www.</w:t>
    </w:r>
    <w:r>
      <w:rPr>
        <w:rFonts w:asciiTheme="majorHAnsi" w:eastAsiaTheme="majorEastAsia" w:hAnsiTheme="majorHAnsi" w:cstheme="majorBidi"/>
      </w:rPr>
      <w:t>stroy-esp.ru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B8F57" w14:textId="77777777" w:rsidR="00975E7D" w:rsidRDefault="00975E7D" w:rsidP="002A31CF">
      <w:pPr>
        <w:spacing w:after="0" w:line="240" w:lineRule="auto"/>
      </w:pPr>
      <w:r>
        <w:separator/>
      </w:r>
    </w:p>
  </w:footnote>
  <w:footnote w:type="continuationSeparator" w:id="0">
    <w:p w14:paraId="18A7FC0D" w14:textId="77777777" w:rsidR="00975E7D" w:rsidRDefault="00975E7D" w:rsidP="002A3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743F"/>
    <w:multiLevelType w:val="multilevel"/>
    <w:tmpl w:val="C7A0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C63EB"/>
    <w:multiLevelType w:val="hybridMultilevel"/>
    <w:tmpl w:val="493C0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582F"/>
    <w:multiLevelType w:val="hybridMultilevel"/>
    <w:tmpl w:val="E1FAC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E2A35"/>
    <w:multiLevelType w:val="multilevel"/>
    <w:tmpl w:val="C49A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67D71"/>
    <w:multiLevelType w:val="hybridMultilevel"/>
    <w:tmpl w:val="29FAA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D4332"/>
    <w:multiLevelType w:val="multilevel"/>
    <w:tmpl w:val="2518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B12575"/>
    <w:multiLevelType w:val="hybridMultilevel"/>
    <w:tmpl w:val="8C8C5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167AC"/>
    <w:multiLevelType w:val="hybridMultilevel"/>
    <w:tmpl w:val="53240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57EA9"/>
    <w:multiLevelType w:val="hybridMultilevel"/>
    <w:tmpl w:val="709EC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92F5A"/>
    <w:multiLevelType w:val="hybridMultilevel"/>
    <w:tmpl w:val="6F2EB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D4D37"/>
    <w:multiLevelType w:val="hybridMultilevel"/>
    <w:tmpl w:val="032AB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364CC"/>
    <w:multiLevelType w:val="hybridMultilevel"/>
    <w:tmpl w:val="70B0B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15B3E"/>
    <w:multiLevelType w:val="multilevel"/>
    <w:tmpl w:val="6924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3"/>
  </w:num>
  <w:num w:numId="11">
    <w:abstractNumId w:val="1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86"/>
    <w:rsid w:val="000279BF"/>
    <w:rsid w:val="000A7333"/>
    <w:rsid w:val="000B6AC0"/>
    <w:rsid w:val="000C5B84"/>
    <w:rsid w:val="000C7F72"/>
    <w:rsid w:val="000E25B7"/>
    <w:rsid w:val="00114927"/>
    <w:rsid w:val="001218B6"/>
    <w:rsid w:val="001308C5"/>
    <w:rsid w:val="00137F98"/>
    <w:rsid w:val="00160038"/>
    <w:rsid w:val="0016253D"/>
    <w:rsid w:val="00180CB7"/>
    <w:rsid w:val="00193E25"/>
    <w:rsid w:val="001A43EB"/>
    <w:rsid w:val="001B0C4D"/>
    <w:rsid w:val="001D3629"/>
    <w:rsid w:val="001D60F0"/>
    <w:rsid w:val="001E5A3F"/>
    <w:rsid w:val="001E6871"/>
    <w:rsid w:val="001F4655"/>
    <w:rsid w:val="001F53DA"/>
    <w:rsid w:val="00204D1E"/>
    <w:rsid w:val="00212C6D"/>
    <w:rsid w:val="00227D7E"/>
    <w:rsid w:val="00231135"/>
    <w:rsid w:val="00243F86"/>
    <w:rsid w:val="00260381"/>
    <w:rsid w:val="00260B4C"/>
    <w:rsid w:val="00285FE4"/>
    <w:rsid w:val="00290D6B"/>
    <w:rsid w:val="00295795"/>
    <w:rsid w:val="002A31CF"/>
    <w:rsid w:val="002D512E"/>
    <w:rsid w:val="00306934"/>
    <w:rsid w:val="0032292E"/>
    <w:rsid w:val="0032324E"/>
    <w:rsid w:val="0032452A"/>
    <w:rsid w:val="003440F8"/>
    <w:rsid w:val="0036324B"/>
    <w:rsid w:val="00364052"/>
    <w:rsid w:val="00365BA6"/>
    <w:rsid w:val="00380E64"/>
    <w:rsid w:val="00383B4B"/>
    <w:rsid w:val="003A342B"/>
    <w:rsid w:val="003C12AA"/>
    <w:rsid w:val="003F1F49"/>
    <w:rsid w:val="004065A6"/>
    <w:rsid w:val="00411839"/>
    <w:rsid w:val="00413CD5"/>
    <w:rsid w:val="00435FFD"/>
    <w:rsid w:val="0045060A"/>
    <w:rsid w:val="00487F30"/>
    <w:rsid w:val="004A0B1A"/>
    <w:rsid w:val="004C2946"/>
    <w:rsid w:val="004D4CF8"/>
    <w:rsid w:val="00522243"/>
    <w:rsid w:val="00535073"/>
    <w:rsid w:val="00547F39"/>
    <w:rsid w:val="00557260"/>
    <w:rsid w:val="00565CA6"/>
    <w:rsid w:val="00582E02"/>
    <w:rsid w:val="00585D98"/>
    <w:rsid w:val="00586441"/>
    <w:rsid w:val="005C61D2"/>
    <w:rsid w:val="005E3D8D"/>
    <w:rsid w:val="005E5ACC"/>
    <w:rsid w:val="005F5F11"/>
    <w:rsid w:val="006257DB"/>
    <w:rsid w:val="00631E3A"/>
    <w:rsid w:val="006560AF"/>
    <w:rsid w:val="0066207F"/>
    <w:rsid w:val="006A7957"/>
    <w:rsid w:val="006D6F28"/>
    <w:rsid w:val="006D788A"/>
    <w:rsid w:val="006F3FB9"/>
    <w:rsid w:val="006F61E6"/>
    <w:rsid w:val="00705841"/>
    <w:rsid w:val="0072684E"/>
    <w:rsid w:val="00741680"/>
    <w:rsid w:val="00765F89"/>
    <w:rsid w:val="00775B5A"/>
    <w:rsid w:val="007A3A40"/>
    <w:rsid w:val="007B1225"/>
    <w:rsid w:val="007B2C86"/>
    <w:rsid w:val="007D7782"/>
    <w:rsid w:val="007D7DC8"/>
    <w:rsid w:val="007F7985"/>
    <w:rsid w:val="00800503"/>
    <w:rsid w:val="00801773"/>
    <w:rsid w:val="00803897"/>
    <w:rsid w:val="008124B9"/>
    <w:rsid w:val="00813E8A"/>
    <w:rsid w:val="00825778"/>
    <w:rsid w:val="00840841"/>
    <w:rsid w:val="00850989"/>
    <w:rsid w:val="00854448"/>
    <w:rsid w:val="008628B7"/>
    <w:rsid w:val="008706A2"/>
    <w:rsid w:val="00891AB2"/>
    <w:rsid w:val="008A113C"/>
    <w:rsid w:val="008A41D9"/>
    <w:rsid w:val="008E411A"/>
    <w:rsid w:val="00901C01"/>
    <w:rsid w:val="00925850"/>
    <w:rsid w:val="00975E7D"/>
    <w:rsid w:val="00977530"/>
    <w:rsid w:val="00983FED"/>
    <w:rsid w:val="009C6B8F"/>
    <w:rsid w:val="009D1818"/>
    <w:rsid w:val="00A005B7"/>
    <w:rsid w:val="00A122EE"/>
    <w:rsid w:val="00A2231E"/>
    <w:rsid w:val="00A441FC"/>
    <w:rsid w:val="00A47C37"/>
    <w:rsid w:val="00A63CF8"/>
    <w:rsid w:val="00A67D68"/>
    <w:rsid w:val="00A760C4"/>
    <w:rsid w:val="00A91D03"/>
    <w:rsid w:val="00A92820"/>
    <w:rsid w:val="00A944F7"/>
    <w:rsid w:val="00AA077C"/>
    <w:rsid w:val="00AE4CAD"/>
    <w:rsid w:val="00AF26E7"/>
    <w:rsid w:val="00AF2D30"/>
    <w:rsid w:val="00AF4C0F"/>
    <w:rsid w:val="00B15005"/>
    <w:rsid w:val="00B1586E"/>
    <w:rsid w:val="00B360A6"/>
    <w:rsid w:val="00B70AF0"/>
    <w:rsid w:val="00B77CE2"/>
    <w:rsid w:val="00B948B5"/>
    <w:rsid w:val="00BB0980"/>
    <w:rsid w:val="00BD73E9"/>
    <w:rsid w:val="00BE2EC3"/>
    <w:rsid w:val="00BE3057"/>
    <w:rsid w:val="00C00D19"/>
    <w:rsid w:val="00C03F94"/>
    <w:rsid w:val="00C36A15"/>
    <w:rsid w:val="00C435FE"/>
    <w:rsid w:val="00C76B8D"/>
    <w:rsid w:val="00C87326"/>
    <w:rsid w:val="00C95FCC"/>
    <w:rsid w:val="00CA458F"/>
    <w:rsid w:val="00CA45DF"/>
    <w:rsid w:val="00CA5A6C"/>
    <w:rsid w:val="00CA6800"/>
    <w:rsid w:val="00CB50D9"/>
    <w:rsid w:val="00CB6B28"/>
    <w:rsid w:val="00D221E8"/>
    <w:rsid w:val="00D2440C"/>
    <w:rsid w:val="00D41551"/>
    <w:rsid w:val="00D64067"/>
    <w:rsid w:val="00D73A92"/>
    <w:rsid w:val="00D813A7"/>
    <w:rsid w:val="00D875D7"/>
    <w:rsid w:val="00DB0B39"/>
    <w:rsid w:val="00DB72DE"/>
    <w:rsid w:val="00E02F56"/>
    <w:rsid w:val="00E04E57"/>
    <w:rsid w:val="00E23CC0"/>
    <w:rsid w:val="00E274DC"/>
    <w:rsid w:val="00E277AF"/>
    <w:rsid w:val="00E335A4"/>
    <w:rsid w:val="00E642BB"/>
    <w:rsid w:val="00E839C1"/>
    <w:rsid w:val="00EC2B38"/>
    <w:rsid w:val="00EE2D3B"/>
    <w:rsid w:val="00EE5333"/>
    <w:rsid w:val="00EE6D09"/>
    <w:rsid w:val="00EE791F"/>
    <w:rsid w:val="00EE7AFE"/>
    <w:rsid w:val="00F145F1"/>
    <w:rsid w:val="00F25DCB"/>
    <w:rsid w:val="00F34BB7"/>
    <w:rsid w:val="00F475E2"/>
    <w:rsid w:val="00F57161"/>
    <w:rsid w:val="00F8669F"/>
    <w:rsid w:val="00F94147"/>
    <w:rsid w:val="00F94CE2"/>
    <w:rsid w:val="00FD705C"/>
    <w:rsid w:val="00FF4800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3602B"/>
  <w15:docId w15:val="{71FCDD38-0267-41D1-8592-2C64BD08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98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82E02"/>
    <w:rPr>
      <w:b/>
      <w:bCs/>
    </w:rPr>
  </w:style>
  <w:style w:type="character" w:styleId="a7">
    <w:name w:val="Hyperlink"/>
    <w:basedOn w:val="a0"/>
    <w:uiPriority w:val="99"/>
    <w:unhideWhenUsed/>
    <w:rsid w:val="0016253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A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31CF"/>
  </w:style>
  <w:style w:type="paragraph" w:styleId="aa">
    <w:name w:val="footer"/>
    <w:basedOn w:val="a"/>
    <w:link w:val="ab"/>
    <w:uiPriority w:val="99"/>
    <w:unhideWhenUsed/>
    <w:rsid w:val="002A3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31CF"/>
  </w:style>
  <w:style w:type="paragraph" w:styleId="ac">
    <w:name w:val="List Paragraph"/>
    <w:basedOn w:val="a"/>
    <w:uiPriority w:val="34"/>
    <w:qFormat/>
    <w:rsid w:val="008A113C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29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ОСП</dc:creator>
  <cp:lastModifiedBy>RePack by Diakov</cp:lastModifiedBy>
  <cp:revision>20</cp:revision>
  <cp:lastPrinted>2017-09-20T09:41:00Z</cp:lastPrinted>
  <dcterms:created xsi:type="dcterms:W3CDTF">2020-02-17T09:07:00Z</dcterms:created>
  <dcterms:modified xsi:type="dcterms:W3CDTF">2020-06-10T10:27:00Z</dcterms:modified>
</cp:coreProperties>
</file>