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85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9482"/>
      </w:tblGrid>
      <w:tr w:rsidR="00850989" w:rsidTr="002A31CF">
        <w:trPr>
          <w:trHeight w:val="978"/>
        </w:trPr>
        <w:tc>
          <w:tcPr>
            <w:tcW w:w="1116" w:type="dxa"/>
          </w:tcPr>
          <w:p w:rsidR="00850989" w:rsidRDefault="00850989" w:rsidP="00850989">
            <w:r>
              <w:rPr>
                <w:noProof/>
                <w:lang w:eastAsia="ru-RU"/>
              </w:rPr>
              <w:drawing>
                <wp:inline distT="0" distB="0" distL="0" distR="0" wp14:anchorId="1401420D" wp14:editId="0F4FA453">
                  <wp:extent cx="571500" cy="561975"/>
                  <wp:effectExtent l="0" t="0" r="0" b="9525"/>
                  <wp:docPr id="1" name="Рисунок 1" descr="ES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S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6">
              <w:t xml:space="preserve"> </w:t>
            </w:r>
          </w:p>
        </w:tc>
        <w:tc>
          <w:tcPr>
            <w:tcW w:w="9482" w:type="dxa"/>
          </w:tcPr>
          <w:p w:rsidR="002A31CF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</w:t>
            </w:r>
          </w:p>
          <w:p w:rsidR="007A3A40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 xml:space="preserve"> «Научно – консультационный центр «Образовательные системы и проекты»</w:t>
            </w:r>
          </w:p>
          <w:p w:rsidR="002A31CF" w:rsidRPr="001D60F0" w:rsidRDefault="002A31CF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45060A" w:rsidRDefault="0045060A" w:rsidP="001625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Курс повышения квалификации</w:t>
            </w:r>
          </w:p>
          <w:p w:rsidR="00DB0B39" w:rsidRDefault="00DB0B39" w:rsidP="0016253D">
            <w:pPr>
              <w:jc w:val="center"/>
              <w:rPr>
                <w:rFonts w:asciiTheme="majorHAnsi" w:hAnsiTheme="majorHAnsi"/>
                <w:b/>
              </w:rPr>
            </w:pPr>
          </w:p>
          <w:p w:rsidR="00C00D19" w:rsidRDefault="00C00D19" w:rsidP="007A3A40">
            <w:pPr>
              <w:jc w:val="center"/>
              <w:rPr>
                <w:rFonts w:asciiTheme="majorHAnsi" w:hAnsiTheme="majorHAnsi"/>
              </w:rPr>
            </w:pPr>
          </w:p>
          <w:p w:rsidR="001F126A" w:rsidRPr="001F126A" w:rsidRDefault="001F126A" w:rsidP="001F126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26A">
              <w:rPr>
                <w:rFonts w:ascii="Times New Roman" w:eastAsia="Calibri" w:hAnsi="Times New Roman" w:cs="Times New Roman"/>
                <w:b/>
              </w:rPr>
              <w:t>Стоимость обучения, даты и место проведения мероприятия –</w:t>
            </w:r>
          </w:p>
          <w:p w:rsidR="001F126A" w:rsidRPr="001F126A" w:rsidRDefault="001F126A" w:rsidP="001F126A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26A">
              <w:rPr>
                <w:rFonts w:ascii="Times New Roman" w:eastAsia="Calibri" w:hAnsi="Times New Roman" w:cs="Times New Roman"/>
                <w:b/>
              </w:rPr>
              <w:t>по согласованию сторон</w:t>
            </w:r>
          </w:p>
          <w:p w:rsidR="001F126A" w:rsidRDefault="001F126A" w:rsidP="00E04E5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F4CA2" w:rsidRDefault="00EC2B38" w:rsidP="00E04E5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Информация о мероприятии:</w:t>
            </w:r>
            <w:r w:rsidR="00F5586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3CC0">
              <w:rPr>
                <w:rFonts w:asciiTheme="majorHAnsi" w:hAnsiTheme="majorHAnsi"/>
                <w:sz w:val="20"/>
                <w:szCs w:val="20"/>
              </w:rPr>
              <w:t>очное обучение -</w:t>
            </w:r>
            <w:r w:rsidR="00383B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479BF">
              <w:rPr>
                <w:rFonts w:asciiTheme="majorHAnsi" w:hAnsiTheme="majorHAnsi"/>
                <w:sz w:val="20"/>
                <w:szCs w:val="20"/>
              </w:rPr>
              <w:t>2 рабочих</w:t>
            </w:r>
            <w:r w:rsidR="00383B4B">
              <w:rPr>
                <w:rFonts w:asciiTheme="majorHAnsi" w:hAnsiTheme="majorHAnsi"/>
                <w:sz w:val="20"/>
                <w:szCs w:val="20"/>
              </w:rPr>
              <w:t xml:space="preserve"> д</w:t>
            </w:r>
            <w:r w:rsidR="001479BF">
              <w:rPr>
                <w:rFonts w:asciiTheme="majorHAnsi" w:hAnsiTheme="majorHAnsi"/>
                <w:sz w:val="20"/>
                <w:szCs w:val="20"/>
              </w:rPr>
              <w:t>ня</w:t>
            </w:r>
            <w:r w:rsidR="00BF658A">
              <w:rPr>
                <w:rFonts w:asciiTheme="majorHAnsi" w:hAnsiTheme="majorHAnsi"/>
                <w:sz w:val="20"/>
                <w:szCs w:val="20"/>
              </w:rPr>
              <w:t>.</w:t>
            </w:r>
            <w:r w:rsidR="005E3D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D50AC" w:rsidRDefault="0016253D" w:rsidP="00FD50A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4E57">
              <w:rPr>
                <w:rFonts w:asciiTheme="majorHAnsi" w:hAnsiTheme="majorHAnsi"/>
                <w:sz w:val="20"/>
                <w:szCs w:val="20"/>
              </w:rPr>
              <w:t>Выдаваемый документ: удостоверение о повышении квалификации</w:t>
            </w:r>
            <w:r w:rsidR="008628B7" w:rsidRPr="00E04E57">
              <w:rPr>
                <w:rFonts w:asciiTheme="majorHAnsi" w:hAnsiTheme="majorHAnsi"/>
                <w:sz w:val="20"/>
                <w:szCs w:val="20"/>
              </w:rPr>
              <w:t xml:space="preserve"> в объеме </w:t>
            </w:r>
            <w:r w:rsidR="001479BF">
              <w:rPr>
                <w:rFonts w:asciiTheme="majorHAnsi" w:hAnsiTheme="majorHAnsi"/>
                <w:sz w:val="20"/>
                <w:szCs w:val="20"/>
              </w:rPr>
              <w:t>16</w:t>
            </w:r>
            <w:r w:rsidR="00FD50AC">
              <w:rPr>
                <w:rFonts w:asciiTheme="majorHAnsi" w:hAnsiTheme="majorHAnsi"/>
                <w:sz w:val="20"/>
                <w:szCs w:val="20"/>
              </w:rPr>
              <w:t xml:space="preserve"> часов </w:t>
            </w:r>
          </w:p>
          <w:p w:rsidR="00850989" w:rsidRPr="00850989" w:rsidRDefault="0016253D" w:rsidP="00FD50AC">
            <w:pPr>
              <w:jc w:val="both"/>
              <w:rPr>
                <w:rFonts w:asciiTheme="majorHAnsi" w:hAnsiTheme="majorHAnsi"/>
              </w:rPr>
            </w:pPr>
            <w:r w:rsidRPr="00E04E57">
              <w:rPr>
                <w:rFonts w:asciiTheme="majorHAnsi" w:hAnsiTheme="majorHAnsi"/>
                <w:sz w:val="20"/>
                <w:szCs w:val="20"/>
              </w:rPr>
              <w:t>(лицензия № 1118 от 18.08.2014г)</w:t>
            </w:r>
          </w:p>
        </w:tc>
      </w:tr>
      <w:tr w:rsidR="00850989" w:rsidTr="002A31CF">
        <w:tc>
          <w:tcPr>
            <w:tcW w:w="10598" w:type="dxa"/>
            <w:gridSpan w:val="2"/>
          </w:tcPr>
          <w:p w:rsidR="00D42BB9" w:rsidRDefault="00D42BB9" w:rsidP="006F5A9B"/>
          <w:p w:rsidR="000F4CA2" w:rsidRDefault="000F4CA2" w:rsidP="006F5A9B">
            <w:pPr>
              <w:jc w:val="center"/>
              <w:rPr>
                <w:rFonts w:asciiTheme="majorHAnsi" w:hAnsiTheme="majorHAnsi"/>
                <w:b/>
              </w:rPr>
            </w:pPr>
          </w:p>
          <w:p w:rsidR="000F4CA2" w:rsidRDefault="00513387" w:rsidP="000F4CA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АКТУАЛЬНЫЕ ВОПРОСЫ ПРАКТИКИ ПРАВОВОГО РЕГУЛИРОВАНИЯ</w:t>
            </w:r>
          </w:p>
          <w:p w:rsidR="00513387" w:rsidRDefault="00513387" w:rsidP="000F4CA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ЗЕМЕЛЬНО – ИМУЩЕСТВЕННЫХ И ГРАДОСТРОИТЕЛЬНЫХ ОТНОШЕНИЙ</w:t>
            </w:r>
          </w:p>
          <w:p w:rsidR="00513387" w:rsidRDefault="00513387" w:rsidP="000F4CA2">
            <w:pPr>
              <w:jc w:val="center"/>
              <w:rPr>
                <w:rFonts w:asciiTheme="majorHAnsi" w:hAnsiTheme="majorHAnsi"/>
                <w:b/>
              </w:rPr>
            </w:pPr>
          </w:p>
          <w:p w:rsidR="00D42BB9" w:rsidRPr="000F4CA2" w:rsidRDefault="00586441" w:rsidP="00EA5F0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Код </w:t>
            </w:r>
            <w:r w:rsidR="00383B4B">
              <w:rPr>
                <w:rFonts w:asciiTheme="majorHAnsi" w:hAnsiTheme="majorHAnsi"/>
              </w:rPr>
              <w:t xml:space="preserve">программы: </w:t>
            </w:r>
            <w:r w:rsidR="00383B4B" w:rsidRPr="00342F3F">
              <w:rPr>
                <w:rFonts w:asciiTheme="majorHAnsi" w:hAnsiTheme="majorHAnsi"/>
              </w:rPr>
              <w:t>К-1.</w:t>
            </w:r>
            <w:r w:rsidR="00342F3F" w:rsidRPr="00342F3F">
              <w:rPr>
                <w:rFonts w:asciiTheme="majorHAnsi" w:hAnsiTheme="majorHAnsi"/>
              </w:rPr>
              <w:t>1</w:t>
            </w:r>
            <w:r w:rsidR="00D53CAC">
              <w:rPr>
                <w:rFonts w:asciiTheme="majorHAnsi" w:hAnsiTheme="majorHAnsi"/>
              </w:rPr>
              <w:t>35</w:t>
            </w:r>
            <w:bookmarkStart w:id="0" w:name="_GoBack"/>
            <w:bookmarkEnd w:id="0"/>
          </w:p>
          <w:p w:rsidR="00D42BB9" w:rsidRPr="00B62BF4" w:rsidRDefault="00D42BB9" w:rsidP="00D42BB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F4CA2" w:rsidRDefault="000F4CA2" w:rsidP="000F4CA2">
      <w:pPr>
        <w:pStyle w:val="ad"/>
        <w:spacing w:before="0" w:beforeAutospacing="0" w:after="0" w:afterAutospacing="0"/>
        <w:rPr>
          <w:rStyle w:val="a6"/>
          <w:rFonts w:asciiTheme="majorHAnsi" w:hAnsiTheme="majorHAnsi"/>
          <w:sz w:val="22"/>
          <w:szCs w:val="22"/>
        </w:rPr>
      </w:pPr>
      <w:r w:rsidRPr="00B214C2">
        <w:rPr>
          <w:rStyle w:val="a6"/>
          <w:rFonts w:asciiTheme="majorHAnsi" w:hAnsiTheme="majorHAnsi"/>
          <w:sz w:val="22"/>
          <w:szCs w:val="22"/>
        </w:rPr>
        <w:t>Программа обучения:</w:t>
      </w:r>
    </w:p>
    <w:p w:rsidR="001A097A" w:rsidRDefault="001A097A" w:rsidP="000F4CA2">
      <w:pPr>
        <w:pStyle w:val="ad"/>
        <w:spacing w:before="0" w:beforeAutospacing="0" w:after="0" w:afterAutospacing="0"/>
        <w:rPr>
          <w:rStyle w:val="a6"/>
          <w:rFonts w:asciiTheme="majorHAnsi" w:hAnsiTheme="majorHAnsi"/>
          <w:sz w:val="22"/>
          <w:szCs w:val="22"/>
        </w:rPr>
      </w:pPr>
    </w:p>
    <w:p w:rsidR="001A097A" w:rsidRDefault="001A097A" w:rsidP="000F4CA2">
      <w:pPr>
        <w:pStyle w:val="ad"/>
        <w:spacing w:before="0" w:beforeAutospacing="0" w:after="0" w:afterAutospacing="0"/>
        <w:rPr>
          <w:rStyle w:val="a6"/>
          <w:rFonts w:asciiTheme="majorHAnsi" w:hAnsiTheme="majorHAnsi"/>
          <w:sz w:val="22"/>
          <w:szCs w:val="22"/>
        </w:rPr>
      </w:pPr>
      <w:r>
        <w:rPr>
          <w:rStyle w:val="a6"/>
          <w:rFonts w:asciiTheme="majorHAnsi" w:hAnsiTheme="majorHAnsi"/>
          <w:sz w:val="22"/>
          <w:szCs w:val="22"/>
        </w:rPr>
        <w:t xml:space="preserve">Модуль 1. </w:t>
      </w:r>
      <w:r w:rsidRPr="001A097A">
        <w:rPr>
          <w:rStyle w:val="a6"/>
          <w:rFonts w:asciiTheme="majorHAnsi" w:hAnsiTheme="majorHAnsi"/>
          <w:sz w:val="22"/>
          <w:szCs w:val="22"/>
        </w:rPr>
        <w:t>Актуальные вопросы практики правового регулирования земельно-имущественных отношений</w:t>
      </w:r>
      <w:r>
        <w:rPr>
          <w:rStyle w:val="a6"/>
          <w:rFonts w:asciiTheme="majorHAnsi" w:hAnsiTheme="majorHAnsi"/>
          <w:sz w:val="22"/>
          <w:szCs w:val="22"/>
        </w:rPr>
        <w:t>.</w:t>
      </w:r>
    </w:p>
    <w:p w:rsidR="001A097A" w:rsidRDefault="001A097A" w:rsidP="001A097A">
      <w:pPr>
        <w:pStyle w:val="ad"/>
        <w:spacing w:after="0"/>
        <w:rPr>
          <w:rFonts w:asciiTheme="majorHAnsi" w:hAnsiTheme="majorHAnsi"/>
          <w:sz w:val="22"/>
          <w:szCs w:val="22"/>
        </w:rPr>
      </w:pPr>
      <w:r w:rsidRPr="001A097A">
        <w:rPr>
          <w:rFonts w:asciiTheme="majorHAnsi" w:hAnsiTheme="majorHAnsi"/>
          <w:sz w:val="22"/>
          <w:szCs w:val="22"/>
        </w:rPr>
        <w:t>Разграничение гражданского и земельного законодательства. Взаимосвязь земельного и градостроительного законодательства. Право собственности и иные права на землю. Участники земельных и имущественных отношений.</w:t>
      </w:r>
      <w:r>
        <w:rPr>
          <w:rFonts w:asciiTheme="majorHAnsi" w:hAnsiTheme="majorHAnsi"/>
          <w:sz w:val="22"/>
          <w:szCs w:val="22"/>
        </w:rPr>
        <w:t xml:space="preserve"> </w:t>
      </w:r>
      <w:r w:rsidRPr="001A097A">
        <w:rPr>
          <w:rFonts w:asciiTheme="majorHAnsi" w:hAnsiTheme="majorHAnsi"/>
          <w:sz w:val="22"/>
          <w:szCs w:val="22"/>
        </w:rPr>
        <w:t xml:space="preserve">Земельный участок - объект земельных и имущественных отношений. </w:t>
      </w:r>
    </w:p>
    <w:p w:rsidR="001A097A" w:rsidRDefault="001A097A" w:rsidP="001A097A">
      <w:pPr>
        <w:pStyle w:val="ad"/>
        <w:spacing w:after="0"/>
      </w:pPr>
      <w:r w:rsidRPr="001A097A">
        <w:rPr>
          <w:rFonts w:asciiTheme="majorHAnsi" w:hAnsiTheme="majorHAnsi"/>
          <w:sz w:val="22"/>
          <w:szCs w:val="22"/>
        </w:rPr>
        <w:t>Создание земельного участка.</w:t>
      </w:r>
      <w:r>
        <w:rPr>
          <w:rFonts w:asciiTheme="majorHAnsi" w:hAnsiTheme="majorHAnsi"/>
          <w:sz w:val="22"/>
          <w:szCs w:val="22"/>
        </w:rPr>
        <w:t xml:space="preserve"> </w:t>
      </w:r>
      <w:r w:rsidRPr="001A097A">
        <w:rPr>
          <w:rFonts w:asciiTheme="majorHAnsi" w:hAnsiTheme="majorHAnsi"/>
          <w:sz w:val="22"/>
          <w:szCs w:val="22"/>
        </w:rPr>
        <w:t>Правовое регулирование предоставления земельного участка для строительства и целей, не связанных со строительством.</w:t>
      </w:r>
      <w:r w:rsidRPr="001A097A">
        <w:t xml:space="preserve"> </w:t>
      </w:r>
    </w:p>
    <w:p w:rsidR="00D1440C" w:rsidRDefault="001A097A" w:rsidP="001A097A">
      <w:pPr>
        <w:pStyle w:val="ad"/>
        <w:spacing w:after="0"/>
      </w:pPr>
      <w:r w:rsidRPr="001A097A">
        <w:rPr>
          <w:rFonts w:asciiTheme="majorHAnsi" w:hAnsiTheme="majorHAnsi"/>
          <w:sz w:val="22"/>
          <w:szCs w:val="22"/>
        </w:rPr>
        <w:t>Правовой режим земельного участка. Деление земель на категории. Определение разрешенного использования. Изменение правового режима земельного участка.</w:t>
      </w:r>
      <w:r w:rsidRPr="001A097A">
        <w:t xml:space="preserve"> </w:t>
      </w:r>
    </w:p>
    <w:p w:rsidR="00D1440C" w:rsidRDefault="001A097A" w:rsidP="001A097A">
      <w:pPr>
        <w:pStyle w:val="ad"/>
        <w:spacing w:after="0"/>
      </w:pPr>
      <w:r w:rsidRPr="001A097A">
        <w:rPr>
          <w:rFonts w:asciiTheme="majorHAnsi" w:hAnsiTheme="majorHAnsi"/>
          <w:sz w:val="22"/>
          <w:szCs w:val="22"/>
        </w:rPr>
        <w:t>Основания возникновения и прекращения прав на земельные участки. Изъятие, в том числе путем выкупа, земельных участков для государственных или муниципальных нужд.</w:t>
      </w:r>
      <w:r w:rsidRPr="001A097A">
        <w:t xml:space="preserve"> </w:t>
      </w:r>
    </w:p>
    <w:p w:rsidR="00D1440C" w:rsidRDefault="001A097A" w:rsidP="001A097A">
      <w:pPr>
        <w:pStyle w:val="ad"/>
        <w:spacing w:after="0"/>
      </w:pPr>
      <w:r w:rsidRPr="001A097A">
        <w:rPr>
          <w:rFonts w:asciiTheme="majorHAnsi" w:hAnsiTheme="majorHAnsi"/>
          <w:sz w:val="22"/>
          <w:szCs w:val="22"/>
        </w:rPr>
        <w:t>Заключение, изменение и расторжение договоров аренды недвижимости. Специфика аренды земельных участков из состава земель, находящихся в государственной и муниципальной собственности.</w:t>
      </w:r>
      <w:r w:rsidRPr="001A097A">
        <w:t xml:space="preserve"> </w:t>
      </w:r>
    </w:p>
    <w:p w:rsidR="001A097A" w:rsidRDefault="001A097A" w:rsidP="001A097A">
      <w:pPr>
        <w:pStyle w:val="ad"/>
        <w:spacing w:after="0"/>
        <w:rPr>
          <w:rFonts w:asciiTheme="majorHAnsi" w:hAnsiTheme="majorHAnsi"/>
          <w:sz w:val="22"/>
          <w:szCs w:val="22"/>
        </w:rPr>
      </w:pPr>
      <w:r w:rsidRPr="001A097A">
        <w:rPr>
          <w:rFonts w:asciiTheme="majorHAnsi" w:hAnsiTheme="majorHAnsi"/>
          <w:sz w:val="22"/>
          <w:szCs w:val="22"/>
        </w:rPr>
        <w:t>Ограничение прав на землю. Изъятие земельных участков для государственных или муниципальных нужд.</w:t>
      </w:r>
    </w:p>
    <w:p w:rsidR="00D1440C" w:rsidRDefault="00D1440C" w:rsidP="001A097A">
      <w:pPr>
        <w:pStyle w:val="ad"/>
        <w:spacing w:after="0"/>
        <w:rPr>
          <w:rFonts w:asciiTheme="majorHAnsi" w:hAnsiTheme="majorHAnsi"/>
          <w:sz w:val="22"/>
          <w:szCs w:val="22"/>
        </w:rPr>
      </w:pPr>
      <w:r w:rsidRPr="00D1440C">
        <w:rPr>
          <w:rFonts w:asciiTheme="majorHAnsi" w:hAnsiTheme="majorHAnsi"/>
          <w:sz w:val="22"/>
          <w:szCs w:val="22"/>
        </w:rPr>
        <w:t>Плата за пользование земельным участком. Порядок определения кадастровой стоимости. Рыночная оценка недвижимости.</w:t>
      </w:r>
    </w:p>
    <w:p w:rsidR="00D1440C" w:rsidRDefault="00D1440C" w:rsidP="00D1440C">
      <w:pPr>
        <w:pStyle w:val="ad"/>
        <w:spacing w:after="0"/>
        <w:rPr>
          <w:rFonts w:asciiTheme="majorHAnsi" w:hAnsiTheme="majorHAnsi"/>
          <w:sz w:val="22"/>
          <w:szCs w:val="22"/>
        </w:rPr>
      </w:pPr>
      <w:r w:rsidRPr="00D1440C">
        <w:rPr>
          <w:rFonts w:asciiTheme="majorHAnsi" w:hAnsiTheme="majorHAnsi"/>
          <w:sz w:val="22"/>
          <w:szCs w:val="22"/>
        </w:rPr>
        <w:t>Государственная регистрация прав на недвижимость, государственный кадастровый учет, ведение ЕГРН.</w:t>
      </w:r>
    </w:p>
    <w:p w:rsidR="00D1440C" w:rsidRDefault="00D1440C" w:rsidP="00D1440C">
      <w:pPr>
        <w:pStyle w:val="ad"/>
        <w:spacing w:after="0"/>
        <w:rPr>
          <w:rFonts w:asciiTheme="majorHAnsi" w:hAnsiTheme="majorHAnsi"/>
          <w:sz w:val="22"/>
          <w:szCs w:val="22"/>
        </w:rPr>
      </w:pPr>
      <w:r w:rsidRPr="00D1440C">
        <w:rPr>
          <w:rFonts w:asciiTheme="majorHAnsi" w:hAnsiTheme="majorHAnsi"/>
          <w:sz w:val="22"/>
          <w:szCs w:val="22"/>
        </w:rPr>
        <w:t>Управление земельными ресурсами (землеустройство, кадастр, оценка, контроль, мониторинг).</w:t>
      </w:r>
    </w:p>
    <w:p w:rsidR="00D1440C" w:rsidRPr="00D1440C" w:rsidRDefault="00D1440C" w:rsidP="00D1440C">
      <w:pPr>
        <w:pStyle w:val="ad"/>
        <w:spacing w:after="0"/>
        <w:rPr>
          <w:rFonts w:asciiTheme="majorHAnsi" w:hAnsiTheme="majorHAnsi"/>
          <w:sz w:val="22"/>
          <w:szCs w:val="22"/>
        </w:rPr>
      </w:pPr>
      <w:r w:rsidRPr="00D1440C">
        <w:rPr>
          <w:rFonts w:asciiTheme="majorHAnsi" w:hAnsiTheme="majorHAnsi"/>
          <w:sz w:val="22"/>
          <w:szCs w:val="22"/>
        </w:rPr>
        <w:t xml:space="preserve">Оборот земель сельскохозяйственного назначения.  </w:t>
      </w:r>
    </w:p>
    <w:sectPr w:rsidR="00D1440C" w:rsidRPr="00D144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85" w:rsidRDefault="00EF3485" w:rsidP="002A31CF">
      <w:pPr>
        <w:spacing w:after="0" w:line="240" w:lineRule="auto"/>
      </w:pPr>
      <w:r>
        <w:separator/>
      </w:r>
    </w:p>
  </w:endnote>
  <w:endnote w:type="continuationSeparator" w:id="0">
    <w:p w:rsidR="00EF3485" w:rsidRDefault="00EF3485" w:rsidP="002A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CF" w:rsidRPr="002A31CF" w:rsidRDefault="002A31CF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>www.</w:t>
    </w:r>
    <w:r>
      <w:rPr>
        <w:rFonts w:asciiTheme="majorHAnsi" w:eastAsiaTheme="majorEastAsia" w:hAnsiTheme="majorHAnsi" w:cstheme="majorBidi"/>
      </w:rPr>
      <w:t>stroy-esp.ru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85" w:rsidRDefault="00EF3485" w:rsidP="002A31CF">
      <w:pPr>
        <w:spacing w:after="0" w:line="240" w:lineRule="auto"/>
      </w:pPr>
      <w:r>
        <w:separator/>
      </w:r>
    </w:p>
  </w:footnote>
  <w:footnote w:type="continuationSeparator" w:id="0">
    <w:p w:rsidR="00EF3485" w:rsidRDefault="00EF3485" w:rsidP="002A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8E6"/>
    <w:multiLevelType w:val="multilevel"/>
    <w:tmpl w:val="EC9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54262"/>
    <w:multiLevelType w:val="multilevel"/>
    <w:tmpl w:val="C2AA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3743F"/>
    <w:multiLevelType w:val="multilevel"/>
    <w:tmpl w:val="C7A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C63EB"/>
    <w:multiLevelType w:val="hybridMultilevel"/>
    <w:tmpl w:val="493C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1B3E"/>
    <w:multiLevelType w:val="multilevel"/>
    <w:tmpl w:val="A33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95650"/>
    <w:multiLevelType w:val="multilevel"/>
    <w:tmpl w:val="09B4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615E0"/>
    <w:multiLevelType w:val="multilevel"/>
    <w:tmpl w:val="CC8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921C7"/>
    <w:multiLevelType w:val="multilevel"/>
    <w:tmpl w:val="2952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53CBF"/>
    <w:multiLevelType w:val="multilevel"/>
    <w:tmpl w:val="3552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C582F"/>
    <w:multiLevelType w:val="hybridMultilevel"/>
    <w:tmpl w:val="E1FA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205DD"/>
    <w:multiLevelType w:val="multilevel"/>
    <w:tmpl w:val="19E0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E2A35"/>
    <w:multiLevelType w:val="multilevel"/>
    <w:tmpl w:val="C49A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42C65"/>
    <w:multiLevelType w:val="multilevel"/>
    <w:tmpl w:val="D57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06EC4"/>
    <w:multiLevelType w:val="multilevel"/>
    <w:tmpl w:val="635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26BE6"/>
    <w:multiLevelType w:val="multilevel"/>
    <w:tmpl w:val="5E92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67D71"/>
    <w:multiLevelType w:val="hybridMultilevel"/>
    <w:tmpl w:val="29FA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A1D9D"/>
    <w:multiLevelType w:val="multilevel"/>
    <w:tmpl w:val="6BE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E52CF"/>
    <w:multiLevelType w:val="multilevel"/>
    <w:tmpl w:val="1522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D4332"/>
    <w:multiLevelType w:val="multilevel"/>
    <w:tmpl w:val="251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12575"/>
    <w:multiLevelType w:val="hybridMultilevel"/>
    <w:tmpl w:val="8C8C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3568"/>
    <w:multiLevelType w:val="multilevel"/>
    <w:tmpl w:val="2CC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167AC"/>
    <w:multiLevelType w:val="hybridMultilevel"/>
    <w:tmpl w:val="5324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167C3"/>
    <w:multiLevelType w:val="multilevel"/>
    <w:tmpl w:val="FC7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1760A"/>
    <w:multiLevelType w:val="multilevel"/>
    <w:tmpl w:val="6DCA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57EA9"/>
    <w:multiLevelType w:val="hybridMultilevel"/>
    <w:tmpl w:val="709E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4793E"/>
    <w:multiLevelType w:val="multilevel"/>
    <w:tmpl w:val="064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692F5A"/>
    <w:multiLevelType w:val="hybridMultilevel"/>
    <w:tmpl w:val="6F2E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43A8B"/>
    <w:multiLevelType w:val="multilevel"/>
    <w:tmpl w:val="2CD6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E700D"/>
    <w:multiLevelType w:val="multilevel"/>
    <w:tmpl w:val="E5F8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77899"/>
    <w:multiLevelType w:val="multilevel"/>
    <w:tmpl w:val="AEAE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3B7ADA"/>
    <w:multiLevelType w:val="multilevel"/>
    <w:tmpl w:val="A5C0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3D4D37"/>
    <w:multiLevelType w:val="hybridMultilevel"/>
    <w:tmpl w:val="032A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364CC"/>
    <w:multiLevelType w:val="hybridMultilevel"/>
    <w:tmpl w:val="70B0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C4B8A"/>
    <w:multiLevelType w:val="multilevel"/>
    <w:tmpl w:val="73E6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042C6F"/>
    <w:multiLevelType w:val="multilevel"/>
    <w:tmpl w:val="CBAC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C15B3E"/>
    <w:multiLevelType w:val="multilevel"/>
    <w:tmpl w:val="692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32"/>
  </w:num>
  <w:num w:numId="5">
    <w:abstractNumId w:val="3"/>
  </w:num>
  <w:num w:numId="6">
    <w:abstractNumId w:val="24"/>
  </w:num>
  <w:num w:numId="7">
    <w:abstractNumId w:val="31"/>
  </w:num>
  <w:num w:numId="8">
    <w:abstractNumId w:val="9"/>
  </w:num>
  <w:num w:numId="9">
    <w:abstractNumId w:val="19"/>
  </w:num>
  <w:num w:numId="10">
    <w:abstractNumId w:val="11"/>
  </w:num>
  <w:num w:numId="11">
    <w:abstractNumId w:val="35"/>
  </w:num>
  <w:num w:numId="12">
    <w:abstractNumId w:val="18"/>
  </w:num>
  <w:num w:numId="13">
    <w:abstractNumId w:val="2"/>
  </w:num>
  <w:num w:numId="14">
    <w:abstractNumId w:val="0"/>
  </w:num>
  <w:num w:numId="15">
    <w:abstractNumId w:val="14"/>
  </w:num>
  <w:num w:numId="16">
    <w:abstractNumId w:val="22"/>
  </w:num>
  <w:num w:numId="17">
    <w:abstractNumId w:val="5"/>
  </w:num>
  <w:num w:numId="18">
    <w:abstractNumId w:val="25"/>
  </w:num>
  <w:num w:numId="19">
    <w:abstractNumId w:val="34"/>
  </w:num>
  <w:num w:numId="20">
    <w:abstractNumId w:val="30"/>
  </w:num>
  <w:num w:numId="21">
    <w:abstractNumId w:val="6"/>
  </w:num>
  <w:num w:numId="22">
    <w:abstractNumId w:val="29"/>
  </w:num>
  <w:num w:numId="23">
    <w:abstractNumId w:val="13"/>
  </w:num>
  <w:num w:numId="24">
    <w:abstractNumId w:val="4"/>
  </w:num>
  <w:num w:numId="25">
    <w:abstractNumId w:val="28"/>
  </w:num>
  <w:num w:numId="26">
    <w:abstractNumId w:val="7"/>
  </w:num>
  <w:num w:numId="27">
    <w:abstractNumId w:val="23"/>
  </w:num>
  <w:num w:numId="28">
    <w:abstractNumId w:val="1"/>
  </w:num>
  <w:num w:numId="29">
    <w:abstractNumId w:val="33"/>
  </w:num>
  <w:num w:numId="30">
    <w:abstractNumId w:val="10"/>
  </w:num>
  <w:num w:numId="31">
    <w:abstractNumId w:val="17"/>
  </w:num>
  <w:num w:numId="32">
    <w:abstractNumId w:val="16"/>
  </w:num>
  <w:num w:numId="33">
    <w:abstractNumId w:val="20"/>
  </w:num>
  <w:num w:numId="34">
    <w:abstractNumId w:val="8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86"/>
    <w:rsid w:val="000308AF"/>
    <w:rsid w:val="00032BC5"/>
    <w:rsid w:val="00043DC5"/>
    <w:rsid w:val="000B6AC0"/>
    <w:rsid w:val="000C5B84"/>
    <w:rsid w:val="000E25B7"/>
    <w:rsid w:val="000F4CA2"/>
    <w:rsid w:val="0012643E"/>
    <w:rsid w:val="00137F98"/>
    <w:rsid w:val="001479BF"/>
    <w:rsid w:val="0016253D"/>
    <w:rsid w:val="00192AF7"/>
    <w:rsid w:val="001A097A"/>
    <w:rsid w:val="001A3A67"/>
    <w:rsid w:val="001D3629"/>
    <w:rsid w:val="001D60F0"/>
    <w:rsid w:val="001F126A"/>
    <w:rsid w:val="001F4655"/>
    <w:rsid w:val="00200724"/>
    <w:rsid w:val="00212C6D"/>
    <w:rsid w:val="00227D7E"/>
    <w:rsid w:val="00243F86"/>
    <w:rsid w:val="00260381"/>
    <w:rsid w:val="002656E7"/>
    <w:rsid w:val="00291410"/>
    <w:rsid w:val="00295795"/>
    <w:rsid w:val="002A31CF"/>
    <w:rsid w:val="00304A87"/>
    <w:rsid w:val="0032452A"/>
    <w:rsid w:val="00342F3F"/>
    <w:rsid w:val="00364052"/>
    <w:rsid w:val="00365BA6"/>
    <w:rsid w:val="00380E64"/>
    <w:rsid w:val="00383B4B"/>
    <w:rsid w:val="003F1F49"/>
    <w:rsid w:val="004065A6"/>
    <w:rsid w:val="00411839"/>
    <w:rsid w:val="00413CD5"/>
    <w:rsid w:val="0045060A"/>
    <w:rsid w:val="00487F30"/>
    <w:rsid w:val="00497062"/>
    <w:rsid w:val="004A0B1A"/>
    <w:rsid w:val="004B04ED"/>
    <w:rsid w:val="004B29B5"/>
    <w:rsid w:val="004C2946"/>
    <w:rsid w:val="00513387"/>
    <w:rsid w:val="00522243"/>
    <w:rsid w:val="005748E0"/>
    <w:rsid w:val="00582E02"/>
    <w:rsid w:val="00586441"/>
    <w:rsid w:val="005E3D8D"/>
    <w:rsid w:val="005E5ACC"/>
    <w:rsid w:val="005F5F11"/>
    <w:rsid w:val="006257DB"/>
    <w:rsid w:val="006560AF"/>
    <w:rsid w:val="0066207F"/>
    <w:rsid w:val="006D788A"/>
    <w:rsid w:val="006F3FB9"/>
    <w:rsid w:val="006F5A9B"/>
    <w:rsid w:val="00705841"/>
    <w:rsid w:val="00744C68"/>
    <w:rsid w:val="00765F89"/>
    <w:rsid w:val="007A3A40"/>
    <w:rsid w:val="007D7DC8"/>
    <w:rsid w:val="007F7582"/>
    <w:rsid w:val="007F7985"/>
    <w:rsid w:val="008124B9"/>
    <w:rsid w:val="00850989"/>
    <w:rsid w:val="008628B7"/>
    <w:rsid w:val="008A113C"/>
    <w:rsid w:val="008A41D9"/>
    <w:rsid w:val="008B6028"/>
    <w:rsid w:val="00903884"/>
    <w:rsid w:val="00930799"/>
    <w:rsid w:val="00932E70"/>
    <w:rsid w:val="0093350D"/>
    <w:rsid w:val="00973F24"/>
    <w:rsid w:val="00983FED"/>
    <w:rsid w:val="00A63CF8"/>
    <w:rsid w:val="00A760C4"/>
    <w:rsid w:val="00AD1B6F"/>
    <w:rsid w:val="00AE4CAD"/>
    <w:rsid w:val="00B214C2"/>
    <w:rsid w:val="00B62BF4"/>
    <w:rsid w:val="00B7304E"/>
    <w:rsid w:val="00B77CE2"/>
    <w:rsid w:val="00B948B5"/>
    <w:rsid w:val="00BA6BD0"/>
    <w:rsid w:val="00BD73E9"/>
    <w:rsid w:val="00BE2EC3"/>
    <w:rsid w:val="00BF658A"/>
    <w:rsid w:val="00C00D19"/>
    <w:rsid w:val="00C03F94"/>
    <w:rsid w:val="00C1635B"/>
    <w:rsid w:val="00C37BDC"/>
    <w:rsid w:val="00C95FCC"/>
    <w:rsid w:val="00CA458F"/>
    <w:rsid w:val="00CA45DF"/>
    <w:rsid w:val="00CA5A6C"/>
    <w:rsid w:val="00CB50D9"/>
    <w:rsid w:val="00CE5B78"/>
    <w:rsid w:val="00D1440C"/>
    <w:rsid w:val="00D42BB9"/>
    <w:rsid w:val="00D53CAC"/>
    <w:rsid w:val="00D64067"/>
    <w:rsid w:val="00DB0B39"/>
    <w:rsid w:val="00DC5CE6"/>
    <w:rsid w:val="00E02F56"/>
    <w:rsid w:val="00E04E57"/>
    <w:rsid w:val="00E23CC0"/>
    <w:rsid w:val="00E277AF"/>
    <w:rsid w:val="00E335A4"/>
    <w:rsid w:val="00EA5F0B"/>
    <w:rsid w:val="00EC2B38"/>
    <w:rsid w:val="00EE2D3B"/>
    <w:rsid w:val="00EE6D09"/>
    <w:rsid w:val="00EF3485"/>
    <w:rsid w:val="00F145F1"/>
    <w:rsid w:val="00F516E5"/>
    <w:rsid w:val="00F521C4"/>
    <w:rsid w:val="00F5452C"/>
    <w:rsid w:val="00F55861"/>
    <w:rsid w:val="00F57161"/>
    <w:rsid w:val="00F8669F"/>
    <w:rsid w:val="00F94147"/>
    <w:rsid w:val="00FD50AC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9F427F"/>
  <w15:docId w15:val="{8A37336B-B888-4FE0-8CCD-0784E4E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8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82E02"/>
    <w:rPr>
      <w:b/>
      <w:bCs/>
    </w:rPr>
  </w:style>
  <w:style w:type="character" w:styleId="a7">
    <w:name w:val="Hyperlink"/>
    <w:basedOn w:val="a0"/>
    <w:uiPriority w:val="99"/>
    <w:unhideWhenUsed/>
    <w:rsid w:val="001625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1CF"/>
  </w:style>
  <w:style w:type="paragraph" w:styleId="aa">
    <w:name w:val="footer"/>
    <w:basedOn w:val="a"/>
    <w:link w:val="ab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1CF"/>
  </w:style>
  <w:style w:type="paragraph" w:styleId="ac">
    <w:name w:val="List Paragraph"/>
    <w:basedOn w:val="a"/>
    <w:uiPriority w:val="34"/>
    <w:qFormat/>
    <w:rsid w:val="008A113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9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</dc:creator>
  <cp:lastModifiedBy>RePack by Diakov</cp:lastModifiedBy>
  <cp:revision>90</cp:revision>
  <cp:lastPrinted>2017-09-20T09:41:00Z</cp:lastPrinted>
  <dcterms:created xsi:type="dcterms:W3CDTF">2017-09-19T10:37:00Z</dcterms:created>
  <dcterms:modified xsi:type="dcterms:W3CDTF">2019-11-01T07:57:00Z</dcterms:modified>
</cp:coreProperties>
</file>